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19462" w14:textId="646B2E7C" w:rsidR="0026788B" w:rsidRDefault="0026788B" w:rsidP="0026788B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7D3081">
        <w:rPr>
          <w:rFonts w:ascii="Arial" w:hAnsi="Arial" w:cs="Arial"/>
          <w:b/>
          <w:szCs w:val="20"/>
        </w:rPr>
        <w:t>9b</w:t>
      </w:r>
      <w:r>
        <w:rPr>
          <w:rFonts w:ascii="Arial" w:hAnsi="Arial" w:cs="Arial"/>
          <w:b/>
          <w:szCs w:val="20"/>
        </w:rPr>
        <w:t xml:space="preserve"> do Wniosku o dofinansowanie</w:t>
      </w:r>
    </w:p>
    <w:p w14:paraId="79563430" w14:textId="40BE1C1B" w:rsidR="0026788B" w:rsidRPr="0055752A" w:rsidRDefault="0026788B" w:rsidP="004C5CE8">
      <w:pPr>
        <w:spacing w:before="84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</w:t>
      </w:r>
      <w:r w:rsidR="00810D63">
        <w:rPr>
          <w:rFonts w:ascii="Arial" w:hAnsi="Arial" w:cs="Arial"/>
          <w:szCs w:val="20"/>
        </w:rPr>
        <w:t>…………………..</w:t>
      </w:r>
      <w:r w:rsidR="00810D63">
        <w:rPr>
          <w:rFonts w:ascii="Arial" w:hAnsi="Arial" w:cs="Arial"/>
          <w:szCs w:val="20"/>
        </w:rPr>
        <w:tab/>
      </w:r>
      <w:r w:rsidR="00810D63">
        <w:rPr>
          <w:rFonts w:ascii="Arial" w:hAnsi="Arial" w:cs="Arial"/>
          <w:szCs w:val="20"/>
        </w:rPr>
        <w:tab/>
      </w:r>
      <w:r w:rsidR="00810D63">
        <w:rPr>
          <w:rFonts w:ascii="Arial" w:hAnsi="Arial" w:cs="Arial"/>
          <w:szCs w:val="20"/>
        </w:rPr>
        <w:tab/>
      </w:r>
      <w:r w:rsidR="00810D63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>…………………………</w:t>
      </w:r>
    </w:p>
    <w:p w14:paraId="7B1D054D" w14:textId="48BC3FD0" w:rsidR="0026788B" w:rsidRPr="00810D63" w:rsidRDefault="0026788B" w:rsidP="0026788B">
      <w:pPr>
        <w:spacing w:after="480" w:line="276" w:lineRule="auto"/>
        <w:rPr>
          <w:rFonts w:ascii="Arial" w:hAnsi="Arial" w:cs="Arial"/>
        </w:rPr>
      </w:pPr>
      <w:r w:rsidRPr="00810D63">
        <w:rPr>
          <w:rFonts w:ascii="Arial" w:hAnsi="Arial" w:cs="Arial"/>
        </w:rPr>
        <w:t>Nazwa i adres wnioskodawcy</w:t>
      </w:r>
      <w:r w:rsidR="007D3081" w:rsidRPr="00810D63">
        <w:rPr>
          <w:rFonts w:ascii="Arial" w:hAnsi="Arial" w:cs="Arial"/>
        </w:rPr>
        <w:t xml:space="preserve"> </w:t>
      </w:r>
      <w:r w:rsidR="00F604A1" w:rsidRPr="00810D63">
        <w:rPr>
          <w:rFonts w:ascii="Arial" w:hAnsi="Arial" w:cs="Arial"/>
        </w:rPr>
        <w:t>/</w:t>
      </w:r>
      <w:r w:rsidR="007D3081" w:rsidRPr="00810D63">
        <w:rPr>
          <w:rFonts w:ascii="Arial" w:hAnsi="Arial" w:cs="Arial"/>
        </w:rPr>
        <w:t xml:space="preserve"> p</w:t>
      </w:r>
      <w:r w:rsidR="00F604A1" w:rsidRPr="00810D63">
        <w:rPr>
          <w:rFonts w:ascii="Arial" w:hAnsi="Arial" w:cs="Arial"/>
        </w:rPr>
        <w:t>artnera</w:t>
      </w:r>
      <w:r w:rsidR="00810D63">
        <w:rPr>
          <w:rFonts w:ascii="Arial" w:hAnsi="Arial" w:cs="Arial"/>
        </w:rPr>
        <w:tab/>
      </w:r>
      <w:r w:rsidR="00810D63">
        <w:rPr>
          <w:rFonts w:ascii="Arial" w:hAnsi="Arial" w:cs="Arial"/>
        </w:rPr>
        <w:tab/>
      </w:r>
      <w:r w:rsidR="00810D63">
        <w:rPr>
          <w:rFonts w:ascii="Arial" w:hAnsi="Arial" w:cs="Arial"/>
        </w:rPr>
        <w:tab/>
      </w:r>
      <w:r w:rsidR="00810D63">
        <w:rPr>
          <w:rFonts w:ascii="Arial" w:hAnsi="Arial" w:cs="Arial"/>
        </w:rPr>
        <w:tab/>
        <w:t xml:space="preserve">   </w:t>
      </w:r>
      <w:r w:rsidRPr="00810D63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26788B">
      <w:pPr>
        <w:spacing w:before="500" w:after="360" w:line="276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77777777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 art. 9 lit. c) Rozporządzenia Parlamentu Europejskiego i Rady (UE) nr 2021/1056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Pr="008C18E0">
        <w:rPr>
          <w:rFonts w:ascii="Arial" w:hAnsi="Arial" w:cs="Arial"/>
          <w:color w:val="000000"/>
        </w:rPr>
        <w:t xml:space="preserve"> FST nie wspiera przedsiębiorstw w trudnej sytuacji w rozumieniu unijnych przepisów dotyczących pomocy państwa. Przedsiębiorstwo uznaje się zatem za znajdujące się w trudnej sytuacji, jeżeli zachodzi co najmniej jedna 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8E342C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lastRenderedPageBreak/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3D1EA88A" w14:textId="6E1B695C" w:rsidR="007D3081" w:rsidRPr="008C18E0" w:rsidRDefault="008E342C" w:rsidP="007D3081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5C349810" w:rsidR="00BC6874" w:rsidRDefault="008E342C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8BA8729" w14:textId="77777777" w:rsidR="007D3081" w:rsidRPr="008C18E0" w:rsidRDefault="007D3081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</w:p>
    <w:p w14:paraId="2D7059F6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4) Czy, w przypadku przedsiębiorcy innego niż mikro, mały lub średni, w ciągu ostatnich dwóch lat stosunek długów do kapitału własnego był większy niż 7,5 a stosunek zysku operacyjnego powiększonego o amortyzację do odsetek był niższy niż 1?</w:t>
      </w:r>
    </w:p>
    <w:p w14:paraId="4A3800D1" w14:textId="77777777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6D5CB452" w:rsidR="00BC6874" w:rsidRDefault="008E342C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187E91E5" w14:textId="77777777" w:rsidR="007D3081" w:rsidRPr="008C18E0" w:rsidRDefault="007D3081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</w:p>
    <w:p w14:paraId="292E41D1" w14:textId="0EF2A6FA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0DFC8A48" w14:textId="551C924E" w:rsidR="008C18E0" w:rsidRDefault="008C18E0">
      <w:pPr>
        <w:spacing w:after="160" w:line="259" w:lineRule="auto"/>
        <w:rPr>
          <w:rFonts w:ascii="Arial" w:hAnsi="Arial" w:cs="Arial"/>
        </w:rPr>
      </w:pPr>
    </w:p>
    <w:p w14:paraId="6E9FB8E1" w14:textId="0F9B90B5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8E0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77777777" w:rsidR="00BC6874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44259586" w:rsidR="00BC6874" w:rsidRDefault="008E342C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70E611B0" w14:textId="77777777" w:rsidR="007D3081" w:rsidRPr="008C18E0" w:rsidRDefault="007D3081" w:rsidP="007D3081">
      <w:pPr>
        <w:spacing w:after="160" w:line="360" w:lineRule="auto"/>
        <w:rPr>
          <w:rFonts w:ascii="Arial" w:hAnsi="Arial" w:cs="Arial"/>
          <w:b/>
          <w:lang w:eastAsia="en-GB"/>
        </w:rPr>
      </w:pP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8E342C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8E342C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30EE11A2" w14:textId="77777777" w:rsidR="007D3081" w:rsidRDefault="007D3081" w:rsidP="008C18E0">
      <w:pPr>
        <w:spacing w:before="600" w:after="120" w:line="360" w:lineRule="auto"/>
        <w:rPr>
          <w:rFonts w:ascii="Arial" w:hAnsi="Arial" w:cs="Arial"/>
          <w:b/>
          <w:bCs/>
          <w:color w:val="000000"/>
        </w:rPr>
      </w:pPr>
    </w:p>
    <w:p w14:paraId="65BF72A4" w14:textId="6B04C45D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8C18E0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56EC3619" w:rsidR="0026386D" w:rsidRPr="00810D63" w:rsidRDefault="0026386D" w:rsidP="004C5CE8">
      <w:pPr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810D63">
        <w:rPr>
          <w:rFonts w:ascii="Arial" w:hAnsi="Arial" w:cs="Arial"/>
          <w:sz w:val="22"/>
          <w:szCs w:val="22"/>
        </w:rPr>
        <w:t>data i podpis</w:t>
      </w:r>
      <w:r w:rsidR="007D3081" w:rsidRPr="00810D63">
        <w:rPr>
          <w:rFonts w:ascii="Arial" w:hAnsi="Arial" w:cs="Arial"/>
          <w:sz w:val="22"/>
          <w:szCs w:val="22"/>
        </w:rPr>
        <w:t xml:space="preserve"> </w:t>
      </w:r>
      <w:r w:rsidRPr="00810D63">
        <w:rPr>
          <w:rFonts w:ascii="Arial" w:hAnsi="Arial" w:cs="Arial"/>
          <w:sz w:val="22"/>
          <w:szCs w:val="22"/>
        </w:rPr>
        <w:t>/</w:t>
      </w:r>
      <w:r w:rsidR="007D3081" w:rsidRPr="00810D63">
        <w:rPr>
          <w:rFonts w:ascii="Arial" w:hAnsi="Arial" w:cs="Arial"/>
          <w:sz w:val="22"/>
          <w:szCs w:val="22"/>
        </w:rPr>
        <w:t xml:space="preserve"> </w:t>
      </w:r>
      <w:r w:rsidRPr="00810D63">
        <w:rPr>
          <w:rFonts w:ascii="Arial" w:hAnsi="Arial" w:cs="Arial"/>
          <w:sz w:val="22"/>
          <w:szCs w:val="22"/>
        </w:rPr>
        <w:t>podpisy osób uprawnionych do reprezent</w:t>
      </w:r>
      <w:bookmarkStart w:id="0" w:name="_GoBack"/>
      <w:bookmarkEnd w:id="0"/>
      <w:r w:rsidRPr="00810D63">
        <w:rPr>
          <w:rFonts w:ascii="Arial" w:hAnsi="Arial" w:cs="Arial"/>
          <w:sz w:val="22"/>
          <w:szCs w:val="22"/>
        </w:rPr>
        <w:t xml:space="preserve">acji </w:t>
      </w:r>
      <w:r w:rsidR="007D3081" w:rsidRPr="00810D63">
        <w:rPr>
          <w:rFonts w:ascii="Arial" w:hAnsi="Arial" w:cs="Arial"/>
          <w:sz w:val="22"/>
          <w:szCs w:val="22"/>
        </w:rPr>
        <w:t>w</w:t>
      </w:r>
      <w:r w:rsidRPr="00810D63">
        <w:rPr>
          <w:rFonts w:ascii="Arial" w:hAnsi="Arial" w:cs="Arial"/>
          <w:sz w:val="22"/>
          <w:szCs w:val="22"/>
        </w:rPr>
        <w:t>nioskodawcy</w:t>
      </w:r>
      <w:r w:rsidR="007D3081" w:rsidRPr="00810D63">
        <w:rPr>
          <w:rFonts w:ascii="Arial" w:hAnsi="Arial" w:cs="Arial"/>
          <w:sz w:val="22"/>
          <w:szCs w:val="22"/>
        </w:rPr>
        <w:t xml:space="preserve"> </w:t>
      </w:r>
      <w:r w:rsidR="00F604A1" w:rsidRPr="00810D63">
        <w:rPr>
          <w:rFonts w:ascii="Arial" w:hAnsi="Arial" w:cs="Arial"/>
          <w:sz w:val="22"/>
          <w:szCs w:val="22"/>
        </w:rPr>
        <w:t>/</w:t>
      </w:r>
      <w:r w:rsidR="007D3081" w:rsidRPr="00810D63">
        <w:rPr>
          <w:rFonts w:ascii="Arial" w:hAnsi="Arial" w:cs="Arial"/>
          <w:sz w:val="22"/>
          <w:szCs w:val="22"/>
        </w:rPr>
        <w:t xml:space="preserve"> p</w:t>
      </w:r>
      <w:r w:rsidR="00F604A1" w:rsidRPr="00810D63">
        <w:rPr>
          <w:rFonts w:ascii="Arial" w:hAnsi="Arial" w:cs="Arial"/>
          <w:sz w:val="22"/>
          <w:szCs w:val="22"/>
        </w:rPr>
        <w:t>artnera</w:t>
      </w:r>
      <w:r w:rsidRPr="00810D63">
        <w:rPr>
          <w:rFonts w:ascii="Arial" w:hAnsi="Arial" w:cs="Arial"/>
          <w:sz w:val="22"/>
          <w:szCs w:val="22"/>
        </w:rPr>
        <w:t xml:space="preserve"> </w:t>
      </w:r>
    </w:p>
    <w:sectPr w:rsidR="0026386D" w:rsidRPr="00810D63" w:rsidSect="005446EA">
      <w:headerReference w:type="first" r:id="rId7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A9793E" w16cid:durableId="2825F4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9DCFA" w14:textId="77777777" w:rsidR="008E342C" w:rsidRDefault="008E342C" w:rsidP="0026386D">
      <w:r>
        <w:separator/>
      </w:r>
    </w:p>
  </w:endnote>
  <w:endnote w:type="continuationSeparator" w:id="0">
    <w:p w14:paraId="74C924CB" w14:textId="77777777" w:rsidR="008E342C" w:rsidRDefault="008E342C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83D37" w14:textId="77777777" w:rsidR="008E342C" w:rsidRDefault="008E342C" w:rsidP="0026386D">
      <w:r>
        <w:separator/>
      </w:r>
    </w:p>
  </w:footnote>
  <w:footnote w:type="continuationSeparator" w:id="0">
    <w:p w14:paraId="22715736" w14:textId="77777777" w:rsidR="008E342C" w:rsidRDefault="008E342C" w:rsidP="0026386D">
      <w:r>
        <w:continuationSeparator/>
      </w:r>
    </w:p>
  </w:footnote>
  <w:footnote w:id="1">
    <w:p w14:paraId="099BB6B7" w14:textId="77777777" w:rsidR="0026386D" w:rsidRPr="007D3081" w:rsidRDefault="0026386D" w:rsidP="0026386D">
      <w:pPr>
        <w:pStyle w:val="Tekstprzypisudolnego"/>
        <w:jc w:val="both"/>
        <w:rPr>
          <w:rFonts w:ascii="Arial Narrow" w:hAnsi="Arial Narrow" w:cs="Arial"/>
          <w:sz w:val="24"/>
          <w:szCs w:val="24"/>
        </w:rPr>
      </w:pPr>
      <w:r w:rsidRPr="007D3081">
        <w:rPr>
          <w:rStyle w:val="Odwoanieprzypisudolnego"/>
          <w:rFonts w:ascii="Arial Narrow" w:hAnsi="Arial Narrow" w:cs="Arial"/>
          <w:sz w:val="24"/>
          <w:szCs w:val="24"/>
        </w:rPr>
        <w:footnoteRef/>
      </w:r>
      <w:r w:rsidRPr="007D3081">
        <w:rPr>
          <w:rFonts w:ascii="Arial Narrow" w:hAnsi="Arial Narrow" w:cs="Arial"/>
          <w:sz w:val="24"/>
          <w:szCs w:val="24"/>
        </w:rPr>
        <w:t xml:space="preserve"> „Przedsiębiorstwo” w rozumieniu </w:t>
      </w:r>
      <w:r w:rsidRPr="007D3081">
        <w:rPr>
          <w:rFonts w:ascii="Arial Narrow" w:hAnsi="Arial Narrow" w:cs="Arial"/>
          <w:bCs/>
          <w:sz w:val="24"/>
          <w:szCs w:val="24"/>
        </w:rPr>
        <w:t xml:space="preserve">orzecznictwa Trybunału Sprawiedliwości UE jako jednolity organizm gospodarczy </w:t>
      </w:r>
      <w:r w:rsidRPr="007D3081">
        <w:rPr>
          <w:rFonts w:ascii="Arial Narrow" w:hAnsi="Arial Narrow" w:cs="Arial"/>
          <w:sz w:val="24"/>
          <w:szCs w:val="24"/>
        </w:rPr>
        <w:t xml:space="preserve">(single </w:t>
      </w:r>
      <w:proofErr w:type="spellStart"/>
      <w:r w:rsidRPr="007D3081">
        <w:rPr>
          <w:rFonts w:ascii="Arial Narrow" w:hAnsi="Arial Narrow" w:cs="Arial"/>
          <w:sz w:val="24"/>
          <w:szCs w:val="24"/>
        </w:rPr>
        <w:t>economic</w:t>
      </w:r>
      <w:proofErr w:type="spellEnd"/>
      <w:r w:rsidRPr="007D3081">
        <w:rPr>
          <w:rFonts w:ascii="Arial Narrow" w:hAnsi="Arial Narrow" w:cs="Arial"/>
          <w:sz w:val="24"/>
          <w:szCs w:val="24"/>
        </w:rPr>
        <w:t xml:space="preserve"> unit), który obejmuje także wszystkich przedsiębiorców powiązanych (kryteria powiązania określa art. 3 ust. 3 załącznika I do </w:t>
      </w:r>
      <w:r w:rsidRPr="007D3081">
        <w:rPr>
          <w:rFonts w:ascii="Arial Narrow" w:hAnsi="Arial Narrow" w:cs="Arial"/>
          <w:i/>
          <w:sz w:val="24"/>
          <w:szCs w:val="24"/>
        </w:rPr>
        <w:t>R</w:t>
      </w:r>
      <w:r w:rsidRPr="007D3081">
        <w:rPr>
          <w:rFonts w:ascii="Arial Narrow" w:hAnsi="Arial Narrow" w:cs="Arial"/>
          <w:bCs/>
          <w:i/>
          <w:sz w:val="24"/>
          <w:szCs w:val="24"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7D3081" w:rsidRDefault="0026386D" w:rsidP="0026386D">
      <w:pPr>
        <w:pStyle w:val="Tekstprzypisudolnego"/>
        <w:jc w:val="both"/>
        <w:rPr>
          <w:rFonts w:ascii="Arial Narrow" w:hAnsi="Arial Narrow" w:cs="Arial"/>
          <w:sz w:val="24"/>
          <w:szCs w:val="24"/>
        </w:rPr>
      </w:pPr>
      <w:r w:rsidRPr="007D3081">
        <w:rPr>
          <w:rStyle w:val="Odwoanieprzypisudolnego"/>
          <w:rFonts w:ascii="Arial Narrow" w:hAnsi="Arial Narrow" w:cs="Arial"/>
          <w:sz w:val="24"/>
          <w:szCs w:val="24"/>
        </w:rPr>
        <w:footnoteRef/>
      </w:r>
      <w:r w:rsidRPr="007D3081">
        <w:rPr>
          <w:rFonts w:ascii="Arial Narrow" w:hAnsi="Arial Narrow" w:cs="Arial"/>
          <w:sz w:val="24"/>
          <w:szCs w:val="24"/>
        </w:rPr>
        <w:t xml:space="preserve"> </w:t>
      </w:r>
      <w:r w:rsidRPr="007D3081">
        <w:rPr>
          <w:rFonts w:ascii="Arial Narrow" w:hAnsi="Arial Narrow" w:cs="Arial"/>
          <w:b/>
          <w:sz w:val="24"/>
          <w:szCs w:val="24"/>
        </w:rPr>
        <w:t>W przypadku projektu partnerskiego niniejszy załącznik przedkłada także każdy z</w:t>
      </w:r>
      <w:r w:rsidRPr="007D3081">
        <w:rPr>
          <w:rFonts w:ascii="Arial Narrow" w:hAnsi="Arial Narrow" w:cs="Arial"/>
          <w:sz w:val="24"/>
          <w:szCs w:val="24"/>
        </w:rPr>
        <w:t xml:space="preserve"> </w:t>
      </w:r>
      <w:r w:rsidRPr="007D3081">
        <w:rPr>
          <w:rFonts w:ascii="Arial Narrow" w:hAnsi="Arial Narrow" w:cs="Arial"/>
          <w:b/>
          <w:sz w:val="24"/>
          <w:szCs w:val="24"/>
        </w:rPr>
        <w:t>partnerów</w:t>
      </w:r>
      <w:r w:rsidRPr="007D3081">
        <w:rPr>
          <w:rFonts w:ascii="Arial Narrow" w:hAnsi="Arial Narrow" w:cs="Arial"/>
          <w:sz w:val="24"/>
          <w:szCs w:val="24"/>
        </w:rPr>
        <w:t>.</w:t>
      </w:r>
    </w:p>
  </w:footnote>
  <w:footnote w:id="3">
    <w:p w14:paraId="35CB4B06" w14:textId="77777777" w:rsidR="00A90CD5" w:rsidRPr="007D3081" w:rsidRDefault="00A90CD5">
      <w:pPr>
        <w:pStyle w:val="Tekstprzypisudolnego"/>
        <w:rPr>
          <w:rFonts w:ascii="Arial Narrow" w:hAnsi="Arial Narrow" w:cs="Arial"/>
          <w:sz w:val="24"/>
          <w:szCs w:val="24"/>
        </w:rPr>
      </w:pPr>
      <w:r w:rsidRPr="007D3081">
        <w:rPr>
          <w:rStyle w:val="Odwoanieprzypisudolnego"/>
          <w:rFonts w:ascii="Arial Narrow" w:hAnsi="Arial Narrow" w:cs="Arial"/>
          <w:sz w:val="24"/>
          <w:szCs w:val="24"/>
        </w:rPr>
        <w:footnoteRef/>
      </w:r>
      <w:r w:rsidRPr="007D3081">
        <w:rPr>
          <w:rFonts w:ascii="Arial Narrow" w:hAnsi="Arial Narrow" w:cs="Arial"/>
          <w:sz w:val="24"/>
          <w:szCs w:val="24"/>
        </w:rPr>
        <w:t xml:space="preserve"> Rozporządzenie Parlamentu Europejskiego i Rady (UE) nr 2021/1056 z dnia 24 czerwca 2021 r. ustanawiające Fundusz na rzecz Sprawiedliwej Transformacji</w:t>
      </w:r>
    </w:p>
  </w:footnote>
  <w:footnote w:id="4">
    <w:p w14:paraId="530A00AB" w14:textId="77777777" w:rsidR="00A90CD5" w:rsidRPr="007D3081" w:rsidRDefault="00A90CD5">
      <w:pPr>
        <w:pStyle w:val="Tekstprzypisudolnego"/>
        <w:rPr>
          <w:rFonts w:ascii="Arial Narrow" w:hAnsi="Arial Narrow" w:cs="Arial"/>
          <w:sz w:val="24"/>
          <w:szCs w:val="24"/>
        </w:rPr>
      </w:pPr>
      <w:r w:rsidRPr="007D3081">
        <w:rPr>
          <w:rStyle w:val="Odwoanieprzypisudolnego"/>
          <w:rFonts w:ascii="Arial Narrow" w:hAnsi="Arial Narrow" w:cs="Arial"/>
          <w:sz w:val="24"/>
          <w:szCs w:val="24"/>
        </w:rPr>
        <w:footnoteRef/>
      </w:r>
      <w:r w:rsidRPr="007D3081">
        <w:rPr>
          <w:rFonts w:ascii="Arial Narrow" w:hAnsi="Arial Narrow" w:cs="Arial"/>
          <w:sz w:val="24"/>
          <w:szCs w:val="24"/>
        </w:rPr>
        <w:t xml:space="preserve"> Warunek jest spełniony, jeśli po odjęciu wartości skumulowanych strat od sumy kapitałów 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26386D">
      <w:pPr>
        <w:pStyle w:val="Tekstprzypisudolnego"/>
        <w:rPr>
          <w:rFonts w:ascii="Arial Narrow" w:hAnsi="Arial Narrow"/>
          <w:sz w:val="18"/>
          <w:szCs w:val="18"/>
        </w:rPr>
      </w:pPr>
      <w:r w:rsidRPr="007D3081">
        <w:rPr>
          <w:rStyle w:val="Odwoanieprzypisudolnego"/>
          <w:rFonts w:ascii="Arial Narrow" w:hAnsi="Arial Narrow" w:cs="Arial"/>
          <w:sz w:val="24"/>
          <w:szCs w:val="24"/>
        </w:rPr>
        <w:footnoteRef/>
      </w:r>
      <w:r w:rsidRPr="007D3081">
        <w:rPr>
          <w:rFonts w:ascii="Arial Narrow" w:hAnsi="Arial Narrow" w:cs="Arial"/>
          <w:sz w:val="24"/>
          <w:szCs w:val="24"/>
        </w:rPr>
        <w:t xml:space="preserve"> Mikro, małych i średnich przedsiębiorstw w rozumieniu art. 2 załącznika I do </w:t>
      </w:r>
      <w:r w:rsidRPr="007D3081">
        <w:rPr>
          <w:rFonts w:ascii="Arial Narrow" w:hAnsi="Arial Narrow" w:cs="Arial"/>
          <w:i/>
          <w:sz w:val="24"/>
          <w:szCs w:val="24"/>
        </w:rPr>
        <w:t>Rozporządzenia Komisji (UE) nr 651/2014 z dnia 17 czerwca 2014</w:t>
      </w:r>
      <w:r w:rsidRPr="007D3081">
        <w:rPr>
          <w:rFonts w:ascii="Arial Narrow" w:hAnsi="Arial Narrow" w:cs="Arial"/>
          <w:sz w:val="24"/>
          <w:szCs w:val="24"/>
        </w:rPr>
        <w:t>.</w:t>
      </w:r>
    </w:p>
  </w:footnote>
  <w:footnote w:id="6">
    <w:p w14:paraId="41BC9265" w14:textId="77777777" w:rsidR="0026386D" w:rsidRPr="007D3081" w:rsidRDefault="0026386D" w:rsidP="0026386D">
      <w:pPr>
        <w:pStyle w:val="Tekstprzypisudolnego"/>
        <w:jc w:val="both"/>
        <w:rPr>
          <w:rFonts w:ascii="Arial Narrow" w:hAnsi="Arial Narrow"/>
          <w:sz w:val="24"/>
          <w:szCs w:val="24"/>
        </w:rPr>
      </w:pPr>
      <w:r w:rsidRPr="007D3081">
        <w:rPr>
          <w:rStyle w:val="Odwoanieprzypisudolnego"/>
          <w:rFonts w:ascii="Arial Narrow" w:hAnsi="Arial Narrow"/>
          <w:sz w:val="24"/>
          <w:szCs w:val="24"/>
        </w:rPr>
        <w:footnoteRef/>
      </w:r>
      <w:r w:rsidRPr="007D3081">
        <w:rPr>
          <w:rFonts w:ascii="Arial Narrow" w:hAnsi="Arial Narrow"/>
          <w:sz w:val="24"/>
          <w:szCs w:val="24"/>
        </w:rPr>
        <w:t xml:space="preserve"> art. 2 pkt. 18 </w:t>
      </w:r>
      <w:proofErr w:type="spellStart"/>
      <w:r w:rsidRPr="007D3081">
        <w:rPr>
          <w:rFonts w:ascii="Arial Narrow" w:hAnsi="Arial Narrow"/>
          <w:sz w:val="24"/>
          <w:szCs w:val="24"/>
        </w:rPr>
        <w:t>lit.d</w:t>
      </w:r>
      <w:proofErr w:type="spellEnd"/>
      <w:r w:rsidRPr="007D3081">
        <w:rPr>
          <w:rFonts w:ascii="Arial Narrow" w:hAnsi="Arial Narrow"/>
          <w:sz w:val="24"/>
          <w:szCs w:val="24"/>
        </w:rPr>
        <w:t xml:space="preserve"> R</w:t>
      </w:r>
      <w:r w:rsidRPr="007D3081">
        <w:rPr>
          <w:rFonts w:ascii="Arial Narrow" w:hAnsi="Arial Narrow"/>
          <w:bCs/>
          <w:sz w:val="24"/>
          <w:szCs w:val="24"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AE8F" w14:textId="4FBAA15D" w:rsidR="005446EA" w:rsidRDefault="005446EA">
    <w:pPr>
      <w:pStyle w:val="Nagwek"/>
    </w:pPr>
    <w:r>
      <w:rPr>
        <w:noProof/>
      </w:rPr>
      <w:drawing>
        <wp:inline distT="0" distB="0" distL="0" distR="0" wp14:anchorId="45CD4547" wp14:editId="6109128D">
          <wp:extent cx="5760720" cy="610235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211962"/>
    <w:rsid w:val="0026386D"/>
    <w:rsid w:val="0026788B"/>
    <w:rsid w:val="00273844"/>
    <w:rsid w:val="002F4E73"/>
    <w:rsid w:val="003C463B"/>
    <w:rsid w:val="0041360D"/>
    <w:rsid w:val="004C5CE8"/>
    <w:rsid w:val="005446EA"/>
    <w:rsid w:val="005A3565"/>
    <w:rsid w:val="0079306A"/>
    <w:rsid w:val="007A6EA3"/>
    <w:rsid w:val="007D3081"/>
    <w:rsid w:val="007F0C75"/>
    <w:rsid w:val="00810D63"/>
    <w:rsid w:val="0087409A"/>
    <w:rsid w:val="008C18E0"/>
    <w:rsid w:val="008E342C"/>
    <w:rsid w:val="009A04B3"/>
    <w:rsid w:val="009F3BDA"/>
    <w:rsid w:val="00A53966"/>
    <w:rsid w:val="00A65522"/>
    <w:rsid w:val="00A90CD5"/>
    <w:rsid w:val="00B310B1"/>
    <w:rsid w:val="00BB0A82"/>
    <w:rsid w:val="00BC6874"/>
    <w:rsid w:val="00BE56FF"/>
    <w:rsid w:val="00C70B04"/>
    <w:rsid w:val="00CF7669"/>
    <w:rsid w:val="00DF0205"/>
    <w:rsid w:val="00E84FC6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5037A-A34D-42F5-A4CF-48FD86DB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b) - sytuacja ekonomiczna Wnioskodawcy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b) - sytuacja ekonomiczna Wnioskodawcy</dc:title>
  <dc:subject/>
  <dc:creator>Agnieszka Adamczewska</dc:creator>
  <cp:keywords/>
  <dc:description/>
  <cp:lastModifiedBy>Paweł Bania</cp:lastModifiedBy>
  <cp:revision>7</cp:revision>
  <cp:lastPrinted>2023-06-14T10:51:00Z</cp:lastPrinted>
  <dcterms:created xsi:type="dcterms:W3CDTF">2023-06-05T05:54:00Z</dcterms:created>
  <dcterms:modified xsi:type="dcterms:W3CDTF">2023-11-23T07:07:00Z</dcterms:modified>
</cp:coreProperties>
</file>