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B3DF" w14:textId="7B01EDA2" w:rsidR="003C1521" w:rsidRPr="00F90CF2" w:rsidRDefault="003511A6" w:rsidP="00B048DF">
      <w:pPr>
        <w:spacing w:before="240" w:after="720" w:line="276" w:lineRule="auto"/>
        <w:ind w:left="-284"/>
        <w:jc w:val="both"/>
        <w:rPr>
          <w:rFonts w:ascii="Arial" w:hAnsi="Arial" w:cs="Arial"/>
          <w:b/>
          <w:sz w:val="24"/>
          <w:szCs w:val="28"/>
        </w:rPr>
      </w:pPr>
      <w:r w:rsidRPr="00F90CF2">
        <w:rPr>
          <w:rFonts w:ascii="Arial" w:hAnsi="Arial" w:cs="Arial"/>
          <w:b/>
          <w:sz w:val="24"/>
          <w:szCs w:val="28"/>
        </w:rPr>
        <w:t xml:space="preserve">Załącznik nr </w:t>
      </w:r>
      <w:r w:rsidR="003C1521" w:rsidRPr="00F90CF2">
        <w:rPr>
          <w:rFonts w:ascii="Arial" w:hAnsi="Arial" w:cs="Arial"/>
          <w:b/>
          <w:sz w:val="24"/>
          <w:szCs w:val="28"/>
        </w:rPr>
        <w:t>4</w:t>
      </w:r>
      <w:r w:rsidRPr="00F90CF2">
        <w:rPr>
          <w:rFonts w:ascii="Arial" w:hAnsi="Arial" w:cs="Arial"/>
          <w:b/>
          <w:sz w:val="24"/>
          <w:szCs w:val="28"/>
        </w:rPr>
        <w:t xml:space="preserve"> do Regulaminu wyboru projektów</w:t>
      </w:r>
    </w:p>
    <w:p w14:paraId="1CA5B050" w14:textId="70B3AA9F" w:rsidR="003C1521" w:rsidRPr="00EC0D29" w:rsidRDefault="00EC0D29" w:rsidP="00F90CF2">
      <w:pPr>
        <w:pStyle w:val="Tekstpodstawowy"/>
        <w:spacing w:after="360"/>
        <w:ind w:left="-284" w:right="459"/>
      </w:pPr>
      <w:r w:rsidRPr="00EC0D29">
        <w:t>LISTA DEFINICJI WSKAŹNIKÓW DLA PRIORYTETU 9 FUNDUSZE EUROPEJSKIE DLA ŁÓDZKIEGO W TRANSFORMACJI, DZIAŁANIE FELD.09.02 SPOŁECZEŃSTWO W TRANSFORMACJI</w:t>
      </w:r>
    </w:p>
    <w:p w14:paraId="5F9AAB34" w14:textId="41377DAA" w:rsidR="008C2669" w:rsidRPr="00EC0D29" w:rsidRDefault="003C1521" w:rsidP="00F90CF2">
      <w:pPr>
        <w:pStyle w:val="Tekstpodstawowy"/>
        <w:ind w:left="-284" w:right="459"/>
      </w:pPr>
      <w:r w:rsidRPr="00EC0D29">
        <w:t>T</w:t>
      </w:r>
      <w:r w:rsidR="00165CA1" w:rsidRPr="00EC0D29">
        <w:t>yp</w:t>
      </w:r>
      <w:r w:rsidR="00BF7043" w:rsidRPr="00EC0D29">
        <w:t>y</w:t>
      </w:r>
      <w:r w:rsidR="00165CA1" w:rsidRPr="00EC0D29">
        <w:t xml:space="preserve"> projektów:</w:t>
      </w:r>
    </w:p>
    <w:p w14:paraId="4BA6C9CC" w14:textId="77777777" w:rsidR="00165CA1" w:rsidRPr="00EC0D29" w:rsidRDefault="001F6256" w:rsidP="00F90CF2">
      <w:pPr>
        <w:pStyle w:val="Tekstpodstawowy"/>
        <w:ind w:left="-284" w:right="459"/>
      </w:pPr>
      <w:r w:rsidRPr="00EC0D29">
        <w:t>6</w:t>
      </w:r>
      <w:r w:rsidR="00165CA1" w:rsidRPr="00EC0D29">
        <w:t xml:space="preserve">. </w:t>
      </w:r>
      <w:r w:rsidRPr="00EC0D29">
        <w:t>T</w:t>
      </w:r>
      <w:r w:rsidR="00165CA1" w:rsidRPr="00EC0D29">
        <w:t>worzenie lub rozwój centrów kształcenia zawodowego i ustawicznego,</w:t>
      </w:r>
    </w:p>
    <w:p w14:paraId="1B65E1E4" w14:textId="3E825C92" w:rsidR="00821848" w:rsidRPr="00EC0D29" w:rsidRDefault="001F6256" w:rsidP="00F90CF2">
      <w:pPr>
        <w:pStyle w:val="Tekstpodstawowy"/>
        <w:spacing w:after="600"/>
        <w:ind w:left="-284" w:right="459"/>
      </w:pPr>
      <w:r w:rsidRPr="00EC0D29">
        <w:t>7</w:t>
      </w:r>
      <w:r w:rsidR="00165CA1" w:rsidRPr="00EC0D29">
        <w:t>. Wsparcie kształcenia zawodowego w zakresie dostosowania do wymagań nowoczesnej, cyfrowej i neutralnej dla klimatu gospodark</w:t>
      </w:r>
      <w:r w:rsidR="003C1F0E" w:rsidRPr="00EC0D29">
        <w:t xml:space="preserve">i. </w:t>
      </w:r>
    </w:p>
    <w:p w14:paraId="4D8B69E2" w14:textId="77777777" w:rsidR="0031575E" w:rsidRPr="00B96AA6" w:rsidRDefault="0031575E" w:rsidP="005501D0">
      <w:pPr>
        <w:pStyle w:val="Tekstpodstawowy"/>
        <w:numPr>
          <w:ilvl w:val="0"/>
          <w:numId w:val="1"/>
        </w:numPr>
        <w:spacing w:before="2"/>
        <w:ind w:left="425" w:right="325" w:hanging="709"/>
        <w:rPr>
          <w:rFonts w:eastAsia="Times New Roman"/>
          <w:u w:val="single"/>
          <w:lang w:eastAsia="pl-PL"/>
        </w:rPr>
      </w:pPr>
      <w:r w:rsidRPr="00821848">
        <w:t xml:space="preserve">W ramach przedmiotowego naboru obowiązują następujące </w:t>
      </w:r>
      <w:r w:rsidRPr="00B96AA6">
        <w:rPr>
          <w:rFonts w:eastAsia="Times New Roman"/>
          <w:u w:val="single"/>
          <w:lang w:eastAsia="pl-PL"/>
        </w:rPr>
        <w:t>wspólne wskaźniki produktu mierzone we wszystkich celach szczegółowych:</w:t>
      </w:r>
    </w:p>
    <w:p w14:paraId="7869D00D" w14:textId="77777777" w:rsidR="0031575E" w:rsidRPr="00821848" w:rsidRDefault="0031575E" w:rsidP="0031575E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31575E" w:rsidRPr="00821848" w14:paraId="7EBFD3BB" w14:textId="77777777" w:rsidTr="005501D0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17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0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12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6E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85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31575E" w:rsidRPr="00821848" w14:paraId="3ABA6778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A39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9D0" w14:textId="2A0EDE53" w:rsidR="0031575E" w:rsidRPr="00821848" w:rsidRDefault="00D71D8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821848">
              <w:rPr>
                <w:rFonts w:ascii="Arial" w:hAnsi="Arial" w:cs="Arial"/>
                <w:sz w:val="24"/>
                <w:szCs w:val="24"/>
              </w:rPr>
              <w:t xml:space="preserve">PLRO199 Liczba projektów, w których sfinansowano koszty racjonalnych usprawnień dla osób z niepełnosprawnościami (EFRR/FS/FST) </w:t>
            </w:r>
          </w:p>
          <w:p w14:paraId="4057CC3E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2B8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Racjonalne usprawnienie oznacza konieczne i odpowiednie zmiany oraz dostosowania,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nakładające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nieproporcjonalnego lub nadmiernego obciążenia, rozpatrywane osobno dla każdego konkretnego przypadku, w celu zapewnienia osobom z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 możliwości korzystania z wszelkich praw człowieka i podstawowych wolności oraz ich wykonywania na zasadzie równości z innymi osobami.</w:t>
            </w:r>
          </w:p>
          <w:p w14:paraId="42E9E56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14:paraId="2212C14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448E240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1C09DD5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poziomie projektu wskaźnik może przyjmować maksymalną wartość 1 - co oznacza jeden projekt, w którym sfinansowano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koszty racjonalnych usprawnień dla osób z niepełnosprawnościami. Liczba sfinansowanych racjonalnych usprawnień, w ramach projektu, nie ma znaczenia dla wartości wykazywanej we wskaźniku.</w:t>
            </w:r>
          </w:p>
          <w:p w14:paraId="417D2B8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4A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A5B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faktura Vat, rachunek wraz z protokołem odbioru i wpisem do ewidencji środków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dotyczy).</w:t>
            </w:r>
          </w:p>
        </w:tc>
      </w:tr>
      <w:tr w:rsidR="0031575E" w:rsidRPr="00821848" w14:paraId="0363F943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3D3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98F" w14:textId="421B2E0C" w:rsidR="0031575E" w:rsidRPr="00821848" w:rsidRDefault="00D71D8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821848">
              <w:rPr>
                <w:rFonts w:ascii="Arial" w:hAnsi="Arial" w:cs="Arial"/>
                <w:sz w:val="24"/>
                <w:szCs w:val="24"/>
              </w:rPr>
              <w:t>PLRO132 Liczba obiektów dostosowanych do potrzeb osób z niepełnosprawnościami (EFRR/FST/FS)</w:t>
            </w:r>
          </w:p>
          <w:p w14:paraId="72B64DB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6587" w14:textId="1F13289E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7D0C2A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4EC8A65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obiekty zaopatrzono. Jeśli instytucja, zakład itp. składa się z kilku obiektów, należy zliczyć wszystkie, które dostosowano do potrzeb osób z niepełnosprawnościami. </w:t>
            </w:r>
          </w:p>
          <w:p w14:paraId="02A1F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304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D5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faktura Vat, rachunek wraz z protokołem odbioru i wpisem do ewidencji środków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dotyczy).</w:t>
            </w:r>
          </w:p>
        </w:tc>
      </w:tr>
      <w:tr w:rsidR="0065032F" w:rsidRPr="00821848" w14:paraId="2ED4B9A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8DE" w14:textId="6B0F1D23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116D" w14:textId="5D16E71E" w:rsidR="0065032F" w:rsidRPr="00821848" w:rsidRDefault="00D71D82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65032F" w:rsidRPr="00821848">
              <w:rPr>
                <w:rFonts w:ascii="Arial" w:hAnsi="Arial" w:cs="Arial"/>
                <w:sz w:val="24"/>
                <w:szCs w:val="24"/>
              </w:rPr>
              <w:t>EECO01 Całkowita liczba osób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78DC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ze wsparcia FST. Inne osoby nie powinny być monitorowane w tym wskaźniku.</w:t>
            </w:r>
          </w:p>
          <w:p w14:paraId="16DD6834" w14:textId="65367B71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20E" w14:textId="762A90FD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C2D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CF09457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wskaźników rezultatu </w:t>
            </w:r>
            <w:r w:rsidRPr="005501D0">
              <w:rPr>
                <w:rFonts w:ascii="Arial" w:hAnsi="Arial" w:cs="Arial"/>
                <w:sz w:val="24"/>
                <w:szCs w:val="24"/>
              </w:rPr>
              <w:lastRenderedPageBreak/>
              <w:t>bezpośredniego (np. status na rynku pracy, udział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>w kształceniu lub szkoleniu) do 4 tygodni od zakończenia udziału w projekcie oraz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247786DA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wymaganych danych osobowych, nie można wykazywać danej </w:t>
            </w:r>
            <w:proofErr w:type="gramStart"/>
            <w:r w:rsidRPr="005501D0">
              <w:rPr>
                <w:rFonts w:ascii="Arial" w:hAnsi="Arial" w:cs="Arial"/>
                <w:sz w:val="24"/>
                <w:szCs w:val="24"/>
              </w:rPr>
              <w:t>osoby jako</w:t>
            </w:r>
            <w:proofErr w:type="gramEnd"/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7F9FC1A4" w14:textId="187D2A58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pierwszej formy wsparcia np.: dane osobowe, udokumentowane szczegóły wsparcia, umowy uczestnictwa, deklaracje uczestnictwa, listy obecności, dzienniki zajęć.</w:t>
            </w:r>
          </w:p>
        </w:tc>
      </w:tr>
      <w:tr w:rsidR="0065032F" w:rsidRPr="00821848" w14:paraId="4A1F60A6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B25" w14:textId="2C450C7C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0E0" w14:textId="4CF535FE" w:rsidR="0065032F" w:rsidRPr="00821848" w:rsidRDefault="00D71D82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65032F" w:rsidRPr="00956492">
              <w:rPr>
                <w:rFonts w:ascii="Arial" w:hAnsi="Arial" w:cs="Arial"/>
                <w:sz w:val="24"/>
                <w:szCs w:val="24"/>
              </w:rPr>
              <w:t>EECO02 Liczba osób bezrobotnych, w tym długotrwale bezrobotnych, objętych wsparciem w programie</w:t>
            </w:r>
            <w:r w:rsidR="0065032F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202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Osoby pozostające bez pracy, gotowe do podjęcia pracy i aktywnie poszukujące zatrudnienia. Definicja ta uwzględnia wszystkie osoby </w:t>
            </w:r>
            <w:proofErr w:type="gramStart"/>
            <w:r w:rsidRPr="00870A55">
              <w:rPr>
                <w:rFonts w:ascii="Arial" w:hAnsi="Arial" w:cs="Arial"/>
                <w:sz w:val="24"/>
                <w:szCs w:val="24"/>
              </w:rPr>
              <w:t>zarejestrowane jako</w:t>
            </w:r>
            <w:proofErr w:type="gramEnd"/>
            <w:r w:rsidRPr="00870A55">
              <w:rPr>
                <w:rFonts w:ascii="Arial" w:hAnsi="Arial" w:cs="Arial"/>
                <w:sz w:val="24"/>
                <w:szCs w:val="24"/>
              </w:rPr>
              <w:t xml:space="preserve"> bezrobotne zgodnie z krajową definicją, nawet jeżeli nie spełniają one wszystkich trzech kryteriów wskazanych wyżej.</w:t>
            </w:r>
          </w:p>
          <w:p w14:paraId="482B2D46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Osoby kwalifikujące się do urlopu macierzyńskiego lub rodzicielskiego, które są bezrobotne w rozumieniu niniejszej definicji (nie pobierają świadczeń z tytułu urlopu), należy wykazywać </w:t>
            </w:r>
            <w:proofErr w:type="gramStart"/>
            <w:r w:rsidRPr="00870A55">
              <w:rPr>
                <w:rFonts w:ascii="Arial" w:hAnsi="Arial" w:cs="Arial"/>
                <w:sz w:val="24"/>
                <w:szCs w:val="24"/>
              </w:rPr>
              <w:t>również jako</w:t>
            </w:r>
            <w:proofErr w:type="gramEnd"/>
            <w:r w:rsidRPr="00870A55">
              <w:rPr>
                <w:rFonts w:ascii="Arial" w:hAnsi="Arial" w:cs="Arial"/>
                <w:sz w:val="24"/>
                <w:szCs w:val="24"/>
              </w:rPr>
              <w:t xml:space="preserve"> osoby bezrobotne.</w:t>
            </w:r>
          </w:p>
          <w:p w14:paraId="3B74B943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Osoby aktywnie poszukujące zatrudnienia to osoby </w:t>
            </w:r>
            <w:proofErr w:type="gramStart"/>
            <w:r w:rsidRPr="00870A55">
              <w:rPr>
                <w:rFonts w:ascii="Arial" w:hAnsi="Arial" w:cs="Arial"/>
                <w:sz w:val="24"/>
                <w:szCs w:val="24"/>
              </w:rPr>
              <w:t>zarejestrowane jako</w:t>
            </w:r>
            <w:proofErr w:type="gramEnd"/>
            <w:r w:rsidRPr="00870A55">
              <w:rPr>
                <w:rFonts w:ascii="Arial" w:hAnsi="Arial" w:cs="Arial"/>
                <w:sz w:val="24"/>
                <w:szCs w:val="24"/>
              </w:rPr>
              <w:t xml:space="preserve"> bezrobotne lub poszukujące pracy w publicznych służbach zatrudnienia (PSZ) lub niezarejestrowane, lecz spełniające powyższe przesłanki. Osoby </w:t>
            </w:r>
            <w:proofErr w:type="gramStart"/>
            <w:r w:rsidRPr="00870A55">
              <w:rPr>
                <w:rFonts w:ascii="Arial" w:hAnsi="Arial" w:cs="Arial"/>
                <w:sz w:val="24"/>
                <w:szCs w:val="24"/>
              </w:rPr>
              <w:t>zarejestrowane jako</w:t>
            </w:r>
            <w:proofErr w:type="gramEnd"/>
            <w:r w:rsidRPr="00870A55">
              <w:rPr>
                <w:rFonts w:ascii="Arial" w:hAnsi="Arial" w:cs="Arial"/>
                <w:sz w:val="24"/>
                <w:szCs w:val="24"/>
              </w:rPr>
              <w:t xml:space="preserve"> poszukujące pracy w PSZ należy wliczać do wskaźnika nawet jeśli nie mogą od razu podjąć zatrudnienia.</w:t>
            </w:r>
          </w:p>
          <w:p w14:paraId="07F40939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Status na rynku pracy określany jest w dniu rozpoczęcia </w:t>
            </w:r>
            <w:r w:rsidRPr="00870A5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uczestnictwa w projekcie, tj. w momencie rozpoczęcia udziału w pierwszej formie wsparcia w projekcie. </w:t>
            </w:r>
          </w:p>
          <w:p w14:paraId="381286EE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Informacje dodatkowe:</w:t>
            </w:r>
          </w:p>
          <w:p w14:paraId="39CF2D48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Osobę w wieku emerytalnym (w tym osobę, która osiągnęła wiek emerytalny, ale nie pobiera świadczeń emerytalnych) oraz osobę pobierającą emeryturę lub rentę, która pozostaje bez pracy, jest gotowa do podjęcia pracy i aktywnie poszukuje zatrudnienia należy </w:t>
            </w:r>
            <w:proofErr w:type="gramStart"/>
            <w:r w:rsidRPr="00870A55">
              <w:rPr>
                <w:rFonts w:ascii="Arial" w:hAnsi="Arial" w:cs="Arial"/>
                <w:sz w:val="24"/>
                <w:szCs w:val="24"/>
              </w:rPr>
              <w:t>traktować jako</w:t>
            </w:r>
            <w:proofErr w:type="gramEnd"/>
            <w:r w:rsidRPr="00870A55">
              <w:rPr>
                <w:rFonts w:ascii="Arial" w:hAnsi="Arial" w:cs="Arial"/>
                <w:sz w:val="24"/>
                <w:szCs w:val="24"/>
              </w:rPr>
              <w:t xml:space="preserve"> bezrobotną. </w:t>
            </w:r>
          </w:p>
          <w:p w14:paraId="72BC5152" w14:textId="5C08EE4F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Definicja opracowana na podstawie: (§18) Statystyki polityki rynku pracy – metodologia 2018, Komisja Europejska, Dyrekcja Generalna ds. Zatrudnienia, Spraw Społecznych i Włączenia Społeczneg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FB9" w14:textId="5DAB2DA8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186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BC0FCD7" w14:textId="77777777" w:rsidR="0065032F" w:rsidRPr="009331B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przekazania danych po zakończeniu projektu potrzebnych do wyliczenia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wskaźników rezultatu bezpośredniego (np. status na rynku pracy, udział w kształceniu lub szkoleniu) do 4 tygodni od zakończenia udziału w projekcie oraz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55B08F8F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wszystkich wymaganych danych osobowych, nie można wykazywać danej </w:t>
            </w:r>
            <w:proofErr w:type="gramStart"/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180376A" w14:textId="77777777" w:rsidR="0065032F" w:rsidRPr="00E03594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3FCA2CA4" w14:textId="5EDACEDF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dokument potwierdzający posiadanie statusu osoby bezrobotnej/ długotrwale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bezrobotnej.</w:t>
            </w:r>
          </w:p>
        </w:tc>
      </w:tr>
      <w:tr w:rsidR="0031575E" w:rsidRPr="00821848" w14:paraId="27A1875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7C9C" w14:textId="22F55B9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BAE" w14:textId="11EE48CD" w:rsidR="0031575E" w:rsidRPr="00821848" w:rsidRDefault="00D71D8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EECO03 </w:t>
            </w:r>
            <w:r w:rsidR="0031575E" w:rsidRPr="00D9052E">
              <w:rPr>
                <w:rFonts w:ascii="Arial" w:hAnsi="Arial" w:cs="Arial"/>
                <w:sz w:val="24"/>
                <w:szCs w:val="24"/>
              </w:rPr>
              <w:t>Liczba osób długotrwale bezrobotnych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3858" w14:textId="77777777" w:rsidR="0031575E" w:rsidRPr="00870A55" w:rsidRDefault="0031575E" w:rsidP="005501D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5CEF2B2F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 opracowana na podstawie: ustawa z dnia 20 kwietnia 2004 r. o promocji zatrudnienia i instytucjach rynku pracy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22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11D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89078D4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97825B1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114AFED9" w14:textId="77777777" w:rsidR="0031575E" w:rsidRPr="00E0359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051F94F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potwierdzający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posiadanie statusu osoby bezrobotnej/ długotrwale bezrobotnej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57C54BD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F6E1" w14:textId="7A65C0A7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0861" w14:textId="4BA7153E" w:rsidR="0031575E" w:rsidRPr="00821848" w:rsidRDefault="00D71D8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956492">
              <w:rPr>
                <w:rFonts w:ascii="Arial" w:eastAsia="Calibri" w:hAnsi="Arial" w:cs="Arial"/>
                <w:sz w:val="24"/>
                <w:szCs w:val="24"/>
              </w:rPr>
              <w:t>EECO04 Liczba osób biernych zawodowo objętych wsparciem w programie</w:t>
            </w:r>
            <w:r w:rsidR="0031575E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7C8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bierne zawodowo to osoby, które w danej chwili nie tworzą zasobów siły roboczej (tzn. nie są osobami pracującymi ani bezrobotnymi).</w:t>
            </w:r>
          </w:p>
          <w:p w14:paraId="0DA095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pracujące definiowane są jak we wskaźniku: liczba osób pracujących, łącznie z prowadzącymi działalność na własny rachunek, objętych wsparciem w programie (osoby).</w:t>
            </w:r>
          </w:p>
          <w:p w14:paraId="64991063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bezrobotne definiowane jak we wskaźniku: liczba osób bezrobotnych, w tym długotrwale bezrobotnych, objętych wsparciem w programie (osoby).</w:t>
            </w:r>
          </w:p>
          <w:p w14:paraId="5F168A11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Za osoby bierne zawodowo uznawani są m.in.:</w:t>
            </w:r>
          </w:p>
          <w:p w14:paraId="7EBBA1C9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- studenci studiów stacjonarnych, </w:t>
            </w:r>
            <w:proofErr w:type="gramStart"/>
            <w:r w:rsidRPr="00870A55">
              <w:rPr>
                <w:rFonts w:ascii="Arial" w:hAnsi="Arial" w:cs="Arial"/>
                <w:iCs/>
                <w:sz w:val="24"/>
                <w:szCs w:val="24"/>
              </w:rPr>
              <w:t>chyba że</w:t>
            </w:r>
            <w:proofErr w:type="gramEnd"/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 są już zatrudnieni (również na część etatu) to wówczas powinni być wykazywani jako osoby pracujące</w:t>
            </w:r>
          </w:p>
          <w:p w14:paraId="7F3AA6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- dzieci i młodzież do 18 r. ż. pobierające naukę, o ile nie spełniają przesłanek, na </w:t>
            </w:r>
            <w:proofErr w:type="gramStart"/>
            <w:r w:rsidRPr="00870A55">
              <w:rPr>
                <w:rFonts w:ascii="Arial" w:hAnsi="Arial" w:cs="Arial"/>
                <w:iCs/>
                <w:sz w:val="24"/>
                <w:szCs w:val="24"/>
              </w:rPr>
              <w:t>podstawie których</w:t>
            </w:r>
            <w:proofErr w:type="gramEnd"/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 można je zaliczyć do osób bezrobotnych lub pracujących.</w:t>
            </w:r>
          </w:p>
          <w:p w14:paraId="0817968E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- doktoranci, którzy nie są zatrudnieni na uczelni, w innej instytucji lub przedsiębiorstwie. W przypadku, gdy doktorant wykonuje obowiązki służbowe, za które otrzymuje wynagrodzenie, lub prowadzi działalność gospodarczą </w:t>
            </w:r>
            <w:r w:rsidRPr="00870A5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należy traktować </w:t>
            </w:r>
            <w:proofErr w:type="gramStart"/>
            <w:r w:rsidRPr="00870A55">
              <w:rPr>
                <w:rFonts w:ascii="Arial" w:hAnsi="Arial" w:cs="Arial"/>
                <w:iCs/>
                <w:sz w:val="24"/>
                <w:szCs w:val="24"/>
              </w:rPr>
              <w:t>go jako</w:t>
            </w:r>
            <w:proofErr w:type="gramEnd"/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 osobę pracującą. W przypadku, gdy doktorant jest </w:t>
            </w:r>
            <w:proofErr w:type="gramStart"/>
            <w:r w:rsidRPr="00870A55">
              <w:rPr>
                <w:rFonts w:ascii="Arial" w:hAnsi="Arial" w:cs="Arial"/>
                <w:iCs/>
                <w:sz w:val="24"/>
                <w:szCs w:val="24"/>
              </w:rPr>
              <w:t>zarejestrowany jako</w:t>
            </w:r>
            <w:proofErr w:type="gramEnd"/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 bezrobotny, należy go wykazywać we wskaźniku dotyczącym osób bezrobotnych.</w:t>
            </w:r>
          </w:p>
          <w:p w14:paraId="0BF78940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  <w:p w14:paraId="3259108D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Definicja opracowana na podstawie: (§20) Statystyki polityki rynku prac – metodologia 2018, Komisja Europejska, Dyrekcja Generalna ds. Zatrudnienia, Spraw Społecznych i Włączenia Społecznego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2D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C4B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8C94C77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D873C9C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682CFC2B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0D2F31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2CF1ACEE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782D" w14:textId="596F134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BBB" w14:textId="562BE521" w:rsidR="0031575E" w:rsidRPr="00821848" w:rsidRDefault="00D71D8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EECO05 </w:t>
            </w:r>
            <w:r w:rsidR="0031575E" w:rsidRPr="004D7DBC">
              <w:rPr>
                <w:rFonts w:ascii="Arial" w:hAnsi="Arial" w:cs="Arial"/>
                <w:sz w:val="24"/>
                <w:szCs w:val="24"/>
              </w:rPr>
              <w:t>Liczba osób pracujących, łącznie z prowadzącymi działalność na własny rachunek, objętych wsparciem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31575E">
              <w:rPr>
                <w:rFonts w:ascii="Arial" w:hAnsi="Arial" w:cs="Arial"/>
                <w:sz w:val="24"/>
                <w:szCs w:val="24"/>
              </w:rPr>
              <w:lastRenderedPageBreak/>
              <w:t>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1F32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spór pracowniczy czy kształcenie się lub szkolenie); lub osoby produkujące towary rolne, których główna część przeznaczona jest na sprzedaż lub barter.</w:t>
            </w:r>
          </w:p>
          <w:p w14:paraId="5A6285B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Za osoby pracujące uznawane są również:</w:t>
            </w:r>
          </w:p>
          <w:p w14:paraId="10B0EBC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      </w:r>
          </w:p>
          <w:p w14:paraId="6E5184B5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1) Osoba pracuje w swojej działalności, praktyce zawodowej lub gospodarstwie rolnym w celu uzyskania dochodu, </w:t>
            </w:r>
            <w:proofErr w:type="gramStart"/>
            <w:r w:rsidRPr="00956492">
              <w:rPr>
                <w:rFonts w:ascii="Arial" w:hAnsi="Arial" w:cs="Arial"/>
                <w:iCs/>
                <w:sz w:val="24"/>
                <w:szCs w:val="24"/>
              </w:rPr>
              <w:t>nawet jeżeli</w:t>
            </w:r>
            <w:proofErr w:type="gramEnd"/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 przedsiębiorstwo nie osiąga zysków.</w:t>
            </w:r>
          </w:p>
          <w:p w14:paraId="485D110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2) Osoba poświęca czas na prowadzenie działalności gospodarczej, działalności nierejestrowej, praktyki zawodowej czy gospodarstwa rolnego, </w:t>
            </w:r>
            <w:proofErr w:type="gramStart"/>
            <w:r w:rsidRPr="00956492">
              <w:rPr>
                <w:rFonts w:ascii="Arial" w:hAnsi="Arial" w:cs="Arial"/>
                <w:iCs/>
                <w:sz w:val="24"/>
                <w:szCs w:val="24"/>
              </w:rPr>
              <w:t>nawet jeżeli</w:t>
            </w:r>
            <w:proofErr w:type="gramEnd"/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 nie zrealizowano żadnej sprzedaży lub usług i nic nie wyprodukowano (na przykład: rolnik wykonujący prace w celu utrzymania swojego gospodarstwa; architekt spędzający czas w oczekiwaniu na klientów w swoim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biurze; rybak naprawiający łódź czy siatki rybackie, aby móc dalej pracować; osoby uczestniczące w konferencjach, konwencjach lub seminariach).</w:t>
            </w:r>
          </w:p>
          <w:p w14:paraId="356354B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3)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      </w:r>
          </w:p>
          <w:p w14:paraId="3EB5F78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bezpłatnie pomagający osobie prowadzącej działalność członek rodziny uznawany jest za „osobę prowadzącą działalność na własny rachunek”.</w:t>
            </w:r>
          </w:p>
          <w:p w14:paraId="65E4CF7A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- osoby przebywające na urlopie macierzyńskim/ rodzicielskim/ </w:t>
            </w:r>
            <w:proofErr w:type="gramStart"/>
            <w:r w:rsidRPr="00956492">
              <w:rPr>
                <w:rFonts w:ascii="Arial" w:hAnsi="Arial" w:cs="Arial"/>
                <w:iCs/>
                <w:sz w:val="24"/>
                <w:szCs w:val="24"/>
              </w:rPr>
              <w:t>wychowawczym (którego</w:t>
            </w:r>
            <w:proofErr w:type="gramEnd"/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 warunki są uregulowane w Kodeksie Pracy), chyba że są zarejestrowane już jako bezrobotne (wówczas status bezrobotnego ma pierwszeństwo),</w:t>
            </w:r>
          </w:p>
          <w:p w14:paraId="15F85D5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- studenci, którzy są zatrudnieni lub prowadzą działalność gospodarczą</w:t>
            </w:r>
          </w:p>
          <w:p w14:paraId="7421297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skierowane do odbycia zatrudnienia subsydiowanego.</w:t>
            </w:r>
          </w:p>
          <w:p w14:paraId="3740C526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Definicja opracowana na podstawie: Eurostat, badanie aktywności ekonomicznej ludności (BAEL).</w:t>
            </w:r>
          </w:p>
          <w:p w14:paraId="4AD813A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C72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388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6F001A7D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205201F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9AE490F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3E35B1C5" w14:textId="2C6F219D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</w:t>
            </w:r>
            <w:r w:rsidR="008556A7">
              <w:t xml:space="preserve">, </w:t>
            </w:r>
            <w:r w:rsidR="008556A7" w:rsidRP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potwierdzający posiadanie statusu</w:t>
            </w:r>
            <w:r w:rsid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osoby pracującej w tym prowadzących działalność na własny rachunek. </w:t>
            </w:r>
          </w:p>
        </w:tc>
      </w:tr>
      <w:tr w:rsidR="0031575E" w:rsidRPr="00821848" w14:paraId="2DCCEF9B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28C" w14:textId="7B040CB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97C4" w14:textId="135C0835" w:rsidR="0031575E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956492">
              <w:rPr>
                <w:rFonts w:ascii="Arial" w:hAnsi="Arial" w:cs="Arial"/>
                <w:sz w:val="24"/>
                <w:szCs w:val="24"/>
              </w:rPr>
              <w:t>EECO06 Liczba osób w wieku poniżej 18 lat objętych wsparciem w programie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0B0E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poniżej 18 lat, tj. do dnia poprzedzającego dzień 18 urodzin, objęte</w:t>
            </w:r>
            <w:r>
              <w:rPr>
                <w:rFonts w:ascii="Arial" w:hAnsi="Arial" w:cs="Arial"/>
                <w:sz w:val="24"/>
                <w:szCs w:val="24"/>
              </w:rPr>
              <w:t xml:space="preserve">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D65CB3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5A3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9F7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765246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4E323A6A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7F7DAC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7A91288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47BE2D6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CD13" w14:textId="01334B15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B7B" w14:textId="61594E32" w:rsidR="0031575E" w:rsidRPr="00821848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EECO07 </w:t>
            </w:r>
            <w:r w:rsidR="0031575E" w:rsidRPr="00D9052E">
              <w:rPr>
                <w:rFonts w:ascii="Arial" w:hAnsi="Arial" w:cs="Arial"/>
                <w:sz w:val="24"/>
                <w:szCs w:val="24"/>
              </w:rPr>
              <w:t>Liczba osób w wieku 18-29 lat objętych wsparciem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25C3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między 18 a 29 rokiem życia, tj. od dnia, w którym przypadają 18 urodziny do dnia poprzedzającego 30</w:t>
            </w:r>
            <w:r>
              <w:rPr>
                <w:rFonts w:ascii="Arial" w:hAnsi="Arial" w:cs="Arial"/>
                <w:sz w:val="24"/>
                <w:szCs w:val="24"/>
              </w:rPr>
              <w:t xml:space="preserve"> urodziny, objęte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2DAC68C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A4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E7BF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1D14535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458CC49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DA1D1AD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3F5CCC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3B6DAB92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32C" w14:textId="04EBDB82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5BF" w14:textId="3178B413" w:rsidR="0031575E" w:rsidRPr="00821848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>8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 xml:space="preserve"> Liczba osób w wieku </w:t>
            </w:r>
            <w:r w:rsidR="0031575E" w:rsidRPr="000D629D">
              <w:rPr>
                <w:rFonts w:ascii="Arial" w:hAnsi="Arial" w:cs="Arial"/>
                <w:sz w:val="24"/>
                <w:szCs w:val="24"/>
              </w:rPr>
              <w:t xml:space="preserve">55 </w:t>
            </w:r>
            <w:r w:rsidR="0031575E" w:rsidRPr="000060F8">
              <w:rPr>
                <w:rFonts w:ascii="Arial" w:hAnsi="Arial" w:cs="Arial"/>
                <w:sz w:val="24"/>
                <w:szCs w:val="24"/>
              </w:rPr>
              <w:t>lat i więcej objętych wsparciem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 xml:space="preserve"> w programie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4667" w14:textId="77777777" w:rsidR="0031575E" w:rsidRPr="00F20C4A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 w wieku 55 lat i więcej, tj. od dnia, w którym przypadają 55 </w:t>
            </w:r>
            <w:r w:rsidRPr="00E73785">
              <w:rPr>
                <w:rFonts w:ascii="Arial" w:hAnsi="Arial" w:cs="Arial"/>
                <w:sz w:val="24"/>
                <w:szCs w:val="24"/>
              </w:rPr>
              <w:t>urodziny</w:t>
            </w:r>
            <w:r w:rsidRPr="00FC66DF">
              <w:rPr>
                <w:rFonts w:ascii="Arial" w:hAnsi="Arial" w:cs="Arial"/>
                <w:sz w:val="24"/>
                <w:szCs w:val="24"/>
              </w:rPr>
              <w:t xml:space="preserve">, objęte wsparciem </w:t>
            </w:r>
            <w:r w:rsidRPr="00F20C4A">
              <w:rPr>
                <w:rFonts w:ascii="Arial" w:hAnsi="Arial" w:cs="Arial"/>
                <w:sz w:val="24"/>
                <w:szCs w:val="24"/>
              </w:rPr>
              <w:t>FST.</w:t>
            </w:r>
          </w:p>
          <w:p w14:paraId="547BCB56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E1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E442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953C01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0CFE40C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1106D746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E7D63E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52F989F5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CB0A" w14:textId="0D6CF38C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804" w14:textId="3D8FBBD1" w:rsidR="0031575E" w:rsidRPr="00821848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>9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 xml:space="preserve"> Liczba osób z </w:t>
            </w:r>
            <w:proofErr w:type="gramStart"/>
            <w:r w:rsidR="0031575E" w:rsidRPr="00CB50CE">
              <w:rPr>
                <w:rFonts w:ascii="Arial" w:hAnsi="Arial" w:cs="Arial"/>
                <w:sz w:val="24"/>
                <w:szCs w:val="24"/>
              </w:rPr>
              <w:t xml:space="preserve">wykształceniem 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>co</w:t>
            </w:r>
            <w:proofErr w:type="gramEnd"/>
            <w:r w:rsidR="0031575E" w:rsidRPr="003C2030">
              <w:rPr>
                <w:rFonts w:ascii="Arial" w:hAnsi="Arial" w:cs="Arial"/>
                <w:sz w:val="24"/>
                <w:szCs w:val="24"/>
              </w:rPr>
              <w:t xml:space="preserve"> najwyżej 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>średnim I stopnia (ISCED 0-2)</w:t>
            </w:r>
            <w:r w:rsidR="0031575E">
              <w:t xml:space="preserve"> </w:t>
            </w:r>
            <w:r w:rsidR="0031575E" w:rsidRPr="00797FB1">
              <w:rPr>
                <w:rFonts w:ascii="Arial" w:hAnsi="Arial" w:cs="Arial"/>
                <w:sz w:val="24"/>
                <w:szCs w:val="24"/>
              </w:rPr>
              <w:t>objętych wsparciem w ramach programu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75E">
              <w:rPr>
                <w:rFonts w:ascii="Arial" w:hAnsi="Arial" w:cs="Arial"/>
                <w:sz w:val="24"/>
                <w:szCs w:val="24"/>
              </w:rPr>
              <w:lastRenderedPageBreak/>
              <w:t>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D52F" w14:textId="77777777" w:rsidR="0031575E" w:rsidRPr="00F20C4A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lastRenderedPageBreak/>
              <w:t xml:space="preserve">Osoby, których najwyższy osiągnięty poziom wykształcenia to wykształcenie gimnazjalne lub podstawowe (8 klas szkoły podstawowej) </w:t>
            </w:r>
            <w:r w:rsidRPr="00E73785">
              <w:rPr>
                <w:rFonts w:ascii="Arial" w:hAnsi="Arial" w:cs="Arial"/>
                <w:sz w:val="24"/>
                <w:szCs w:val="24"/>
              </w:rPr>
              <w:t xml:space="preserve">(poziom ISCED 0-2) zgodnie z Międzynarodową Standardową Klasyfikacją Kształcenia UNESCO, tj. osoby </w:t>
            </w:r>
            <w:r w:rsidRPr="00E7378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uczestniczące we wczesnej </w:t>
            </w:r>
            <w:r w:rsidRPr="00FC66DF">
              <w:rPr>
                <w:rFonts w:ascii="Arial" w:hAnsi="Arial" w:cs="Arial"/>
                <w:sz w:val="24"/>
                <w:szCs w:val="24"/>
              </w:rPr>
              <w:t>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0A9D3CDA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4D342354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3C26D4" w14:textId="77777777" w:rsidR="0031575E" w:rsidRPr="00CB50CE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A80A2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BD1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71B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1BC5E92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28E37B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4FB2F74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6358712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 dokumenty potwierdzające stopień uzyskanego wykształcenia.</w:t>
            </w:r>
          </w:p>
        </w:tc>
      </w:tr>
      <w:tr w:rsidR="0031575E" w:rsidRPr="00821848" w14:paraId="54C5795A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CF6" w14:textId="5B0E392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24DA" w14:textId="10F69193" w:rsidR="0031575E" w:rsidRPr="00821848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>EECO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>10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 xml:space="preserve"> Liczba osób z wykształceniem 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>średnim II</w:t>
            </w:r>
            <w:r w:rsidR="0031575E" w:rsidRPr="0079365B">
              <w:rPr>
                <w:rFonts w:ascii="Arial" w:hAnsi="Arial" w:cs="Arial"/>
                <w:sz w:val="24"/>
                <w:szCs w:val="24"/>
              </w:rPr>
              <w:t xml:space="preserve"> (ISCED 3) lub 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="0031575E" w:rsidRPr="00CB50CE">
              <w:rPr>
                <w:rFonts w:ascii="Arial" w:hAnsi="Arial" w:cs="Arial"/>
                <w:sz w:val="24"/>
                <w:szCs w:val="24"/>
              </w:rPr>
              <w:t xml:space="preserve">policealnym </w:t>
            </w:r>
            <w:r w:rsidR="0031575E" w:rsidRPr="000D629D">
              <w:rPr>
                <w:rFonts w:ascii="Arial" w:hAnsi="Arial" w:cs="Arial"/>
                <w:sz w:val="24"/>
                <w:szCs w:val="24"/>
              </w:rPr>
              <w:t>(</w:t>
            </w:r>
            <w:r w:rsidR="0031575E" w:rsidRPr="000060F8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1575E" w:rsidRPr="007967EC">
              <w:rPr>
                <w:rFonts w:ascii="Arial" w:hAnsi="Arial" w:cs="Arial"/>
                <w:sz w:val="24"/>
                <w:szCs w:val="24"/>
              </w:rPr>
              <w:t>4) objętych wsparciem</w:t>
            </w:r>
            <w:r w:rsidR="0031575E" w:rsidRPr="003C2030">
              <w:rPr>
                <w:rFonts w:ascii="Arial" w:hAnsi="Arial" w:cs="Arial"/>
                <w:sz w:val="24"/>
                <w:szCs w:val="24"/>
              </w:rPr>
              <w:t xml:space="preserve"> w ramach programu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714" w14:textId="77777777" w:rsidR="0031575E" w:rsidRPr="00FC66DF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Osoby, których najwyższy osiągnięty poziom wykształcenia to wykształcenie średnie II </w:t>
            </w:r>
            <w:proofErr w:type="gramStart"/>
            <w:r w:rsidRPr="007967EC">
              <w:rPr>
                <w:rFonts w:ascii="Arial" w:hAnsi="Arial" w:cs="Arial"/>
                <w:sz w:val="24"/>
                <w:szCs w:val="24"/>
              </w:rPr>
              <w:t>stopnia – czyli</w:t>
            </w:r>
            <w:proofErr w:type="gramEnd"/>
            <w:r w:rsidRPr="007967EC">
              <w:rPr>
                <w:rFonts w:ascii="Arial" w:hAnsi="Arial" w:cs="Arial"/>
                <w:sz w:val="24"/>
                <w:szCs w:val="24"/>
              </w:rPr>
              <w:t xml:space="preserve"> ponadgimnazjalne </w:t>
            </w:r>
            <w:r w:rsidRPr="00E73785">
              <w:rPr>
                <w:rFonts w:ascii="Arial" w:hAnsi="Arial" w:cs="Arial"/>
                <w:sz w:val="24"/>
                <w:szCs w:val="24"/>
              </w:rPr>
              <w:t>lub ponadpodstawowe (poziom ISCED 3) albo wykształcenie policealne (ISCED 4) zgodnie z Międzynarodową Standardową Klasyfikacją Kształcenia UNESCO:</w:t>
            </w:r>
          </w:p>
          <w:p w14:paraId="167F6C16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</w:t>
            </w:r>
            <w:r w:rsidRPr="00CB50CE">
              <w:rPr>
                <w:rFonts w:ascii="Arial" w:hAnsi="Arial" w:cs="Arial"/>
                <w:sz w:val="24"/>
                <w:szCs w:val="24"/>
              </w:rPr>
              <w:lastRenderedPageBreak/>
              <w:t>pierwszej formie wsparcia w projekcie.</w:t>
            </w:r>
            <w:r w:rsidRPr="00CB50CE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162382C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4AA2E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9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 xml:space="preserve">http://uis.unesco.org/sites/default/files/documents/international-standard-classification-of-education-isced-2011-en.pdf 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F6E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AF5A33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C83502B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4A75DA2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podmiotów obejmowanych wsparciem, w tym w przedmiotowym naborze dla FST - wskazano w załączniku 1 do Wytycznych dotyczących monitorowania postępu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rzeczowego realizacji programów na lata 2021-2027.</w:t>
            </w:r>
          </w:p>
          <w:p w14:paraId="63BFEB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</w:t>
            </w:r>
            <w:r>
              <w:t xml:space="preserve">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3F849D8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AC9" w14:textId="1A5FD3D4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D9BB" w14:textId="1A74C3CB" w:rsidR="0031575E" w:rsidRPr="00821848" w:rsidRDefault="008F67A2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EECO11 </w:t>
            </w:r>
            <w:r w:rsidR="0031575E" w:rsidRPr="00D9052E">
              <w:rPr>
                <w:rFonts w:ascii="Arial" w:hAnsi="Arial" w:cs="Arial"/>
                <w:sz w:val="24"/>
                <w:szCs w:val="24"/>
              </w:rPr>
              <w:t xml:space="preserve">Liczba osób z wykształceniem </w:t>
            </w:r>
            <w:r w:rsidR="0031575E">
              <w:rPr>
                <w:rFonts w:ascii="Arial" w:hAnsi="Arial" w:cs="Arial"/>
                <w:sz w:val="24"/>
                <w:szCs w:val="24"/>
              </w:rPr>
              <w:t>wyższym</w:t>
            </w:r>
            <w:r w:rsidR="0031575E" w:rsidRPr="00D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75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1575E">
              <w:rPr>
                <w:rFonts w:ascii="Arial" w:hAnsi="Arial" w:cs="Arial"/>
                <w:sz w:val="24"/>
                <w:szCs w:val="24"/>
              </w:rPr>
              <w:t xml:space="preserve">ISCED 5-8)  </w:t>
            </w:r>
            <w:r w:rsidR="0031575E" w:rsidRPr="00D9052E">
              <w:rPr>
                <w:rFonts w:ascii="Arial" w:hAnsi="Arial" w:cs="Arial"/>
                <w:sz w:val="24"/>
                <w:szCs w:val="24"/>
              </w:rPr>
              <w:t>objętych</w:t>
            </w:r>
            <w:proofErr w:type="gramEnd"/>
            <w:r w:rsidR="0031575E" w:rsidRPr="00D9052E">
              <w:rPr>
                <w:rFonts w:ascii="Arial" w:hAnsi="Arial" w:cs="Arial"/>
                <w:sz w:val="24"/>
                <w:szCs w:val="24"/>
              </w:rPr>
              <w:t xml:space="preserve"> wsparciem</w:t>
            </w:r>
            <w:r w:rsidR="0031575E">
              <w:rPr>
                <w:rFonts w:ascii="Arial" w:hAnsi="Arial" w:cs="Arial"/>
                <w:sz w:val="24"/>
                <w:szCs w:val="24"/>
              </w:rPr>
              <w:t xml:space="preserve"> w ramach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D89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>Osoby, których najwyższy poziom wykształcenia to wykształcenie wyższe</w:t>
            </w:r>
            <w:r w:rsidRPr="003450D6" w:rsidDel="001C0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0D6">
              <w:rPr>
                <w:rFonts w:ascii="Arial" w:hAnsi="Arial" w:cs="Arial"/>
                <w:sz w:val="24"/>
                <w:szCs w:val="24"/>
              </w:rPr>
              <w:t>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58229B52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pierwszej formie wsparcia w </w:t>
            </w:r>
            <w:r w:rsidRPr="003450D6">
              <w:rPr>
                <w:rFonts w:ascii="Arial" w:hAnsi="Arial" w:cs="Arial"/>
                <w:sz w:val="24"/>
                <w:szCs w:val="24"/>
              </w:rPr>
              <w:lastRenderedPageBreak/>
              <w:t>projekcie.</w:t>
            </w:r>
          </w:p>
          <w:p w14:paraId="42AD8EBA" w14:textId="77777777" w:rsidR="0031575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  <w:t xml:space="preserve">Osoby przystępujące do projektu należy wykazać tylko raz uwzględniając najwyższy ukończony poziom ISCED. </w:t>
            </w:r>
          </w:p>
          <w:p w14:paraId="17494BAA" w14:textId="77777777" w:rsidR="0031575E" w:rsidRPr="003450D6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8874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</w:r>
            <w:hyperlink r:id="rId10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C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269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505A31D8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F36F93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B04AE31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D9B728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sty obecności, dzienniki zajęć,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5032F" w:rsidRPr="00821848" w14:paraId="4D9BFBF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C0B7" w14:textId="33FD89DE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0B44" w14:textId="191DBD08" w:rsidR="0065032F" w:rsidRDefault="008F67A2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65032F" w:rsidRPr="00821848">
              <w:rPr>
                <w:rFonts w:ascii="Arial" w:hAnsi="Arial" w:cs="Arial"/>
                <w:sz w:val="24"/>
                <w:szCs w:val="24"/>
              </w:rPr>
              <w:t>EECO12 Liczba osób z niepełnosprawnościami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097" w14:textId="77777777" w:rsidR="0065032F" w:rsidRPr="005501D0" w:rsidRDefault="0065032F" w:rsidP="0065032F">
            <w:pPr>
              <w:rPr>
                <w:rFonts w:ascii="Arial" w:hAnsi="Arial" w:cs="Arial"/>
                <w:sz w:val="12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633E3BA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  <w:p w14:paraId="2FB42C5D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W przypadku, gdy niepełnosprawność jest kryterium umożliwiającym udział w danej interwencji (np. grupa docelowa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46BD00ED" w14:textId="2E16C4CD" w:rsidR="0065032F" w:rsidRPr="003450D6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Zasady dotyczące możliwości wykorzystania wiarygodnych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szacunków przez beneficjentów w danym naborze określane są przez właściwą dla programu Instytucję Zarządzającą.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5A0A" w14:textId="3A88BE38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4AB4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C601896" w14:textId="459CA57F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ramach przedmiotowego naboru nie jest możliwe stosowanie wiarygodnych szacunków.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naboru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stosuje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się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metodę zbierania danych osobowych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zakresie niepełnosprawności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uczestników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podstawie orzeczenia/innego dokumentu poświadczającego niepełnosprawność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listy obecności, dzienniki zajęć, dokument potwierdzający przynależność do grupy osób z niepełnosprawnościami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orzeczenie o niepełnosprawności.</w:t>
            </w:r>
          </w:p>
        </w:tc>
      </w:tr>
    </w:tbl>
    <w:p w14:paraId="151A9E85" w14:textId="5D8230AD" w:rsidR="00F926E2" w:rsidRPr="00821848" w:rsidRDefault="00F926E2" w:rsidP="005501D0">
      <w:pPr>
        <w:spacing w:after="600"/>
        <w:rPr>
          <w:sz w:val="26"/>
        </w:rPr>
      </w:pPr>
    </w:p>
    <w:p w14:paraId="3B9F86AD" w14:textId="209B80DE" w:rsidR="008C2669" w:rsidRPr="00821848" w:rsidRDefault="00C66872" w:rsidP="005501D0">
      <w:pPr>
        <w:pStyle w:val="Tekstpodstawowy"/>
        <w:numPr>
          <w:ilvl w:val="0"/>
          <w:numId w:val="1"/>
        </w:numPr>
        <w:spacing w:before="2"/>
        <w:ind w:left="426" w:hanging="710"/>
        <w:rPr>
          <w:b w:val="0"/>
        </w:rPr>
      </w:pPr>
      <w:r w:rsidRPr="00821848">
        <w:t>W ramach przedmiotowego naboru obowiązują następujące</w:t>
      </w:r>
      <w:r w:rsidRPr="00821848">
        <w:rPr>
          <w:b w:val="0"/>
        </w:rPr>
        <w:t xml:space="preserve"> </w:t>
      </w:r>
      <w:r w:rsidRPr="00821848">
        <w:rPr>
          <w:u w:val="single"/>
        </w:rPr>
        <w:t>wskaźniki produktu:</w:t>
      </w:r>
    </w:p>
    <w:p w14:paraId="71FE7C54" w14:textId="77777777" w:rsidR="00C66872" w:rsidRDefault="00C66872" w:rsidP="00821848">
      <w:pPr>
        <w:pStyle w:val="Tekstpodstawowy"/>
        <w:spacing w:before="2"/>
        <w:jc w:val="center"/>
        <w:rPr>
          <w:sz w:val="19"/>
        </w:rPr>
      </w:pPr>
    </w:p>
    <w:tbl>
      <w:tblPr>
        <w:tblW w:w="13967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969"/>
      </w:tblGrid>
      <w:tr w:rsidR="00C66872" w:rsidRPr="00FA4068" w14:paraId="762FFD2F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886B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BE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7B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206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E467" w14:textId="336F4DA3" w:rsidR="00C66872" w:rsidRPr="00FA4068" w:rsidRDefault="00C66872" w:rsidP="00363F9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C66872" w:rsidRPr="00BE27CA" w14:paraId="18C7C67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600" w14:textId="77777777" w:rsidR="00C66872" w:rsidRPr="00BE27CA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6A3" w14:textId="73C4D60D" w:rsidR="00C66872" w:rsidRPr="00BE27CA" w:rsidRDefault="008F67A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C70B6B"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PLFCO04</w:t>
            </w:r>
            <w:r w:rsidR="00CD29DD" w:rsidRPr="00CD29DD">
              <w:rPr>
                <w:rFonts w:ascii="Arial" w:hAnsi="Arial" w:cs="Arial"/>
                <w:sz w:val="24"/>
                <w:szCs w:val="24"/>
              </w:rPr>
              <w:t>FST</w:t>
            </w:r>
            <w:r w:rsidR="00C70B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70B6B"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uczniów i słuchaczy szkół i placówek kształcenia zawodowego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6D8" w14:textId="4BD346DD" w:rsidR="00C66872" w:rsidRPr="00BE27CA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i słuchaczy szkół i placówek systemu oświaty prowadzących kształcenie zawodowe, w tym oferujących kursy/szkolenia (pozaszkolne formy kształcenia) objętych wsparciem w ramach programu.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816F" w14:textId="2248163C" w:rsidR="00C66872" w:rsidRPr="00BE27CA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="004F2DA0"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4F2D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 z chwilą rozpoczęcia udziału w projekcie.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547" w14:textId="77777777" w:rsidR="00403CFE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wskazanym przez Wytyczne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dotyczące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onitorowania postępu rzeczowego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realizacji programów na lata 2021-2027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7BF8C03A" w14:textId="38ACB9F9" w:rsidR="00403CFE" w:rsidRPr="00403CFE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7A787D09" w14:textId="43B1A444" w:rsidR="00C70B6B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5C0B03C3" w14:textId="77777777" w:rsidR="005501D0" w:rsidRDefault="00403CFE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028D031" w14:textId="5920D7FE" w:rsidR="00C66872" w:rsidRPr="00BE27CA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uczestnictwa, listy obecności, dzienniki zajęć.</w:t>
            </w:r>
          </w:p>
        </w:tc>
      </w:tr>
      <w:tr w:rsidR="00C66872" w:rsidRPr="00FA4068" w14:paraId="1D6C20CB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79F9" w14:textId="77777777" w:rsidR="00C66872" w:rsidRPr="00AE23D4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23A5" w14:textId="1DDE9F8E" w:rsidR="00C66872" w:rsidRPr="00AE23D4" w:rsidRDefault="008F67A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C70B6B" w:rsidRPr="002F4798">
              <w:rPr>
                <w:rFonts w:ascii="Arial" w:hAnsi="Arial" w:cs="Arial"/>
                <w:sz w:val="24"/>
                <w:szCs w:val="24"/>
              </w:rPr>
              <w:t>PLEFCO05FST</w:t>
            </w:r>
            <w:r w:rsidR="00C70B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B6B" w:rsidRPr="002F4798">
              <w:rPr>
                <w:rFonts w:ascii="Arial" w:hAnsi="Arial" w:cs="Arial"/>
                <w:sz w:val="24"/>
                <w:szCs w:val="24"/>
              </w:rPr>
              <w:t>Liczba uczniów szkół i placówek kształcenia zawodowego uczestniczących w stażach uczniowskich</w:t>
            </w:r>
            <w:r w:rsidR="00F22C86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8518" w14:textId="77777777" w:rsidR="00C70B6B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szkół i placówek kształcenia zawodowego, którzy zostali objęci wsparciem w postaci staży uczniowskich, sfinansowanych w ramach programu.</w:t>
            </w:r>
          </w:p>
          <w:p w14:paraId="2CBBF1A4" w14:textId="77777777" w:rsidR="00C70B6B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Zasady realizacji staży uczniowskich określone zostały w prawie oświatowym. </w:t>
            </w:r>
          </w:p>
          <w:p w14:paraId="74111B04" w14:textId="45AB83C8" w:rsidR="00C66872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moment pomiaru należy uznać rozpoczęcie udziału w stażu uczniowskim.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AFE7" w14:textId="1C5698E1" w:rsidR="00C66872" w:rsidRPr="00AE23D4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stażu uczniowskim.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</w:t>
            </w:r>
            <w:r w:rsidR="00382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zpoczęcia udziału w projekcie.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938" w14:textId="6260E24F" w:rsidR="00C70B6B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wskazanym przez Wytyczne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dotyczące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onitorowania postępu rzeczowego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realizacji programów na lata 2021-2027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478405B4" w14:textId="77777777" w:rsidR="00C15078" w:rsidRP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EDBA67B" w14:textId="77777777" w:rsidR="00C15078" w:rsidRP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</w:t>
            </w: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uwzględniać jej we wskaźnikach produktu i rezultatu, chyba że definicja danego wskaźnika dopuszcza wykazywanie we wskaźniku osób niebędących uczestnikami projektu.</w:t>
            </w:r>
          </w:p>
          <w:p w14:paraId="39D6DD6C" w14:textId="3B8E793A" w:rsid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5C43504A" w14:textId="40E9CF32" w:rsidR="00C66872" w:rsidRPr="00AE23D4" w:rsidRDefault="00C70B6B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 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planowanej formy wsparcia w postaci stażu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np.: umowy uczestnictwa, deklaracje uczestnictwa, listy obecności, dzienniki stażu, dokument potwierdzający odbycie stażu, dokument potwierdzający o</w:t>
            </w:r>
            <w:r w:rsid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trzymanie stypendium stażowego.</w:t>
            </w:r>
          </w:p>
        </w:tc>
      </w:tr>
      <w:tr w:rsidR="00C66872" w:rsidRPr="00FA4068" w14:paraId="4EC435E5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D387" w14:textId="77777777" w:rsidR="00C66872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BC55" w14:textId="3904FD11" w:rsidR="00C66872" w:rsidRDefault="008F67A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F22C86" w:rsidRPr="00CD29DD">
              <w:rPr>
                <w:rFonts w:ascii="Arial" w:hAnsi="Arial" w:cs="Arial"/>
                <w:sz w:val="24"/>
                <w:szCs w:val="24"/>
              </w:rPr>
              <w:t xml:space="preserve">PLFCO13FST Liczba uczniów uczestniczących w doradztwie </w:t>
            </w:r>
            <w:r w:rsidR="00F22C86" w:rsidRPr="00CD29DD">
              <w:rPr>
                <w:rFonts w:ascii="Arial" w:hAnsi="Arial" w:cs="Arial"/>
                <w:sz w:val="24"/>
                <w:szCs w:val="24"/>
              </w:rPr>
              <w:lastRenderedPageBreak/>
              <w:t>zawodowym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66A9" w14:textId="475EBC11" w:rsidR="00C66872" w:rsidRPr="00AE23D4" w:rsidRDefault="00776061" w:rsidP="0077606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mierzy liczbę uczniów szkół i placówek systemu oświaty prowadzących kształcenie ogólne i zawodowe objętych doradztwem zawodowym lub edukacyjno-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zawodowym.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583A" w14:textId="6DF48CC0" w:rsidR="00C66872" w:rsidRPr="00AE23D4" w:rsidRDefault="00776061" w:rsidP="004529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momencie rozpoczęcia udziału we wsparciu w postaci doradztwa zawodowego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4394" w14:textId="12F561BF" w:rsidR="00776061" w:rsidRDefault="00776061" w:rsidP="0077606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monitorowania postępu rzeczowego realizacji programów na lata 2021-2027. </w:t>
            </w:r>
          </w:p>
          <w:p w14:paraId="3036D421" w14:textId="77777777" w:rsidR="00760414" w:rsidRP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274BE85" w14:textId="77777777" w:rsidR="00760414" w:rsidRP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AB398B4" w14:textId="13BDC791" w:rsid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podmiotów </w:t>
            </w: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obejmowanych wsparciem, w tym w przedmiotowym naborze dla FST - wskazano w załączniku 1 do Wytycznych dotyczących monitorowania postępu rzeczowego realizacji programów na lata 2021-2027.</w:t>
            </w:r>
          </w:p>
          <w:p w14:paraId="13C02E7D" w14:textId="576E8860" w:rsidR="00C66872" w:rsidRDefault="00776061" w:rsidP="00DB40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planowanej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postaci doradztwa zawodowego 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np.: umowy uczestnictwa, deklaracje uczestnictwa, listy obecności, dzienniki zajęć.</w:t>
            </w:r>
          </w:p>
        </w:tc>
      </w:tr>
      <w:tr w:rsidR="000E1226" w:rsidRPr="00FA4068" w14:paraId="73A0C815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11F" w14:textId="34EBDE28" w:rsidR="000E1226" w:rsidRDefault="00DB4092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C372" w14:textId="04DE2249" w:rsidR="000E1226" w:rsidRPr="00E03594" w:rsidRDefault="008F67A2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0E1226" w:rsidRPr="00B62160">
              <w:rPr>
                <w:rFonts w:ascii="Arial" w:eastAsia="Calibri" w:hAnsi="Arial" w:cs="Arial"/>
                <w:sz w:val="24"/>
                <w:szCs w:val="24"/>
              </w:rPr>
              <w:t>PLFCO06FST Liczba przedstawicieli kadry szkół i placówek systemu oświaty objętych wsparciem</w:t>
            </w:r>
            <w:r w:rsidR="000E1226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BB23" w14:textId="77777777" w:rsidR="000E1226" w:rsidRPr="002F4798" w:rsidRDefault="000E1226" w:rsidP="000E1226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nauczycieli, innych przedstawicieli kadr pedagogicznych i niepedagogicznych oraz dyrektorów szkół i placówek systemu oświaty objętych wsparciem w ramach programu.</w:t>
            </w:r>
          </w:p>
          <w:p w14:paraId="4160B672" w14:textId="11742D2C" w:rsidR="000E1226" w:rsidRPr="00E03594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F893" w14:textId="210F83E1" w:rsidR="000E1226" w:rsidRPr="00736FE3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28CB" w14:textId="7DD156A3" w:rsidR="000E1226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A686EC7" w14:textId="77777777" w:rsidR="00553957" w:rsidRPr="00553957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</w:t>
            </w: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336E9937" w14:textId="77777777" w:rsidR="00553957" w:rsidRPr="00553957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2F59D7B" w14:textId="34F8B36A" w:rsidR="00553957" w:rsidRPr="00736FE3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8A3EBFA" w14:textId="2552EC3C" w:rsidR="000E1226" w:rsidRPr="00736FE3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potwierdzające przystąpienie do pierwszej formy wsparcia np.: umowy uczestnictwa, deklaracje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obecności.</w:t>
            </w:r>
          </w:p>
        </w:tc>
      </w:tr>
      <w:tr w:rsidR="00475CC0" w:rsidRPr="00FA4068" w14:paraId="652E8518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F4E" w14:textId="5E7C7A71" w:rsidR="00475CC0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B3A" w14:textId="0C47D3CC" w:rsidR="00475CC0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475CC0"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</w:t>
            </w:r>
            <w:r w:rsidR="00475CC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 w:rsidR="00475CC0"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przedstawicieli kadr szkół i placówek systemu oświaty objętych wsparciem świadczonym przez szkoły ćwiczeń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41A" w14:textId="77777777" w:rsidR="00475CC0" w:rsidRPr="00E03594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14:paraId="0D44CA08" w14:textId="77777777" w:rsidR="00475CC0" w:rsidRPr="00E03594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14:paraId="49C07035" w14:textId="77FE6883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PLFCO06</w:t>
            </w:r>
            <w:r w:rsidR="005346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7BD7" w14:textId="238F7E7B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</w:t>
            </w:r>
            <w:proofErr w:type="gramStart"/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AB2" w14:textId="77777777" w:rsidR="00290F5F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Warunkiem koniecznym do rozpoczęcia udziału w projekcie jest podanie przez uczestnika danych osobowych w zakresie wskazanym przez Wytyczne dotyczące monitorowania postępu rzeczowego realizacji programów na lata 2021-2027.</w:t>
            </w:r>
          </w:p>
          <w:p w14:paraId="30DF99D5" w14:textId="3A1805EE" w:rsidR="00290F5F" w:rsidRPr="00290F5F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0D1D5E91" w14:textId="77777777" w:rsidR="00290F5F" w:rsidRPr="00290F5F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</w:t>
            </w: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projektu, a co za tym idzie – uwzględniać jej we wskaźnikach produktu i rezultatu, chyba że definicja danego wskaźnika dopuszcza wykazywanie we wskaźniku osób niebędących uczestnikami projektu.</w:t>
            </w:r>
          </w:p>
          <w:p w14:paraId="61DA8479" w14:textId="3AC1A084" w:rsidR="00475CC0" w:rsidRPr="00736FE3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59030D9F" w14:textId="1718F724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obecności.</w:t>
            </w:r>
          </w:p>
        </w:tc>
      </w:tr>
      <w:tr w:rsidR="00475CC0" w:rsidRPr="00FA4068" w14:paraId="1BCDC577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DEFB" w14:textId="25DDC7FA" w:rsidR="00475CC0" w:rsidRPr="00AE23D4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2749" w14:textId="3D00FEB3" w:rsidR="00475CC0" w:rsidRPr="00AE23D4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3F4E79"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PLFCO07</w:t>
            </w:r>
            <w:r w:rsidR="003F4E7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FST </w:t>
            </w:r>
            <w:r w:rsidR="003F4E79"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szkół i placówek systemu oświaty objętych wsparciem (podmioty)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FF7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14:paraId="38C98EBD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ma zastosowanie do ośrodków wychowania przedszkolnego, szkół i placówek prowadzących kształcenie ogólne, jak i szkół i placówek prowadzących kształcenie zawodowe. Wskaźnik </w:t>
            </w: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odnosi się do szkół i placówek publicznych i niepublicznych.</w:t>
            </w:r>
          </w:p>
          <w:p w14:paraId="2775B17E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14:paraId="74B7AC26" w14:textId="6926F787" w:rsidR="00475CC0" w:rsidRPr="00AE23D4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153E" w14:textId="52EED009" w:rsidR="00475CC0" w:rsidRPr="00AE23D4" w:rsidRDefault="003F4E79" w:rsidP="003A4B4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79F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przystąpienia</w:t>
            </w:r>
            <w:r w:rsidRPr="009A79F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pierwszej formy wsparcia w ramach projektu.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wsparcia w postaci wyposażenia, doposażenia szkół, pomiaru należy dokonać w momencie dostarczenia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sprzętu, pomocy do placówki.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37C" w14:textId="77777777" w:rsidR="003F4E7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</w:t>
            </w:r>
            <w:r w:rsidRPr="00A277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protokołem odbioru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wpisem do ewidencji środków </w:t>
            </w:r>
            <w:proofErr w:type="gramStart"/>
            <w:r w:rsidRPr="00A277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A277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</w:t>
            </w:r>
          </w:p>
          <w:p w14:paraId="452B934B" w14:textId="77777777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6A7EC162" w14:textId="3C987D82" w:rsidR="00215D7A" w:rsidRPr="00AE23D4" w:rsidRDefault="00215D7A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9E56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475CC0" w:rsidRPr="00FA4068" w14:paraId="781BC2B9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192F" w14:textId="59181003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755" w14:textId="20CF9E1F" w:rsidR="00475CC0" w:rsidRPr="00736FE3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E815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PLFCO08FST</w:t>
            </w:r>
            <w:r w:rsidR="00E815CC"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dzieci/uczniów o specjalnych potrzebach rozwojowych i edukacyjnych,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924E" w14:textId="77777777" w:rsidR="006E7532" w:rsidRPr="00F802B4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ikających z niepełnosprawności.</w:t>
            </w:r>
          </w:p>
          <w:p w14:paraId="0A67D93B" w14:textId="60816815" w:rsidR="00475CC0" w:rsidRPr="00736FE3" w:rsidRDefault="006E753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</w:t>
            </w: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publicznych przedszkolach, szkołach i placówkach.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59D7" w14:textId="4215870D" w:rsidR="00475CC0" w:rsidRPr="00736FE3" w:rsidRDefault="006E753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3D81" w14:textId="460972C2" w:rsidR="006E7532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7D67ACD" w14:textId="77777777" w:rsidR="00094FF7" w:rsidRPr="00094FF7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</w:t>
            </w: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A31CBF6" w14:textId="77777777" w:rsidR="00094FF7" w:rsidRPr="00094FF7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3845018" w14:textId="736A6CC3" w:rsidR="00094FF7" w:rsidRPr="00E03594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7E6B5EAB" w14:textId="20E07214" w:rsidR="00475CC0" w:rsidRPr="00736FE3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isty obecności, dzienniki zajęć, dokument potwierdzający specjalne potrzeby edukacyjne, rozwojowe.</w:t>
            </w:r>
          </w:p>
        </w:tc>
      </w:tr>
      <w:tr w:rsidR="00475CC0" w:rsidRPr="00FA4068" w14:paraId="1B6CDD68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361B" w14:textId="3B92EE9F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903D" w14:textId="0B21DA87" w:rsidR="00475CC0" w:rsidRPr="00736FE3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FD24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PLFCO09FST</w:t>
            </w:r>
            <w:r w:rsidR="00FD24B6"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dzieci lub uczniów o specjalnych potrzebach rozwojowych i edukacyjnych, którzy zostali objęci usługami asystenta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A814" w14:textId="77777777" w:rsidR="00F21B12" w:rsidRPr="001F660F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i uczniów, którzy zostali objęci opieką asystenta/ skorzystali z usług asystenckich. </w:t>
            </w:r>
          </w:p>
          <w:p w14:paraId="4B16F5D7" w14:textId="492265D7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1FE8" w14:textId="7C173E76" w:rsidR="00475CC0" w:rsidRPr="00736FE3" w:rsidRDefault="00F21B1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jest w momencie, gdy dziecko lub uczeń pierwszy raz skorzysta z usług asystenta.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085" w14:textId="59ECDBB1" w:rsidR="00F21B12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4D3B38C7" w14:textId="77777777" w:rsidR="0025608D" w:rsidRPr="0025608D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3FE0ADF" w14:textId="77777777" w:rsidR="0025608D" w:rsidRPr="0025608D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</w:t>
            </w: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osobowych, nie można wykazywać danej </w:t>
            </w:r>
            <w:proofErr w:type="gramStart"/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EB4F941" w14:textId="73F41262" w:rsidR="0025608D" w:rsidRPr="00E03594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B75A5F7" w14:textId="60FC9B88" w:rsidR="00475CC0" w:rsidRPr="00736FE3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isty obecności, dzienniki zajęć, dokument potwierdzający specjalne potrzeby edukacyjne, rozwojowe, umowa z asystentem.</w:t>
            </w:r>
          </w:p>
        </w:tc>
      </w:tr>
      <w:tr w:rsidR="00475CC0" w:rsidRPr="00FA4068" w14:paraId="22164179" w14:textId="77777777" w:rsidTr="00BF7A45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AF2E" w14:textId="15FA08DB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4DBA" w14:textId="5DC184DA" w:rsidR="00475CC0" w:rsidRPr="00736FE3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8E56D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PLFCO10FST </w:t>
            </w:r>
            <w:r w:rsidR="008E56DD"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obiektów </w:t>
            </w:r>
            <w:r w:rsidR="008E56DD"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edukacyjnych dostosowanych do potrzeb osób z niepełnosprawnościami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373C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mierzy liczbę obiektów edukacyjnych (szkół oraz placówek systemu oświaty, w tym ośrodków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wychowania przedszkolnego), które zaopatrzono w specjalne podjazdy, windy, urządzenia głośnomówiące bądź inne udogodnienia (tj. usunięcie barier w dostępie do tych obiektów, w szczególności barier architektonicznych) ułatwiające dostęp do tych obiektów i poruszanie się po nich oraz korzystanie z oferty edukacyjnej przez osoby z niepełnosprawnościami, w szczególności ruchowymi czy sensorycznymi.</w:t>
            </w:r>
          </w:p>
          <w:p w14:paraId="14D8F3E8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6211CF8A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 def. PKOB).</w:t>
            </w:r>
          </w:p>
          <w:p w14:paraId="6053CD2E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obiektów, należy zliczyć wszystkie, które dostosowano do potrzeb osób z niepełnosprawnościami.  </w:t>
            </w:r>
          </w:p>
          <w:p w14:paraId="53636667" w14:textId="09F334B5" w:rsidR="00475CC0" w:rsidRPr="00736FE3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Każdy odrębny budynek należy </w:t>
            </w:r>
            <w:proofErr w:type="gramStart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traktować jako</w:t>
            </w:r>
            <w:proofErr w:type="gramEnd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obiekt, tj. jeżeli dana szkoła, ośrodek wychowania przedszkolnego itd. składa się z kilku budynków, wówczas do wskaźnika należy wliczyć osobno każdy budynek, który został dostosowany do potrzeb osób z niepełnospr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awnościami.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EB6" w14:textId="733691A5" w:rsidR="00475CC0" w:rsidRPr="00736FE3" w:rsidRDefault="008E56DD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wyposażeniem obiektów w rozwiązania służące osobom z niepełnosprawnościami w ramach danego projektu.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BE6" w14:textId="77777777" w:rsidR="00475CC0" w:rsidRDefault="008E56DD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z protokołem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odbioru i wpisem do ewidencji środków </w:t>
            </w:r>
            <w:proofErr w:type="gramStart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</w:t>
            </w:r>
          </w:p>
          <w:p w14:paraId="12C5558A" w14:textId="77777777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010082C" w14:textId="4FB3B083" w:rsidR="00215D7A" w:rsidRPr="00736FE3" w:rsidRDefault="00215D7A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353A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475CC0" w:rsidRPr="00FA4068" w14:paraId="07DC840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8F5B" w14:textId="7B02F69A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C14" w14:textId="5D6F6DBA" w:rsidR="00475CC0" w:rsidRPr="00736FE3" w:rsidRDefault="008F67A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WLWK-</w:t>
            </w:r>
            <w:r w:rsidR="004738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PLFCO12FST</w:t>
            </w:r>
            <w:r w:rsidR="004738DB"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ogólnodostępnych szkół i placówek systemu oświaty objętych wsparciem w zakresie edukacji włączającej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BA2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14:paraId="78526234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0B8E5942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 i szkół specjalnych. </w:t>
            </w:r>
          </w:p>
          <w:p w14:paraId="751A0093" w14:textId="3AA6302D" w:rsidR="00475CC0" w:rsidRPr="00736FE3" w:rsidRDefault="004738DB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odrębnie. W przypadku skierowania wsparcia do szkół filialnych, szkoła macierzysta i szkoły jej podporządkowane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powinny być mierzone odrębnie.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7B9" w14:textId="402E28B3" w:rsidR="00475CC0" w:rsidRPr="00736FE3" w:rsidRDefault="004738DB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wyposażenia, doposażenia szkół, pomiaru należy dokonać w momencie dostarczenia sprzętu, pomocy do placówki.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2706" w14:textId="77777777" w:rsidR="004738DB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faktura Vat, rachunek wraz z protokołem odbioru i wpisem do ewidencji środków </w:t>
            </w:r>
            <w:proofErr w:type="gramStart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</w:t>
            </w:r>
          </w:p>
          <w:p w14:paraId="2BD71C61" w14:textId="13E93635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BCD239F" w14:textId="146B04D4" w:rsidR="00215D7A" w:rsidRPr="00736FE3" w:rsidRDefault="00215D7A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170BE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danych uzyskiwanych od podmiotów obejmowanych wsparciem, w tym w przedmiotowym naborze dla FST - wskazano w załączniku 1 do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Wytycznych dotyczących monitorowania postępu rzeczowego realizacji programów na lata 2021-2027.</w:t>
            </w:r>
          </w:p>
        </w:tc>
      </w:tr>
      <w:tr w:rsidR="00CA0A84" w:rsidRPr="00FA4068" w14:paraId="73D000C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C609" w14:textId="4798C0B9" w:rsidR="00CA0A84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4E7" w14:textId="52E55931" w:rsidR="00CA0A84" w:rsidRPr="00CE12B5" w:rsidRDefault="00FB0031" w:rsidP="00475CC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PROG-</w:t>
            </w:r>
            <w:r w:rsidR="00CE12B5" w:rsidRPr="00CE12B5">
              <w:rPr>
                <w:rFonts w:ascii="Arial" w:hAnsi="Arial" w:cs="Arial"/>
                <w:sz w:val="24"/>
                <w:szCs w:val="24"/>
              </w:rPr>
              <w:t xml:space="preserve">FELDO033 </w:t>
            </w:r>
            <w:r w:rsidR="00CA0A84" w:rsidRPr="00CE12B5">
              <w:rPr>
                <w:rFonts w:ascii="Arial" w:hAnsi="Arial" w:cs="Arial"/>
                <w:sz w:val="24"/>
                <w:szCs w:val="24"/>
              </w:rPr>
              <w:t>Liczba wspartych szkół kształcenia zawodowego i ustawicznego</w:t>
            </w:r>
          </w:p>
          <w:p w14:paraId="156C2CBA" w14:textId="3C23E51E" w:rsidR="00CA0A84" w:rsidRDefault="00CA0A84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E12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ABF" w14:textId="0841D720" w:rsidR="00FB0031" w:rsidRPr="00FB0031" w:rsidRDefault="00CA0A84" w:rsidP="00FB0031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31" w:rsidRPr="00FB0031">
              <w:rPr>
                <w:rFonts w:ascii="Arial" w:hAnsi="Arial" w:cs="Arial"/>
                <w:sz w:val="24"/>
                <w:szCs w:val="24"/>
              </w:rPr>
              <w:t>Poprzez szkolę prowadzącą kształcenie zawodowe – należy rozumieć szkołę, o której mowa w art. 4 pkt 28a ustawy – Prawo oświ</w:t>
            </w:r>
            <w:r w:rsidR="00FB0031">
              <w:rPr>
                <w:rFonts w:ascii="Arial" w:hAnsi="Arial" w:cs="Arial"/>
                <w:sz w:val="24"/>
                <w:szCs w:val="24"/>
              </w:rPr>
              <w:t xml:space="preserve">atowe. </w:t>
            </w:r>
            <w:r w:rsidR="00FB0031" w:rsidRPr="00FB0031">
              <w:rPr>
                <w:rFonts w:ascii="Arial" w:hAnsi="Arial" w:cs="Arial"/>
                <w:sz w:val="24"/>
                <w:szCs w:val="24"/>
              </w:rPr>
              <w:t>Zgodnie z art. 4 pkt 30 Ustawy z dnia 14 grudnia 2016 r. Prawo oświatowe poprzez kształcenie ustawiczne należy rozumieć kształcenie w szkołach dla dorosłych, branżowych szkołach II stopnia i szkołach policealnych, a także uzyskiwanie i uzupełnianie wiedzy, umiejętności i kwalifikacji zawodowych lub zmianę kwalifikacji zawodowych w formach pozaszkolnych przez osoby, które spełniły obowiązek szkolny.</w:t>
            </w:r>
          </w:p>
          <w:p w14:paraId="71FC8CCC" w14:textId="7E55FB2F" w:rsidR="00CA0A84" w:rsidRPr="00384CA6" w:rsidRDefault="00FB0031" w:rsidP="00FB003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0031">
              <w:rPr>
                <w:rFonts w:ascii="Arial" w:hAnsi="Arial" w:cs="Arial"/>
                <w:sz w:val="24"/>
                <w:szCs w:val="24"/>
              </w:rPr>
              <w:t>Wskaźnik mierzy liczbę szkół, które zostały wybudowane, przebudowane, zmodernizowane bądź wyposażone w wyniku udzielonego wsparcia ze środków programu.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4EA" w14:textId="0739C008" w:rsidR="00CA0A84" w:rsidRPr="00384CA6" w:rsidRDefault="00CA0A84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przystąpienia do pierwszej formy wsparcia w ramach projektu. W przypadku wsparcia w postaci wyposażenia, doposażenia szkół, pomiaru należy dokonać w momencie dostarczenia sprzętu, pomocy do placówki.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CF31" w14:textId="644223D2" w:rsidR="00CA0A84" w:rsidRDefault="00CA0A84" w:rsidP="00CA0A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księgowy potwierdzający poniesienie wydatków, np. faktura Vat, rachunek wraz z protokołem odbioru i wpisem do ewidencji środków </w:t>
            </w:r>
            <w:proofErr w:type="gramStart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</w:t>
            </w:r>
          </w:p>
          <w:p w14:paraId="67462EA8" w14:textId="18F4884E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54705093" w14:textId="63FD9A53" w:rsidR="00215D7A" w:rsidRPr="00384CA6" w:rsidRDefault="00215D7A" w:rsidP="00CA0A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65032F" w:rsidRPr="00FA4068" w14:paraId="2AF5AE92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D1D" w14:textId="19CC87E4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E63C" w14:textId="28671B17" w:rsidR="0065032F" w:rsidRPr="00CE12B5" w:rsidRDefault="00AD287A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65032F" w:rsidRPr="00821848">
              <w:rPr>
                <w:rFonts w:ascii="Arial" w:hAnsi="Arial" w:cs="Arial"/>
                <w:sz w:val="24"/>
                <w:szCs w:val="24"/>
              </w:rPr>
              <w:t xml:space="preserve">PLECO01FST Liczba podmiotów objętych </w:t>
            </w:r>
            <w:r w:rsidR="0065032F"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wsparciem w celu </w:t>
            </w:r>
            <w:proofErr w:type="gramStart"/>
            <w:r w:rsidR="0065032F" w:rsidRPr="00821848">
              <w:rPr>
                <w:rFonts w:ascii="Arial" w:hAnsi="Arial" w:cs="Arial"/>
                <w:sz w:val="24"/>
                <w:szCs w:val="24"/>
              </w:rPr>
              <w:t>zwiększenia jakości</w:t>
            </w:r>
            <w:proofErr w:type="gramEnd"/>
            <w:r w:rsidR="0065032F" w:rsidRPr="00821848">
              <w:rPr>
                <w:rFonts w:ascii="Arial" w:hAnsi="Arial" w:cs="Arial"/>
                <w:sz w:val="24"/>
                <w:szCs w:val="24"/>
              </w:rPr>
              <w:t xml:space="preserve"> i efektywności systemu</w:t>
            </w:r>
            <w:r w:rsidR="0065032F">
              <w:rPr>
                <w:rFonts w:ascii="Arial" w:hAnsi="Arial" w:cs="Arial"/>
                <w:sz w:val="24"/>
                <w:szCs w:val="24"/>
              </w:rPr>
              <w:t xml:space="preserve"> kształcenia i szkolenia (sztuki</w:t>
            </w:r>
            <w:r w:rsidR="0065032F" w:rsidRPr="008218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BB2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Wskaźnik mierzy liczbę podmiotów objętych wsparciem w ramach projektów ukierunkowanych na </w:t>
            </w:r>
            <w:proofErr w:type="gramStart"/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poprawę jakości</w:t>
            </w:r>
            <w:proofErr w:type="gramEnd"/>
            <w:r w:rsidRPr="00821848">
              <w:rPr>
                <w:rFonts w:ascii="Arial" w:hAnsi="Arial" w:cs="Arial"/>
                <w:sz w:val="24"/>
                <w:szCs w:val="24"/>
              </w:rPr>
              <w:t xml:space="preserve">, poziomu włączenia społecznego i skuteczności systemów kształcenia i szkolenia oraz ich powiązania z regionalnym rynkiem pracy. </w:t>
            </w:r>
          </w:p>
          <w:p w14:paraId="09906531" w14:textId="26116C1B" w:rsidR="0065032F" w:rsidRPr="002F479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Wsparcie powinno wynikać z potrzeb edukacyjnych regionu, zdiagnozowanych i potwierdzonych zapisami strategii opracowanych na poziomie wojewódzkim lub zapisami strategii zawartych w programach regionalnych.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B0AB" w14:textId="056D0361" w:rsidR="0065032F" w:rsidRPr="00384CA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zasady jako przystąpienie do pierwszej formy wsparcia w ramach projektu. </w:t>
            </w:r>
            <w:r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339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z protokołem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odbioru i wpisem do ewidencji środków </w:t>
            </w:r>
            <w:proofErr w:type="gramStart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</w:t>
            </w:r>
            <w:proofErr w:type="gramEnd"/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dotyczy). </w:t>
            </w:r>
            <w:r w:rsidRPr="00837A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Raport/ oświadczenie lub inny dokument wskazujący na działania podmiotu w zakresie poprawy jakości/ </w:t>
            </w:r>
            <w:proofErr w:type="gramStart"/>
            <w:r w:rsidRPr="00837A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efektywności  kształcenia</w:t>
            </w:r>
            <w:proofErr w:type="gramEnd"/>
            <w:r w:rsidRPr="00837A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odnoszące się również do powiązań z rynkiem pracy.</w:t>
            </w:r>
          </w:p>
          <w:p w14:paraId="7C166A61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63B35AD" w14:textId="77777777" w:rsidR="0038229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  <w:p w14:paraId="61343582" w14:textId="7246EE91" w:rsidR="00382296" w:rsidRPr="00384CA6" w:rsidRDefault="00382296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072908F" w14:textId="24DA845B" w:rsidR="00352687" w:rsidRDefault="00352687" w:rsidP="00C152A3">
      <w:pPr>
        <w:pStyle w:val="Tekstpodstawowy"/>
        <w:spacing w:before="100" w:beforeAutospacing="1" w:after="600"/>
        <w:rPr>
          <w:rFonts w:eastAsia="Times New Roman"/>
          <w:u w:val="single"/>
          <w:lang w:eastAsia="pl-PL"/>
        </w:rPr>
      </w:pPr>
    </w:p>
    <w:p w14:paraId="22D4D4CF" w14:textId="4A701063" w:rsidR="000D4E58" w:rsidRPr="005E2F88" w:rsidRDefault="000D4E58" w:rsidP="00C152A3">
      <w:pPr>
        <w:pStyle w:val="Tekstpodstawowy"/>
        <w:numPr>
          <w:ilvl w:val="0"/>
          <w:numId w:val="1"/>
        </w:numPr>
        <w:spacing w:before="2"/>
        <w:ind w:left="426" w:right="325" w:hanging="710"/>
        <w:rPr>
          <w:rFonts w:eastAsia="Times New Roman"/>
          <w:u w:val="single"/>
          <w:lang w:eastAsia="pl-PL"/>
        </w:rPr>
      </w:pPr>
      <w:r w:rsidRPr="00893318">
        <w:lastRenderedPageBreak/>
        <w:t>W ramach przedmiotowego naboru obowiązują następujące</w:t>
      </w:r>
      <w:r w:rsidRPr="00821848">
        <w:t xml:space="preserve"> </w:t>
      </w:r>
      <w:r w:rsidRPr="00821848">
        <w:rPr>
          <w:rFonts w:eastAsia="Times New Roman"/>
          <w:u w:val="single"/>
          <w:lang w:eastAsia="pl-PL"/>
        </w:rPr>
        <w:t xml:space="preserve">wspólne wskaźniki </w:t>
      </w:r>
      <w:r w:rsidRPr="005E2F88">
        <w:rPr>
          <w:rFonts w:eastAsia="Times New Roman"/>
          <w:u w:val="single"/>
          <w:lang w:eastAsia="pl-PL"/>
        </w:rPr>
        <w:t>rezultatu mierzone we wszystkich celach szczegółowych:</w:t>
      </w:r>
    </w:p>
    <w:p w14:paraId="59F4BC26" w14:textId="77777777" w:rsidR="000D4E58" w:rsidRDefault="000D4E58" w:rsidP="000D4E58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0D4E58" w:rsidRPr="009C1201" w14:paraId="5255C422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B6D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479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18F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0F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8D3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proofErr w:type="gramStart"/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</w:t>
            </w:r>
            <w:proofErr w:type="gramEnd"/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wskaźnika</w:t>
            </w:r>
          </w:p>
        </w:tc>
      </w:tr>
      <w:tr w:rsidR="000D4E58" w:rsidRPr="009C1201" w14:paraId="02A635D7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3002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688" w14:textId="004D5A67" w:rsidR="000D4E58" w:rsidRPr="009C1201" w:rsidRDefault="00AD287A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>EECR</w:t>
            </w:r>
            <w:r w:rsidR="000D4E58">
              <w:rPr>
                <w:rFonts w:ascii="Arial" w:hAnsi="Arial" w:cs="Arial"/>
                <w:sz w:val="24"/>
                <w:szCs w:val="24"/>
              </w:rPr>
              <w:t>01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E58" w:rsidRPr="005561AE">
              <w:rPr>
                <w:rFonts w:ascii="Arial" w:hAnsi="Arial" w:cs="Arial"/>
                <w:sz w:val="24"/>
                <w:szCs w:val="24"/>
              </w:rPr>
              <w:t>Liczba osób poszukujących pracy po opuszczeniu programu</w:t>
            </w:r>
            <w:r w:rsidR="000D4E58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607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Do wskaźnika wlicza się osoby bierne zawodowo w momencie rozpoczęcia udziału w projekcie, które otrzymały wsparcie z FST i które poszukują pracy po opuszczeniu projektu. </w:t>
            </w:r>
          </w:p>
          <w:p w14:paraId="370E4D1F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Wskaźnik ten należy </w:t>
            </w:r>
            <w:proofErr w:type="gramStart"/>
            <w:r w:rsidRPr="005561AE">
              <w:rPr>
                <w:rFonts w:ascii="Arial" w:hAnsi="Arial" w:cs="Arial"/>
                <w:sz w:val="24"/>
                <w:szCs w:val="24"/>
              </w:rPr>
              <w:t>rozumieć jako</w:t>
            </w:r>
            <w:proofErr w:type="gramEnd"/>
            <w:r w:rsidRPr="005561AE">
              <w:rPr>
                <w:rFonts w:ascii="Arial" w:hAnsi="Arial" w:cs="Arial"/>
                <w:sz w:val="24"/>
                <w:szCs w:val="24"/>
              </w:rPr>
              <w:t xml:space="preserve"> zmianę statusu na rynku pracy po opuszczeniu programu w stosunku do sytuacji w momencie przystąpienia do interwencji FST: w chwili wejścia do projektu FST – uczestnik bierny zawodowo, a w ciągu czterech tygodni po opuszczeniu projektu – osoba poszukująca pracy.</w:t>
            </w:r>
          </w:p>
          <w:p w14:paraId="3AB1690A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bierne zawodowo definiowane są jak we wskaźniku: liczba osób biernych zawodowo objętych wsparciem w programie.</w:t>
            </w:r>
          </w:p>
          <w:p w14:paraId="4317891D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poszukujące pracy definiowane są jak we wskaźniku liczba osób bezrobotnych, w tym długotrwale bezrobotnych, objętych wsparciem w programie.</w:t>
            </w:r>
          </w:p>
          <w:p w14:paraId="78F3E743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Osoby poszukujące pracy definiowane </w:t>
            </w:r>
            <w:proofErr w:type="gramStart"/>
            <w:r w:rsidRPr="005561AE">
              <w:rPr>
                <w:rFonts w:ascii="Arial" w:hAnsi="Arial" w:cs="Arial"/>
                <w:sz w:val="24"/>
                <w:szCs w:val="24"/>
              </w:rPr>
              <w:t>są jako</w:t>
            </w:r>
            <w:proofErr w:type="gramEnd"/>
            <w:r w:rsidRPr="005561AE">
              <w:rPr>
                <w:rFonts w:ascii="Arial" w:hAnsi="Arial" w:cs="Arial"/>
                <w:sz w:val="24"/>
                <w:szCs w:val="24"/>
              </w:rPr>
              <w:t xml:space="preserve"> osoby niepracujące, gotowe do podjęcia </w:t>
            </w:r>
            <w:r w:rsidRPr="005561AE">
              <w:rPr>
                <w:rFonts w:ascii="Arial" w:hAnsi="Arial" w:cs="Arial"/>
                <w:sz w:val="24"/>
                <w:szCs w:val="24"/>
              </w:rPr>
              <w:lastRenderedPageBreak/>
              <w:t xml:space="preserve">pracy i aktywnie poszukujące zatrudnienia. Mogą to być osoby </w:t>
            </w:r>
            <w:proofErr w:type="gramStart"/>
            <w:r w:rsidRPr="005561AE">
              <w:rPr>
                <w:rFonts w:ascii="Arial" w:hAnsi="Arial" w:cs="Arial"/>
                <w:sz w:val="24"/>
                <w:szCs w:val="24"/>
              </w:rPr>
              <w:t>zarejestrowane jako</w:t>
            </w:r>
            <w:proofErr w:type="gramEnd"/>
            <w:r w:rsidRPr="005561AE">
              <w:rPr>
                <w:rFonts w:ascii="Arial" w:hAnsi="Arial" w:cs="Arial"/>
                <w:sz w:val="24"/>
                <w:szCs w:val="24"/>
              </w:rPr>
              <w:t xml:space="preserve"> bezrobotne lub poszukujące pracy w publicznych służbach zatrudnienia (PSZ) lub niezarejestrowane, lecz spełniające powyższe przesłanki. Osoby </w:t>
            </w:r>
            <w:proofErr w:type="gramStart"/>
            <w:r w:rsidRPr="005561AE">
              <w:rPr>
                <w:rFonts w:ascii="Arial" w:hAnsi="Arial" w:cs="Arial"/>
                <w:sz w:val="24"/>
                <w:szCs w:val="24"/>
              </w:rPr>
              <w:t>zarejestrowane jako</w:t>
            </w:r>
            <w:proofErr w:type="gramEnd"/>
            <w:r w:rsidRPr="005561AE">
              <w:rPr>
                <w:rFonts w:ascii="Arial" w:hAnsi="Arial" w:cs="Arial"/>
                <w:sz w:val="24"/>
                <w:szCs w:val="24"/>
              </w:rPr>
              <w:t xml:space="preserve"> poszukujące pracy w PSZ należy wliczać do wskaźnika nawet jeśli nie mogą od razu podjąć zatrudnienia. </w:t>
            </w:r>
          </w:p>
          <w:p w14:paraId="3FFBEB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8D5" w14:textId="54B99875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udziału przez uczestnika obejmowany wsparciem w projekcie.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4C0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dokonywany w oparciu o informację pozyskaną od uczestnika projektu w formie np.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ankiety</w:t>
            </w: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/ex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post</w:t>
            </w: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398C9846" w14:textId="236690CE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wskaźników rezultatu bezpośredniego (np. status na rynku pracy, udział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 kształceniu lub szkoleniu) do 4 tygodni od zakończenia udziału w projekcie oraz</w:t>
            </w:r>
            <w:r w:rsidR="00C1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61BA86A7" w14:textId="77777777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 xml:space="preserve">wymaganych danych osobowych, nie można wykazywać danej </w:t>
            </w:r>
            <w:proofErr w:type="gramStart"/>
            <w:r w:rsidRPr="00C152A3">
              <w:rPr>
                <w:rFonts w:ascii="Arial" w:hAnsi="Arial" w:cs="Arial"/>
                <w:sz w:val="24"/>
                <w:szCs w:val="24"/>
              </w:rPr>
              <w:t>osoby jako</w:t>
            </w:r>
            <w:proofErr w:type="gramEnd"/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 xml:space="preserve">uczestnika projektu, a co za tym </w:t>
            </w:r>
            <w:r w:rsidRPr="00C152A3">
              <w:rPr>
                <w:rFonts w:ascii="Arial" w:hAnsi="Arial" w:cs="Arial"/>
                <w:sz w:val="24"/>
                <w:szCs w:val="24"/>
              </w:rPr>
              <w:lastRenderedPageBreak/>
              <w:t xml:space="preserve">idzie – uwzględniać jej we wskaźnikach produktu i rezultatu, chyba że definicja danego wskaźnika dopuszcza wykazywanie we wskaźniku osób niebędących uczestnikami projektu. </w:t>
            </w:r>
          </w:p>
          <w:p w14:paraId="4BCC9613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049F9D5B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E7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89E" w14:textId="268A3DE6" w:rsidR="000D4E58" w:rsidRPr="002F4798" w:rsidRDefault="00AD287A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>EECR</w:t>
            </w:r>
            <w:r w:rsidR="000D4E58">
              <w:rPr>
                <w:rFonts w:ascii="Arial" w:hAnsi="Arial" w:cs="Arial"/>
                <w:sz w:val="24"/>
                <w:szCs w:val="24"/>
              </w:rPr>
              <w:t>02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E58" w:rsidRPr="005561AE">
              <w:rPr>
                <w:rFonts w:ascii="Arial" w:hAnsi="Arial" w:cs="Arial"/>
                <w:sz w:val="24"/>
                <w:szCs w:val="24"/>
              </w:rPr>
              <w:t>Liczba osób, które podjęły kształcenie lub szkolenie po opuszczeniu programu</w:t>
            </w:r>
            <w:r w:rsidR="000D4E58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041B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Do wskaźnika wlicza się osoby, które otrzymały wsparcie FST, i które podjęły kształcenie (uczenie się przez całe życie, kształcenie formalne) lub szkolenie poza miejscem pracy/ w miejscu pracy, szkolenia zawodowe etc., bezpośrednio po opuszczeniu projektu. Wskaźnik mierzony do czterech tygodni od zakończenia przez uczestnika udziału w projekcie.</w:t>
            </w:r>
          </w:p>
          <w:p w14:paraId="348A3948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Wskaźnik ten należy </w:t>
            </w:r>
            <w:proofErr w:type="gramStart"/>
            <w:r w:rsidRPr="009C79DC">
              <w:rPr>
                <w:rFonts w:ascii="Arial" w:eastAsia="Calibri" w:hAnsi="Arial" w:cs="Arial"/>
                <w:sz w:val="24"/>
                <w:szCs w:val="24"/>
              </w:rPr>
              <w:t>rozumieć jako</w:t>
            </w:r>
            <w:proofErr w:type="gramEnd"/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 zmianę sytuacji po opuszczeniu programu w stosunku do stanu w momencie przystąpienia do interwencji FST (osoba 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lastRenderedPageBreak/>
              <w:t>nieuczestnicząca w kształceniu/szkoleniu w chwili wejścia do programu FST, a w ciągu czterech tygodni po opuszczeniu projektu – osoba uczestnicząca w kształceniu lub szkoleniu). Źródło finansowania szkolenia/kształcenia jest nieistotne.</w:t>
            </w:r>
          </w:p>
          <w:p w14:paraId="35C43ED9" w14:textId="77777777" w:rsidR="000D4E58" w:rsidRPr="009C79DC" w:rsidRDefault="000D4E58" w:rsidP="005501D0">
            <w:pPr>
              <w:widowControl/>
              <w:autoSpaceDE/>
              <w:autoSpaceDN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Informacje dodatkowe:</w:t>
            </w:r>
          </w:p>
          <w:p w14:paraId="44ABCD71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nie obejmuje uczniów, tj. dzieci i młodzieży uczącej się oraz osób dorosłych, jeśli w dniu przystąpienia do projektu osoby te kształciły się lub szkoliły.</w:t>
            </w:r>
          </w:p>
          <w:p w14:paraId="0DF55440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9D1" w14:textId="1423B32E" w:rsidR="000D4E58" w:rsidRPr="00B35FD2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udziału przez </w:t>
            </w:r>
            <w:proofErr w:type="gramStart"/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uczestnika  w</w:t>
            </w:r>
            <w:proofErr w:type="gramEnd"/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projekcie.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</w:t>
            </w:r>
            <w:r w:rsidR="00E77C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F41B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dokonywany w oparciu o informację pozyskaną od uczestnika projektu w formie np. ankiety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/ex post.</w:t>
            </w:r>
          </w:p>
          <w:p w14:paraId="5E6666BB" w14:textId="77777777" w:rsidR="000D4E58" w:rsidRPr="002046F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197FF33F" w14:textId="77777777" w:rsidR="000D4E58" w:rsidRPr="002046F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5CA36D29" w14:textId="77777777" w:rsidR="000D4E58" w:rsidRPr="009A76C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2AF4911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6F44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8148" w14:textId="36D39194" w:rsidR="000D4E58" w:rsidRPr="009C1201" w:rsidRDefault="00AD287A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0D4E58" w:rsidRPr="00CE12B5">
              <w:rPr>
                <w:rFonts w:ascii="Arial" w:hAnsi="Arial" w:cs="Arial"/>
                <w:sz w:val="24"/>
                <w:szCs w:val="24"/>
              </w:rPr>
              <w:t>EECR03 Liczba osób, które uzyskały kwalifikacje po opuszczeniu programu</w:t>
            </w:r>
            <w:r w:rsidR="000D4E58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17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 się osoby, które otrzymały wsparcie FST i uzyskały kwalifikacje lub kompetencje po opuszczeniu projektu.</w:t>
            </w:r>
          </w:p>
          <w:p w14:paraId="034AEBF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Kwalifikacje to określony zestaw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 xml:space="preserve">efektów uczenia się w zakresie wiedzy, umiejętności oraz kompetencji społecznych nabytych w drodze edukacji formalnej, edukacji </w:t>
            </w:r>
            <w:proofErr w:type="spellStart"/>
            <w:r w:rsidRPr="002F4798">
              <w:rPr>
                <w:rFonts w:ascii="Arial" w:hAnsi="Arial" w:cs="Arial"/>
                <w:sz w:val="24"/>
                <w:szCs w:val="24"/>
              </w:rPr>
              <w:t>pozaformalnej</w:t>
            </w:r>
            <w:proofErr w:type="spellEnd"/>
            <w:r w:rsidRPr="002F4798">
              <w:rPr>
                <w:rFonts w:ascii="Arial" w:hAnsi="Arial" w:cs="Arial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 walidacji oraz formalnie potwierdzone przez instytucję uprawnioną do certyfikowania</w:t>
            </w:r>
          </w:p>
          <w:p w14:paraId="6C49F7F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Kwalifikacje mogą być nadawane przez:</w:t>
            </w:r>
          </w:p>
          <w:p w14:paraId="6CBB2EF3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t>podmioty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 xml:space="preserve"> uprawnione do realizacji procesów walidacji i certyfikowania zgodnie z ustawą z dnia 22 grudnia 2015 r. o Zintegrowanym Systemie Kwalifikacji,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realizacji procesów walidacji i certyfikowania na mocy innych przepisów prawa,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wydawania dokumentów potwierdzających uzyskanie kwalifikacji, w tym w zawodzie,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organy władz publicznych lub samorządów zawodowych, uprawnione do wydawania dokumentów potwierdzających kwalifikację na podstawie ustawy lub rozporządzenia.</w:t>
            </w:r>
          </w:p>
          <w:p w14:paraId="64051E3B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Poza kwalifikacjami włączonymi do Zintegrowanego Systemu Kwalifikacji, można wskazać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przykłady innych kwalifikacji, które mają znaczenie w określonych środowiskach działalności społecznej lub zawodowej oraz mają stworzony własny system walidacji i certyfikowania. Ponadto, pomimo braku regulacji ze strony państwa polskiego, kwalifikacjami są również certyfikaty, dla których wypracowano już system walidacji i certyfikowania efektów uczenia się na poziomie międzynarodowym.</w:t>
            </w:r>
          </w:p>
          <w:p w14:paraId="3365A45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wliczane są również osoby, które w wyniku realizacji projektu nabyły kompetencje, tj. wyodrębnione zestawy efektów uczenia się / 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5D5D5399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Fakt nabycia kompetencji jest weryfikowany w ramach następujących etapów:</w:t>
            </w:r>
          </w:p>
          <w:p w14:paraId="605CF9C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>) ETAP I – Zakres – zdefiniowanie w ramach wniosku o dofinansowanie (w przypadku projektów) lub usługi (w przypadku Podmiotowego Systemu Finansowania) grupy docelowej do objęcia wsparciem oraz zakresu tematycznego wsparcia, który będzie poddany ocenie,</w:t>
            </w:r>
          </w:p>
          <w:p w14:paraId="69E8633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>) ETAP II – Wzorzec – określony przed rozpoczęciem form wsparcia i zrealizowany w projekcie/usłudze standard wymagań, tj. efektów uczenia się, które osiągną uczestnicy w wyniku przeprowadzonych działań (wraz z informacjami o kryteriach i metodach weryfikacji tych efektów). Sposób (miejsce) definiowania informacji wymaganych w etapie II powinien zostać określony przez instytucję organizującą konkurs/przeprowadzającą nabór projektów,</w:t>
            </w:r>
          </w:p>
          <w:p w14:paraId="13345B0E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>) ETAP III – Ocena – przeprowadzenie weryfikacji na podstawie kryteriów opisanych we wzorcu (etap II) po zakończeniu wsparcia udzielonego danej osobie, przy zachowaniu rozdzielności funkcji pomiędzy procesem kształcenia i walidacji (np. walidacja jest prowadzona przez zewnętrzny podmiot w stosunku do instytucji szkoleniowej lub w jednej instytucji szkoleniowej proces walidacji jest prowadzony przez inną osobę aniżeli proces kształcenia),</w:t>
            </w:r>
          </w:p>
          <w:p w14:paraId="5A95E287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 xml:space="preserve">) ETAP IV – Porównanie – porównanie uzyskanych wyników etapu III (ocena) z przyjętymi wymaganiami (określonymi na etapie II efektami uczenia się) po zakończeniu wsparcia udzielanego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danej osobie. Nabycie kompetencji potwierdzone jest uzyskaniem dokumentu zawierającego wyszczególnione efekty uczenia się odnoszące się do nabytej kompetencji.</w:t>
            </w:r>
          </w:p>
          <w:p w14:paraId="432048F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Przez efekty uczenia się należy rozumieć wiedzę, umiejętności oraz kompetencje społeczne nabyte w edukacji formalnej, edukacji </w:t>
            </w:r>
            <w:proofErr w:type="spellStart"/>
            <w:r w:rsidRPr="002F4798">
              <w:rPr>
                <w:rFonts w:ascii="Arial" w:hAnsi="Arial" w:cs="Arial"/>
                <w:sz w:val="24"/>
                <w:szCs w:val="24"/>
              </w:rPr>
              <w:t>pozaformalnej</w:t>
            </w:r>
            <w:proofErr w:type="spellEnd"/>
            <w:r w:rsidRPr="002F4798">
              <w:rPr>
                <w:rFonts w:ascii="Arial" w:hAnsi="Arial" w:cs="Arial"/>
                <w:sz w:val="24"/>
                <w:szCs w:val="24"/>
              </w:rPr>
              <w:t xml:space="preserve"> lub poprzez uczenie się nieformalne, zgodne z ustalonymi dla danej kwalifikacji lub kompetencji wymaganiami.</w:t>
            </w:r>
          </w:p>
          <w:p w14:paraId="489BB8C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Wykazywać należy wyłącznie kwalifikacje lub kompetencje osiągnięte w wyniku udziału w projekcie FST. Powinny one być wykazywane tylko raz dla uczestnika/projektu.</w:t>
            </w:r>
          </w:p>
          <w:p w14:paraId="190C2846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14:paraId="0271BC95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Jeżeli okres oczekiwania na wyniki walidacji/certyfikacji jest dłuższy niż cztery tygodnie od zakończenia udziału w projekcie, ale egzamin odbył się w trakcie tych czterech tygodni, wówczas można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uwzględnić osoby we wskaźniku (po otrzymaniu wyników). We wskaźniku należy uwzględnić jednak tylko te osoby, które otrzymały wyniki do czasu ostatecznego rozliczenia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479D" w14:textId="4D80FE32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47AD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3AE8912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kwalifikacji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9CD4D7B" w14:textId="08708442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  <w:r>
              <w:t xml:space="preserve"> 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Szczegółowe zasady dotyczące sposobu definiowania i monitorowania faktu uzyskiwan</w:t>
            </w:r>
            <w:r w:rsidR="00C152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ia kwalifikacji określono w załączniku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 do Wytycznych dotyczących monitorowania postępu rzeczowego realizacji programów na lata 2021-2027.</w:t>
            </w:r>
          </w:p>
          <w:p w14:paraId="54224EA2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</w:t>
            </w:r>
            <w:r w:rsidRPr="007934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32F8CDF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Jeżeli nie jest możliwe określenie wszystkich wymaganych danych osobowych, nie można wykazywać danej </w:t>
            </w:r>
            <w:proofErr w:type="gramStart"/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123C0FB2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532DA7C" w14:textId="77777777" w:rsidR="000D4E58" w:rsidRPr="007934B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E58" w:rsidRPr="009C1201" w14:paraId="32C73C0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716E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F2D" w14:textId="7EDBD46E" w:rsidR="000D4E58" w:rsidRPr="00CE12B5" w:rsidRDefault="00AD287A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WLWK-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>E</w:t>
            </w:r>
            <w:r w:rsidR="000D4E58">
              <w:rPr>
                <w:rFonts w:ascii="Arial" w:hAnsi="Arial" w:cs="Arial"/>
                <w:sz w:val="24"/>
                <w:szCs w:val="24"/>
              </w:rPr>
              <w:t xml:space="preserve">ECR04 Liczba osób </w:t>
            </w:r>
            <w:r w:rsidR="000D4E58" w:rsidRPr="002F4798">
              <w:rPr>
                <w:rFonts w:ascii="Arial" w:hAnsi="Arial" w:cs="Arial"/>
                <w:sz w:val="24"/>
                <w:szCs w:val="24"/>
              </w:rPr>
              <w:t>pracujących, łącznie z prowadzącymi działalność na własny rachunek, po opuszczeniu programu</w:t>
            </w:r>
            <w:r w:rsidR="000D4E58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D4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 się osoby bezrobotne lub bierne zawodowo w momencie przystępowania do projektu, które po uzyskaniu wsparcia FST podjęły zatrudnienie (łącznie z prowadzącymi działalność na własny rachunek) i pozostają zatrudnione bezpośrednio po opuszczeniu projektu, tj. do czterech tygodni od zakończenia udziału w projekcie. Osoby bezrobotne definiowane są jak we wskaźniku: liczba osób bezrobotnych, w tym długotrwale bezrobotnych, objętych wsparciem w programie (osoby). Osoby bierne zawodowo definiowane są jak we wskaźniku: liczba osób biernych zawodowo objętych wsparciem w programie (osoby). Definicja pracujących, łącznie z prowadzącymi działalność na własny rachunek, jak we wskaźniku: liczba osób pracujących, łącznie z prowadzącymi działalność na własny rachunek, objętych wsparciem w programie (osoby).</w:t>
            </w:r>
          </w:p>
          <w:p w14:paraId="7E157A29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A840C3">
              <w:rPr>
                <w:rFonts w:ascii="Arial" w:hAnsi="Arial" w:cs="Arial"/>
                <w:sz w:val="24"/>
                <w:szCs w:val="24"/>
              </w:rPr>
              <w:t>Wskaźnik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należy </w:t>
            </w:r>
            <w:proofErr w:type="gramStart"/>
            <w:r w:rsidRPr="002F4798">
              <w:rPr>
                <w:rFonts w:ascii="Arial" w:hAnsi="Arial" w:cs="Arial"/>
                <w:sz w:val="24"/>
                <w:szCs w:val="24"/>
              </w:rPr>
              <w:t>rozumieć jako</w:t>
            </w:r>
            <w:proofErr w:type="gramEnd"/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zmianę statusu na rynku pracy po opuszczeniu programu, w stosunku do sytuacji w momencie przystąpienia do interwencji FST (uczestnik bezrobotny lub bierny zawodowo w chwili wejścia do programu FST a w ciągu czterech tygodni po opuszczeniu projektu – osoba pracująca). 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5E7" w14:textId="5F69E69C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="00716B88" w:rsidRPr="00716B8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DE6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dokonywany w oparciu o informację pozyskaną od uczestnika projektu w formie np. ankiety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/ex post.</w:t>
            </w:r>
          </w:p>
          <w:p w14:paraId="4C3EC61F" w14:textId="7CC0E847" w:rsidR="000D4E58" w:rsidRPr="00903D0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F437DBD" w14:textId="77777777" w:rsidR="000D4E58" w:rsidRPr="00903D0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</w:t>
            </w:r>
            <w:proofErr w:type="gramStart"/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jako</w:t>
            </w:r>
            <w:proofErr w:type="gramEnd"/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uczestnika projektu, a co za tym </w:t>
            </w: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idzie – uwzględniać jej we wskaźnikach produktu i rezultatu, chyba że definicja danego wskaźnika dopuszcza wykazywanie we wskaźniku osób niebędących uczestnikami projektu. </w:t>
            </w:r>
          </w:p>
          <w:p w14:paraId="7B3B7367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</w:tbl>
    <w:p w14:paraId="1A37DA64" w14:textId="77777777" w:rsidR="000D4E58" w:rsidRPr="00716B88" w:rsidRDefault="000D4E58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2C199DAC" w14:textId="5C85F5E9" w:rsidR="00821848" w:rsidRPr="000D4E58" w:rsidRDefault="00821848" w:rsidP="00C152A3">
      <w:pPr>
        <w:pStyle w:val="Tekstpodstawowy"/>
        <w:numPr>
          <w:ilvl w:val="0"/>
          <w:numId w:val="1"/>
        </w:numPr>
        <w:spacing w:before="2"/>
        <w:ind w:left="426" w:hanging="710"/>
        <w:rPr>
          <w:rFonts w:eastAsia="Times New Roman"/>
          <w:lang w:eastAsia="pl-PL"/>
        </w:rPr>
      </w:pPr>
      <w:r w:rsidRPr="00821848">
        <w:t xml:space="preserve">W ramach przedmiotowego naboru obowiązują następujące </w:t>
      </w:r>
      <w:r w:rsidRPr="000D4E58">
        <w:rPr>
          <w:rFonts w:eastAsia="Times New Roman"/>
          <w:u w:val="single"/>
          <w:lang w:eastAsia="pl-PL"/>
        </w:rPr>
        <w:t>wskaźniki rezultatu</w:t>
      </w:r>
      <w:r w:rsidRPr="000D4E58">
        <w:rPr>
          <w:rFonts w:eastAsia="Times New Roman"/>
          <w:lang w:eastAsia="pl-PL"/>
        </w:rPr>
        <w:t>:</w:t>
      </w:r>
    </w:p>
    <w:p w14:paraId="3E222DC2" w14:textId="2C8554C5" w:rsidR="00C66872" w:rsidRDefault="00C66872" w:rsidP="00C66872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C66872" w:rsidRPr="00FA4068" w14:paraId="142AD4BE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7E7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D3F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C0A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9E2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5C8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proofErr w:type="gramStart"/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</w:t>
            </w:r>
            <w:proofErr w:type="gramEnd"/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wskaźnika</w:t>
            </w:r>
          </w:p>
        </w:tc>
      </w:tr>
      <w:tr w:rsidR="00C66872" w:rsidRPr="00FA4068" w14:paraId="430EAFFB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4182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515B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2D1" w14:textId="3CAA69A6" w:rsidR="00C66872" w:rsidRPr="00D515B1" w:rsidRDefault="00AD287A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8E788C"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PLFCR01</w:t>
            </w:r>
            <w:r w:rsidR="004127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 w:rsidR="008E788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E788C"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uczniów, którzy nabyli kwalifikacje po opuszczeniu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B31C" w14:textId="42DFA33D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uczniów, którzy dzięki wsparciu z </w:t>
            </w:r>
            <w:r w:rsidR="003055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FST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nabyli kwalifikacje, kompetencje kluczowe, społeczne lub społeczno-emocjonalne lub umiejętności/kompetencje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podstawowe, przekrojowe lub zawodowe. </w:t>
            </w:r>
          </w:p>
          <w:p w14:paraId="7BC50D9D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51A83513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dzieci objętych wychowaniem przedszkolnym.</w:t>
            </w:r>
          </w:p>
          <w:p w14:paraId="3D08E940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67D627CE" w14:textId="19E923CE" w:rsidR="00C66872" w:rsidRPr="00D515B1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kwalifikacji/kompetencji i sposób pomiaru jak we wskaźniku wspólnym liczba osób, które uzyskały kwalifikacje po opuszczeniu program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(osoby), przy czym walidacja może być przeprowadzona przez nauczyciela/osobę prowadzącą zajęcia.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FD74" w14:textId="32E3FA70" w:rsidR="00C66872" w:rsidRPr="00D515B1" w:rsidRDefault="008E788C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6BD" w14:textId="4117F23B" w:rsidR="008E788C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40444462" w14:textId="33E5B53B" w:rsidR="008E788C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322A0736" w14:textId="77777777" w:rsidR="00C66872" w:rsidRDefault="008E788C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 </w:t>
            </w:r>
          </w:p>
          <w:p w14:paraId="5A7B30DF" w14:textId="3FFF0C88" w:rsidR="00774CE7" w:rsidRPr="00D515B1" w:rsidRDefault="00774CE7" w:rsidP="00774CE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66872" w:rsidRPr="00FA4068" w14:paraId="640B9F3C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946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B26" w14:textId="7D35C564" w:rsidR="00C66872" w:rsidRPr="00D515B1" w:rsidRDefault="00AD287A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933EDB"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</w:t>
            </w:r>
            <w:r w:rsidR="00933E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2FST</w:t>
            </w:r>
            <w:r w:rsidR="00933EDB"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przedstawicieli kadry szkół i placówek systemu oświaty, którzy uzyskali kwalifikacje po opuszczeniu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E2D" w14:textId="77777777" w:rsidR="00D84D9D" w:rsidRPr="00A506B7" w:rsidRDefault="00D84D9D" w:rsidP="00D84D9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Przedstawiciele kadry szkół i placówek systemu oświaty rozumiani są zgodnie z definicją wskaźnika liczba przedstawicieli kadry szkół i placówek systemu oświ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aty objętych wsparciem (osoby).</w:t>
            </w:r>
          </w:p>
          <w:p w14:paraId="05AEF2C1" w14:textId="64AD77C7" w:rsidR="00D84D9D" w:rsidRPr="00A506B7" w:rsidRDefault="00D84D9D" w:rsidP="00D84D9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i sposób pomiaru jak we wskaźniku wspólnym: liczba osób, które uzyskały kwalifikacje po opuszczeniu program</w:t>
            </w:r>
            <w:r w:rsidR="003C152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 (EECR03).</w:t>
            </w:r>
          </w:p>
          <w:p w14:paraId="22FE7DE9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77F" w14:textId="767B053A" w:rsidR="00C66872" w:rsidRPr="00D515B1" w:rsidRDefault="00D84D9D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E511" w14:textId="77777777" w:rsidR="00883227" w:rsidRPr="00883227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Dokumenty potwierdzające nabycie kwalifikacji, kompetencji: np. zaświadczenia, certyfikaty, testy </w:t>
            </w:r>
            <w:proofErr w:type="spellStart"/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927AF4B" w14:textId="77777777" w:rsidR="00883227" w:rsidRPr="00883227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14:paraId="16BCCCDB" w14:textId="727C9C4C" w:rsidR="00774CE7" w:rsidRPr="00D515B1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fakt nabycia kompetencji odbywa się w oparciu o jednolite kryteria wypracowane na poziomie krajowym w oparciu o 4 etapowy pomiar.</w:t>
            </w:r>
          </w:p>
        </w:tc>
      </w:tr>
      <w:tr w:rsidR="002C4F41" w:rsidRPr="00FA4068" w14:paraId="47D5FA8D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B111" w14:textId="5BB39F6C" w:rsidR="002C4F41" w:rsidRDefault="009C120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8AEE" w14:textId="712BEBCE" w:rsidR="002C4F41" w:rsidRPr="00CE12B5" w:rsidRDefault="00AD287A" w:rsidP="002C4F41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2C4F41" w:rsidRPr="002F4798">
              <w:rPr>
                <w:rFonts w:ascii="Arial" w:hAnsi="Arial" w:cs="Arial"/>
                <w:sz w:val="24"/>
                <w:szCs w:val="24"/>
              </w:rPr>
              <w:t>PLDGCR04FST Liczba osób, które uzyskały zielone kwalifikacje po opuszczeniu programu</w:t>
            </w:r>
            <w:r w:rsidR="002C4F41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9751" w14:textId="2F00DBA3" w:rsidR="002C4F41" w:rsidRPr="002F4798" w:rsidRDefault="002C4F41" w:rsidP="002C4F41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osób, które w wyniku wsparcia FST uzyskały zielone kwalifikacje lub nabyły zielone kompetencje. Definicja i sposób pomiaru jak we wskaźniku: Liczba osób, które uzyskały kwalifikacje po opuszczeniu programu (EECR03) – z zastrzeżeniem, że we wskaźniku należy uwzględniać wyłącznie zielone kwalifikacje lub kompetencje.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C383" w14:textId="6DC04734" w:rsidR="002C4F41" w:rsidRDefault="002C4F41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2EEF" w14:textId="77777777" w:rsidR="002C4F41" w:rsidRDefault="002C4F4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59A35A98" w14:textId="77777777" w:rsidR="002C4F41" w:rsidRDefault="002C4F4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BE33E33" w14:textId="33C39FC0" w:rsidR="00774CE7" w:rsidRDefault="002C4F41" w:rsidP="00774CE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 w:rsid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</w:p>
        </w:tc>
      </w:tr>
      <w:tr w:rsidR="002001EA" w:rsidRPr="00FA4068" w14:paraId="007D33FC" w14:textId="77777777" w:rsidTr="00B8539D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DA94" w14:textId="7E473347" w:rsidR="002001EA" w:rsidRDefault="009C1201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9B7" w14:textId="2004B581" w:rsidR="002001EA" w:rsidRPr="002F4798" w:rsidRDefault="00AD287A" w:rsidP="002001EA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WLWK-</w:t>
            </w:r>
            <w:r w:rsidR="002001EA" w:rsidRPr="002F4798">
              <w:rPr>
                <w:rFonts w:ascii="Arial" w:hAnsi="Arial" w:cs="Arial"/>
                <w:sz w:val="24"/>
                <w:szCs w:val="24"/>
              </w:rPr>
              <w:t>PLGCR01</w:t>
            </w:r>
            <w:proofErr w:type="gramStart"/>
            <w:r w:rsidR="002001EA" w:rsidRPr="002F4798">
              <w:rPr>
                <w:rFonts w:ascii="Arial" w:hAnsi="Arial" w:cs="Arial"/>
                <w:sz w:val="24"/>
                <w:szCs w:val="24"/>
              </w:rPr>
              <w:t>FST  Liczba</w:t>
            </w:r>
            <w:proofErr w:type="gramEnd"/>
            <w:r w:rsidR="002001EA" w:rsidRPr="002F4798">
              <w:rPr>
                <w:rFonts w:ascii="Arial" w:hAnsi="Arial" w:cs="Arial"/>
                <w:sz w:val="24"/>
                <w:szCs w:val="24"/>
              </w:rPr>
              <w:t xml:space="preserve"> osób, które uzyskały kwalifikacje </w:t>
            </w:r>
            <w:r w:rsidR="002001EA" w:rsidRPr="002F4798">
              <w:rPr>
                <w:rFonts w:ascii="Arial" w:hAnsi="Arial" w:cs="Arial"/>
                <w:sz w:val="24"/>
                <w:szCs w:val="24"/>
              </w:rPr>
              <w:lastRenderedPageBreak/>
              <w:t>cyfrowe po opuszczeniu programu</w:t>
            </w:r>
            <w:r w:rsidR="002001EA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554" w14:textId="2A8D34B3" w:rsidR="002001EA" w:rsidRPr="002F4798" w:rsidRDefault="002001EA" w:rsidP="002001EA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 xml:space="preserve">Wskaźnik mierzy liczbę osób dorosłych, które w wyniku wsparcia FST uzyskały kwalifikacje lub nabyły kompetencje w obszarze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cyfrowym. Definicja i sposób pomiaru jak we wskaźniku: Liczba osób, które uzyskały kwalifikacje po opuszczeniu programu (EECR03) – z zastrzeżeniem, że we wskaźniku należy uwzględniać wyłącznie kwalifi</w:t>
            </w:r>
            <w:r w:rsidR="00B8539D">
              <w:rPr>
                <w:rFonts w:ascii="Arial" w:hAnsi="Arial" w:cs="Arial"/>
                <w:sz w:val="24"/>
                <w:szCs w:val="24"/>
              </w:rPr>
              <w:t xml:space="preserve">kacje lub kompetencje cyfrowe.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4CF" w14:textId="0405AAF6" w:rsidR="002001EA" w:rsidRDefault="002001EA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47D" w14:textId="77777777" w:rsidR="002001EA" w:rsidRDefault="002001EA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E4FC4BA" w14:textId="77777777" w:rsidR="002001EA" w:rsidRDefault="002001EA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ADFA301" w14:textId="0CA70B57" w:rsidR="00774CE7" w:rsidRDefault="002001EA" w:rsidP="00CC76F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</w:p>
        </w:tc>
      </w:tr>
    </w:tbl>
    <w:p w14:paraId="72E84331" w14:textId="67295184" w:rsidR="007C6048" w:rsidRPr="00C152A3" w:rsidRDefault="007C6048" w:rsidP="00C152A3">
      <w:pPr>
        <w:spacing w:after="600"/>
        <w:rPr>
          <w:rFonts w:ascii="Arial" w:hAnsi="Arial" w:cs="Arial"/>
          <w:b/>
          <w:sz w:val="24"/>
          <w:szCs w:val="24"/>
        </w:rPr>
      </w:pPr>
    </w:p>
    <w:p w14:paraId="038D5A6F" w14:textId="485F2D92" w:rsidR="00AA5936" w:rsidRPr="004820F9" w:rsidRDefault="004046AB" w:rsidP="0029238A">
      <w:pPr>
        <w:pStyle w:val="Akapitzlist"/>
        <w:numPr>
          <w:ilvl w:val="0"/>
          <w:numId w:val="1"/>
        </w:numPr>
        <w:ind w:left="426" w:right="325" w:hanging="710"/>
        <w:rPr>
          <w:rFonts w:ascii="Arial" w:hAnsi="Arial" w:cs="Arial"/>
          <w:b/>
          <w:sz w:val="24"/>
          <w:szCs w:val="24"/>
        </w:rPr>
      </w:pPr>
      <w:r w:rsidRPr="004820F9">
        <w:rPr>
          <w:rFonts w:ascii="Arial" w:hAnsi="Arial" w:cs="Arial"/>
          <w:b/>
          <w:sz w:val="24"/>
          <w:szCs w:val="24"/>
        </w:rPr>
        <w:t>W ramach przedmiotowego naboru obowiązują następujące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20F9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specyficzne</w:t>
      </w:r>
      <w:r w:rsidR="008F577E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A5936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wskaźniki własne</w:t>
      </w:r>
      <w:r w:rsidR="008F577E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95A4F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</w:t>
      </w:r>
      <w:proofErr w:type="gramStart"/>
      <w:r w:rsidR="009F0132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>projektu (jeśli</w:t>
      </w:r>
      <w:proofErr w:type="gramEnd"/>
      <w:r w:rsidR="009F0132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dotyczy)</w:t>
      </w:r>
      <w:r w:rsidR="00AA5936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B924C70" w14:textId="09E0DD17" w:rsidR="00AA5936" w:rsidRDefault="00AA5936" w:rsidP="00C66872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C152A3" w:rsidRPr="00FA4068" w14:paraId="4F40D142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0AF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8F97" w14:textId="40BD1ADD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320FFE">
              <w:rPr>
                <w:rFonts w:ascii="Arial" w:hAnsi="Arial" w:cs="Arial"/>
                <w:b/>
                <w:sz w:val="24"/>
                <w:szCs w:val="24"/>
              </w:rPr>
              <w:t>Nazwa wskaźnika/</w:t>
            </w:r>
            <w:r w:rsidRPr="00320FFE">
              <w:rPr>
                <w:rFonts w:ascii="Arial" w:hAnsi="Arial" w:cs="Arial"/>
                <w:b/>
                <w:sz w:val="24"/>
                <w:szCs w:val="24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4AA1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3DB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2CE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proofErr w:type="gramStart"/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</w:t>
            </w:r>
            <w:proofErr w:type="gramEnd"/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wskaźnika</w:t>
            </w:r>
          </w:p>
        </w:tc>
      </w:tr>
      <w:tr w:rsidR="00C152A3" w:rsidRPr="005A1F53" w14:paraId="02E3A09C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79A" w14:textId="5496E811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6B8" w14:textId="267F056F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hAnsi="Arial" w:cs="Arial"/>
                <w:sz w:val="24"/>
                <w:szCs w:val="24"/>
              </w:rPr>
              <w:t xml:space="preserve">Liczba projektów, w których wnioskodawca posiada siedzibę, filię lub oddział na terenie obszaru transformacji określonego w Terytorialnym Planie Sprawiedliwej Transformacji </w:t>
            </w:r>
            <w:r w:rsidRPr="00292F1C">
              <w:rPr>
                <w:rFonts w:ascii="Arial" w:hAnsi="Arial" w:cs="Arial"/>
                <w:sz w:val="24"/>
                <w:szCs w:val="24"/>
              </w:rPr>
              <w:t>Województwa Łódzkiego</w:t>
            </w:r>
            <w:r>
              <w:rPr>
                <w:rFonts w:ascii="Arial" w:hAnsi="Arial" w:cs="Arial"/>
                <w:sz w:val="24"/>
                <w:szCs w:val="24"/>
              </w:rPr>
              <w:t xml:space="preserve">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75A" w14:textId="55CE175D" w:rsidR="00C152A3" w:rsidRPr="00787DCD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związany z kryterium </w:t>
            </w: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premiującym, mierzący liczbę projektów, w których wnioskodawca posiada siedzibę, filię lub oddział na terenie obszaru transformacji.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453E" w14:textId="146DFD00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realizacji projektu.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5FB0" w14:textId="33F634E2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potwierdzający posiadanie przez wnioskodawcę siedziby, filii lub oddziału na terenie obszaru transformacji wskazanym w </w:t>
            </w:r>
            <w:r w:rsidRPr="00787DCD">
              <w:rPr>
                <w:rFonts w:ascii="Arial" w:hAnsi="Arial" w:cs="Arial"/>
                <w:sz w:val="24"/>
                <w:szCs w:val="24"/>
              </w:rPr>
              <w:t>Terytorialnym Planie Sprawiedliwej Transformacji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Łódzkiego (np. Rejestr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KRS, rejestr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TERYT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</w:tr>
      <w:tr w:rsidR="00C152A3" w:rsidRPr="005A1F53" w14:paraId="6170D2EB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3639" w14:textId="40585E0F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871" w14:textId="0DC2F6C8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FF21BA">
              <w:rPr>
                <w:rFonts w:ascii="Arial" w:hAnsi="Arial" w:cs="Arial"/>
                <w:sz w:val="24"/>
                <w:szCs w:val="24"/>
              </w:rPr>
              <w:t>Liczba podmiotów realizujących zadania</w:t>
            </w:r>
            <w:bookmarkEnd w:id="0"/>
            <w:r w:rsidRPr="00FF21BA">
              <w:rPr>
                <w:rFonts w:ascii="Arial" w:hAnsi="Arial" w:cs="Arial"/>
                <w:sz w:val="24"/>
                <w:szCs w:val="24"/>
              </w:rPr>
              <w:t xml:space="preserve"> centrum kształcenia </w:t>
            </w:r>
            <w:r w:rsidRPr="00FF21BA">
              <w:rPr>
                <w:rFonts w:ascii="Arial" w:hAnsi="Arial" w:cs="Arial"/>
                <w:sz w:val="24"/>
                <w:szCs w:val="24"/>
              </w:rPr>
              <w:lastRenderedPageBreak/>
              <w:t>zawodowego i ustawicznego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(sztuki)</w:t>
            </w:r>
          </w:p>
          <w:p w14:paraId="44E3F895" w14:textId="698101CD" w:rsidR="00C152A3" w:rsidRPr="00FF21BA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9B8C" w14:textId="1B035FF2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Wskaźnik, związany z realizacją typu projektu nr 6 (Tworzenie lub rozwój centrów kształcenia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zawodowego i ustawicznego).</w:t>
            </w:r>
          </w:p>
          <w:p w14:paraId="18C81567" w14:textId="77777777" w:rsidR="00C152A3" w:rsidRPr="00C11A5A" w:rsidRDefault="00C152A3" w:rsidP="00C11A5A">
            <w:pPr>
              <w:rPr>
                <w:rFonts w:ascii="Arial" w:hAnsi="Arial" w:cs="Arial"/>
                <w:sz w:val="24"/>
                <w:szCs w:val="24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>Wskaźnik mierzy liczbę Centrów Kształcenia Zawodowego i Ustawicznego (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) oraz innych zespołów realizujących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objętych wsparciem w programie. Zakres wsparcia obejmuje:</w:t>
            </w:r>
          </w:p>
          <w:p w14:paraId="4EE9C76A" w14:textId="77777777" w:rsidR="00C152A3" w:rsidRPr="00C11A5A" w:rsidRDefault="00C152A3" w:rsidP="00C11A5A">
            <w:pPr>
              <w:rPr>
                <w:rFonts w:ascii="Arial" w:hAnsi="Arial" w:cs="Arial"/>
                <w:sz w:val="24"/>
                <w:szCs w:val="24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 xml:space="preserve">1) przygotowanie szkół i placówek systemu oświaty prowadzących kształcenie zawodowe do pełnienia funkcji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lub innego zespołu realizującego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dla określonej branży/ zawodu; </w:t>
            </w:r>
          </w:p>
          <w:p w14:paraId="78C437BA" w14:textId="799413C8" w:rsidR="00C152A3" w:rsidRPr="005A1F5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 xml:space="preserve">2) wsparcie realizacji zadań dla określonych branż/ zawodów przez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lub inne zespoły realizujące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>. Realizacja zadań zbieżnych z zadaniami centrum kształcenia zawodowego i ustawicznego oznacza realizację zadań analogicznych do wymienionych w przepisach ustawy z 14 grudnia 2016 r. Prawo oświatowe.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E557" w14:textId="4BF9E0B4" w:rsidR="00C152A3" w:rsidRPr="005A1F53" w:rsidRDefault="00C152A3" w:rsidP="00A044C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</w:t>
            </w:r>
            <w:proofErr w:type="gramStart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rozumianym co</w:t>
            </w:r>
            <w:proofErr w:type="gramEnd"/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D6F5" w14:textId="0274FD8E" w:rsidR="00C152A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D4A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</w:t>
            </w:r>
            <w:proofErr w:type="gramStart"/>
            <w:r w:rsidRPr="00DD4A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ację</w:t>
            </w:r>
            <w:proofErr w:type="gramEnd"/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zadania centrum kształcenia zawodowego i </w:t>
            </w:r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ustawicznego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 statut placówki lub dokument potwierdzający utworzenie nowego kierunku kształcenia a także m.in. faktura VAT</w:t>
            </w:r>
            <w:r w:rsidRPr="007503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rachunek wraz z protokołem odbioru i wpisem do ewidencji środków trwałych (jeśli dotyczy). </w:t>
            </w:r>
          </w:p>
          <w:p w14:paraId="6C013C72" w14:textId="2C67A663" w:rsidR="00C152A3" w:rsidRDefault="00C152A3" w:rsidP="00501AE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</w:t>
            </w:r>
            <w:proofErr w:type="gramEnd"/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</w:p>
          <w:p w14:paraId="435CFD5E" w14:textId="417C2DE5" w:rsidR="00C152A3" w:rsidRPr="005A1F5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</w:tbl>
    <w:p w14:paraId="69FAB43D" w14:textId="4E75178C" w:rsidR="00501688" w:rsidRPr="00C66872" w:rsidRDefault="00357DE8" w:rsidP="00C66872">
      <w:pPr>
        <w:rPr>
          <w:sz w:val="26"/>
        </w:rPr>
      </w:pPr>
      <w:r>
        <w:rPr>
          <w:sz w:val="26"/>
        </w:rPr>
        <w:lastRenderedPageBreak/>
        <w:t xml:space="preserve"> </w:t>
      </w:r>
    </w:p>
    <w:sectPr w:rsidR="00501688" w:rsidRPr="00C66872" w:rsidSect="007F7F06">
      <w:footerReference w:type="default" r:id="rId11"/>
      <w:headerReference w:type="first" r:id="rId12"/>
      <w:pgSz w:w="16840" w:h="11910" w:orient="landscape"/>
      <w:pgMar w:top="1100" w:right="1040" w:bottom="1120" w:left="1300" w:header="0" w:footer="9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58B9" w14:textId="77777777" w:rsidR="00D71D82" w:rsidRDefault="00D71D82">
      <w:r>
        <w:separator/>
      </w:r>
    </w:p>
  </w:endnote>
  <w:endnote w:type="continuationSeparator" w:id="0">
    <w:p w14:paraId="4E4BE404" w14:textId="77777777" w:rsidR="00D71D82" w:rsidRDefault="00D71D82">
      <w:r>
        <w:continuationSeparator/>
      </w:r>
    </w:p>
  </w:endnote>
  <w:endnote w:type="continuationNotice" w:id="1">
    <w:p w14:paraId="09C067E4" w14:textId="77777777" w:rsidR="00D71D82" w:rsidRDefault="00D71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902" w14:textId="23DBB034" w:rsidR="00D71D82" w:rsidRDefault="00D71D82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B5B678" wp14:editId="3E74D9FE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E797" w14:textId="55D53B46" w:rsidR="00D71D82" w:rsidRDefault="00D71D8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87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B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1.4pt;margin-top:534.3pt;width:22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eG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" filled="f" stroked="f">
              <v:textbox inset="0,0,0,0">
                <w:txbxContent>
                  <w:p w14:paraId="7725E797" w14:textId="55D53B46" w:rsidR="00D71D82" w:rsidRDefault="00D71D8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87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53F4" w14:textId="77777777" w:rsidR="00D71D82" w:rsidRDefault="00D71D82">
      <w:r>
        <w:separator/>
      </w:r>
    </w:p>
  </w:footnote>
  <w:footnote w:type="continuationSeparator" w:id="0">
    <w:p w14:paraId="49130F7F" w14:textId="77777777" w:rsidR="00D71D82" w:rsidRDefault="00D71D82">
      <w:r>
        <w:continuationSeparator/>
      </w:r>
    </w:p>
  </w:footnote>
  <w:footnote w:type="continuationNotice" w:id="1">
    <w:p w14:paraId="563C3536" w14:textId="77777777" w:rsidR="00D71D82" w:rsidRDefault="00D71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7FEA" w14:textId="79FAA1CB" w:rsidR="00D71D82" w:rsidRDefault="00D71D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1DE128" wp14:editId="58539179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8915400" cy="946877"/>
          <wp:effectExtent l="0" t="0" r="0" b="5715"/>
          <wp:wrapTight wrapText="bothSides">
            <wp:wrapPolygon edited="0">
              <wp:start x="0" y="0"/>
              <wp:lineTo x="0" y="21296"/>
              <wp:lineTo x="21554" y="21296"/>
              <wp:lineTo x="215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94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928"/>
    <w:multiLevelType w:val="hybridMultilevel"/>
    <w:tmpl w:val="733C5130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3DAB120F"/>
    <w:multiLevelType w:val="hybridMultilevel"/>
    <w:tmpl w:val="84F4F982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2785D"/>
    <w:multiLevelType w:val="multilevel"/>
    <w:tmpl w:val="CE2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2B3461"/>
    <w:multiLevelType w:val="hybridMultilevel"/>
    <w:tmpl w:val="1D44FF2A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0312E2"/>
    <w:rsid w:val="000348CE"/>
    <w:rsid w:val="00046EF1"/>
    <w:rsid w:val="000702F3"/>
    <w:rsid w:val="000747A0"/>
    <w:rsid w:val="00080972"/>
    <w:rsid w:val="0008407D"/>
    <w:rsid w:val="00094FF7"/>
    <w:rsid w:val="00095A4F"/>
    <w:rsid w:val="000A3FB6"/>
    <w:rsid w:val="000A55FB"/>
    <w:rsid w:val="000B237B"/>
    <w:rsid w:val="000B24CD"/>
    <w:rsid w:val="000C0874"/>
    <w:rsid w:val="000C14D3"/>
    <w:rsid w:val="000C49A1"/>
    <w:rsid w:val="000D4E58"/>
    <w:rsid w:val="000D7BA3"/>
    <w:rsid w:val="000E1226"/>
    <w:rsid w:val="000E7330"/>
    <w:rsid w:val="00114B02"/>
    <w:rsid w:val="00115E2C"/>
    <w:rsid w:val="001238F8"/>
    <w:rsid w:val="001304AB"/>
    <w:rsid w:val="0013571B"/>
    <w:rsid w:val="00140187"/>
    <w:rsid w:val="00142EBD"/>
    <w:rsid w:val="00150F41"/>
    <w:rsid w:val="00153FE5"/>
    <w:rsid w:val="00154BC1"/>
    <w:rsid w:val="001561F2"/>
    <w:rsid w:val="00165CA1"/>
    <w:rsid w:val="00170BEE"/>
    <w:rsid w:val="001711B0"/>
    <w:rsid w:val="00174D52"/>
    <w:rsid w:val="00181FA0"/>
    <w:rsid w:val="00190E33"/>
    <w:rsid w:val="00193B75"/>
    <w:rsid w:val="001963AF"/>
    <w:rsid w:val="001B539E"/>
    <w:rsid w:val="001C16C1"/>
    <w:rsid w:val="001D4061"/>
    <w:rsid w:val="001F1BDD"/>
    <w:rsid w:val="001F46DB"/>
    <w:rsid w:val="001F6256"/>
    <w:rsid w:val="001F7545"/>
    <w:rsid w:val="002001EA"/>
    <w:rsid w:val="00200479"/>
    <w:rsid w:val="002046F9"/>
    <w:rsid w:val="002055DA"/>
    <w:rsid w:val="00215D7A"/>
    <w:rsid w:val="002267DF"/>
    <w:rsid w:val="00227251"/>
    <w:rsid w:val="002326F1"/>
    <w:rsid w:val="00243643"/>
    <w:rsid w:val="00253C4A"/>
    <w:rsid w:val="0025418B"/>
    <w:rsid w:val="0025608D"/>
    <w:rsid w:val="00263C1B"/>
    <w:rsid w:val="00274A10"/>
    <w:rsid w:val="002753B5"/>
    <w:rsid w:val="00275E63"/>
    <w:rsid w:val="00277A62"/>
    <w:rsid w:val="00290F5F"/>
    <w:rsid w:val="0029238A"/>
    <w:rsid w:val="00292F1C"/>
    <w:rsid w:val="002C434B"/>
    <w:rsid w:val="002C4F41"/>
    <w:rsid w:val="00302C26"/>
    <w:rsid w:val="00304716"/>
    <w:rsid w:val="00305546"/>
    <w:rsid w:val="003152E4"/>
    <w:rsid w:val="0031575E"/>
    <w:rsid w:val="00320FFE"/>
    <w:rsid w:val="00321B55"/>
    <w:rsid w:val="00337B7A"/>
    <w:rsid w:val="00337CC5"/>
    <w:rsid w:val="00347B98"/>
    <w:rsid w:val="003511A6"/>
    <w:rsid w:val="00352687"/>
    <w:rsid w:val="00353A29"/>
    <w:rsid w:val="00357DE8"/>
    <w:rsid w:val="00363F9A"/>
    <w:rsid w:val="003722A0"/>
    <w:rsid w:val="00382296"/>
    <w:rsid w:val="003847E3"/>
    <w:rsid w:val="00385631"/>
    <w:rsid w:val="0038663C"/>
    <w:rsid w:val="00394D0A"/>
    <w:rsid w:val="003A4B4D"/>
    <w:rsid w:val="003B1636"/>
    <w:rsid w:val="003C1521"/>
    <w:rsid w:val="003C1F0E"/>
    <w:rsid w:val="003E1D19"/>
    <w:rsid w:val="003F4E79"/>
    <w:rsid w:val="00403CFE"/>
    <w:rsid w:val="004046AB"/>
    <w:rsid w:val="00407EF5"/>
    <w:rsid w:val="0041277D"/>
    <w:rsid w:val="0042169D"/>
    <w:rsid w:val="004244F0"/>
    <w:rsid w:val="00426275"/>
    <w:rsid w:val="00427942"/>
    <w:rsid w:val="0043015E"/>
    <w:rsid w:val="00435B32"/>
    <w:rsid w:val="00441787"/>
    <w:rsid w:val="00442387"/>
    <w:rsid w:val="00446C95"/>
    <w:rsid w:val="00450604"/>
    <w:rsid w:val="00452926"/>
    <w:rsid w:val="00454DE2"/>
    <w:rsid w:val="004738DB"/>
    <w:rsid w:val="00475CC0"/>
    <w:rsid w:val="00480952"/>
    <w:rsid w:val="004820F9"/>
    <w:rsid w:val="00482FCF"/>
    <w:rsid w:val="0049140E"/>
    <w:rsid w:val="004B5C62"/>
    <w:rsid w:val="004B7764"/>
    <w:rsid w:val="004C1A54"/>
    <w:rsid w:val="004C51A4"/>
    <w:rsid w:val="004D6A52"/>
    <w:rsid w:val="004E2754"/>
    <w:rsid w:val="004F2DA0"/>
    <w:rsid w:val="00501688"/>
    <w:rsid w:val="00501AE4"/>
    <w:rsid w:val="00503173"/>
    <w:rsid w:val="00505124"/>
    <w:rsid w:val="00505D53"/>
    <w:rsid w:val="00505E07"/>
    <w:rsid w:val="005074A2"/>
    <w:rsid w:val="0051576B"/>
    <w:rsid w:val="0052192A"/>
    <w:rsid w:val="0052629B"/>
    <w:rsid w:val="00534662"/>
    <w:rsid w:val="00541F22"/>
    <w:rsid w:val="005464A1"/>
    <w:rsid w:val="005501D0"/>
    <w:rsid w:val="00553957"/>
    <w:rsid w:val="00564277"/>
    <w:rsid w:val="00567F68"/>
    <w:rsid w:val="0057431D"/>
    <w:rsid w:val="00575D10"/>
    <w:rsid w:val="00584BB0"/>
    <w:rsid w:val="00592115"/>
    <w:rsid w:val="00595AE4"/>
    <w:rsid w:val="00596223"/>
    <w:rsid w:val="005A7A6B"/>
    <w:rsid w:val="005C2E88"/>
    <w:rsid w:val="005D04A5"/>
    <w:rsid w:val="005D0D3A"/>
    <w:rsid w:val="005D1C65"/>
    <w:rsid w:val="005D36B7"/>
    <w:rsid w:val="005D3AD8"/>
    <w:rsid w:val="005E2F88"/>
    <w:rsid w:val="005F3C56"/>
    <w:rsid w:val="00612796"/>
    <w:rsid w:val="00612C2B"/>
    <w:rsid w:val="0061640D"/>
    <w:rsid w:val="00620245"/>
    <w:rsid w:val="00632881"/>
    <w:rsid w:val="0065032F"/>
    <w:rsid w:val="0065550B"/>
    <w:rsid w:val="00683FC8"/>
    <w:rsid w:val="00684EE5"/>
    <w:rsid w:val="00685A68"/>
    <w:rsid w:val="006B7A43"/>
    <w:rsid w:val="006C657F"/>
    <w:rsid w:val="006E06AE"/>
    <w:rsid w:val="006E1729"/>
    <w:rsid w:val="006E7532"/>
    <w:rsid w:val="00700A2B"/>
    <w:rsid w:val="00703429"/>
    <w:rsid w:val="00705082"/>
    <w:rsid w:val="007164A4"/>
    <w:rsid w:val="00716B88"/>
    <w:rsid w:val="00726471"/>
    <w:rsid w:val="00736484"/>
    <w:rsid w:val="00741026"/>
    <w:rsid w:val="00746052"/>
    <w:rsid w:val="007503A8"/>
    <w:rsid w:val="007510C8"/>
    <w:rsid w:val="007537C5"/>
    <w:rsid w:val="0075507C"/>
    <w:rsid w:val="00760414"/>
    <w:rsid w:val="00760D3F"/>
    <w:rsid w:val="00762784"/>
    <w:rsid w:val="007636E1"/>
    <w:rsid w:val="00774CE7"/>
    <w:rsid w:val="00776061"/>
    <w:rsid w:val="007775E2"/>
    <w:rsid w:val="0078327A"/>
    <w:rsid w:val="00784019"/>
    <w:rsid w:val="00786BFB"/>
    <w:rsid w:val="00787DCD"/>
    <w:rsid w:val="007934B0"/>
    <w:rsid w:val="00797FB1"/>
    <w:rsid w:val="007A0BD2"/>
    <w:rsid w:val="007C0BA6"/>
    <w:rsid w:val="007C3551"/>
    <w:rsid w:val="007C6048"/>
    <w:rsid w:val="007E6868"/>
    <w:rsid w:val="007E6F4D"/>
    <w:rsid w:val="007F7F06"/>
    <w:rsid w:val="008148BA"/>
    <w:rsid w:val="008154F8"/>
    <w:rsid w:val="00821848"/>
    <w:rsid w:val="00836920"/>
    <w:rsid w:val="00837ABE"/>
    <w:rsid w:val="00842F6B"/>
    <w:rsid w:val="00852A2D"/>
    <w:rsid w:val="008556A7"/>
    <w:rsid w:val="00883227"/>
    <w:rsid w:val="00885BD5"/>
    <w:rsid w:val="00887184"/>
    <w:rsid w:val="00893318"/>
    <w:rsid w:val="008B65C5"/>
    <w:rsid w:val="008C15A9"/>
    <w:rsid w:val="008C2669"/>
    <w:rsid w:val="008C26F6"/>
    <w:rsid w:val="008E3D75"/>
    <w:rsid w:val="008E56DD"/>
    <w:rsid w:val="008E69A2"/>
    <w:rsid w:val="008E788C"/>
    <w:rsid w:val="008F577E"/>
    <w:rsid w:val="008F67A2"/>
    <w:rsid w:val="00903D00"/>
    <w:rsid w:val="00931FFF"/>
    <w:rsid w:val="009331B6"/>
    <w:rsid w:val="00933EDB"/>
    <w:rsid w:val="00934151"/>
    <w:rsid w:val="00940C10"/>
    <w:rsid w:val="00944862"/>
    <w:rsid w:val="00956492"/>
    <w:rsid w:val="009704C2"/>
    <w:rsid w:val="009858DD"/>
    <w:rsid w:val="009A2F6C"/>
    <w:rsid w:val="009A3689"/>
    <w:rsid w:val="009A76C9"/>
    <w:rsid w:val="009C0F36"/>
    <w:rsid w:val="009C1201"/>
    <w:rsid w:val="009C516E"/>
    <w:rsid w:val="009C79DC"/>
    <w:rsid w:val="009D7DCC"/>
    <w:rsid w:val="009E565F"/>
    <w:rsid w:val="009F0132"/>
    <w:rsid w:val="00A044C1"/>
    <w:rsid w:val="00A1419C"/>
    <w:rsid w:val="00A224E4"/>
    <w:rsid w:val="00A32492"/>
    <w:rsid w:val="00A54B7A"/>
    <w:rsid w:val="00A777AC"/>
    <w:rsid w:val="00A77952"/>
    <w:rsid w:val="00A8201E"/>
    <w:rsid w:val="00A96635"/>
    <w:rsid w:val="00AA0EE0"/>
    <w:rsid w:val="00AA5936"/>
    <w:rsid w:val="00AA783A"/>
    <w:rsid w:val="00AB2EE4"/>
    <w:rsid w:val="00AB6A08"/>
    <w:rsid w:val="00AC56E3"/>
    <w:rsid w:val="00AD287A"/>
    <w:rsid w:val="00AD3344"/>
    <w:rsid w:val="00AD59BC"/>
    <w:rsid w:val="00AE28A3"/>
    <w:rsid w:val="00AF53A1"/>
    <w:rsid w:val="00B048DF"/>
    <w:rsid w:val="00B121FC"/>
    <w:rsid w:val="00B15DD2"/>
    <w:rsid w:val="00B15E21"/>
    <w:rsid w:val="00B16741"/>
    <w:rsid w:val="00B34925"/>
    <w:rsid w:val="00B35FD2"/>
    <w:rsid w:val="00B36441"/>
    <w:rsid w:val="00B5456D"/>
    <w:rsid w:val="00B56519"/>
    <w:rsid w:val="00B62160"/>
    <w:rsid w:val="00B67F85"/>
    <w:rsid w:val="00B83558"/>
    <w:rsid w:val="00B8539D"/>
    <w:rsid w:val="00B86D36"/>
    <w:rsid w:val="00B907E0"/>
    <w:rsid w:val="00B96AA6"/>
    <w:rsid w:val="00BD3193"/>
    <w:rsid w:val="00BD7071"/>
    <w:rsid w:val="00BF1B6D"/>
    <w:rsid w:val="00BF7043"/>
    <w:rsid w:val="00BF7A45"/>
    <w:rsid w:val="00C01E53"/>
    <w:rsid w:val="00C11A5A"/>
    <w:rsid w:val="00C1434E"/>
    <w:rsid w:val="00C15078"/>
    <w:rsid w:val="00C1514B"/>
    <w:rsid w:val="00C152A3"/>
    <w:rsid w:val="00C31BF4"/>
    <w:rsid w:val="00C31E90"/>
    <w:rsid w:val="00C3559E"/>
    <w:rsid w:val="00C4770B"/>
    <w:rsid w:val="00C53000"/>
    <w:rsid w:val="00C65658"/>
    <w:rsid w:val="00C66872"/>
    <w:rsid w:val="00C70B6B"/>
    <w:rsid w:val="00C8308A"/>
    <w:rsid w:val="00C836F9"/>
    <w:rsid w:val="00C95630"/>
    <w:rsid w:val="00C95B50"/>
    <w:rsid w:val="00CA0A84"/>
    <w:rsid w:val="00CB29A7"/>
    <w:rsid w:val="00CC6007"/>
    <w:rsid w:val="00CC76F0"/>
    <w:rsid w:val="00CD29DD"/>
    <w:rsid w:val="00CE12B5"/>
    <w:rsid w:val="00CE3D65"/>
    <w:rsid w:val="00CE4E82"/>
    <w:rsid w:val="00CE63F5"/>
    <w:rsid w:val="00CF656B"/>
    <w:rsid w:val="00D00E41"/>
    <w:rsid w:val="00D03B31"/>
    <w:rsid w:val="00D36187"/>
    <w:rsid w:val="00D71D82"/>
    <w:rsid w:val="00D81C2F"/>
    <w:rsid w:val="00D84D9D"/>
    <w:rsid w:val="00DB4092"/>
    <w:rsid w:val="00DC08FC"/>
    <w:rsid w:val="00DC642C"/>
    <w:rsid w:val="00DD1BB4"/>
    <w:rsid w:val="00DD2971"/>
    <w:rsid w:val="00DD4A5A"/>
    <w:rsid w:val="00DE2B5C"/>
    <w:rsid w:val="00DF424F"/>
    <w:rsid w:val="00DF5F6A"/>
    <w:rsid w:val="00E276F0"/>
    <w:rsid w:val="00E30699"/>
    <w:rsid w:val="00E568C5"/>
    <w:rsid w:val="00E5724A"/>
    <w:rsid w:val="00E64A68"/>
    <w:rsid w:val="00E727B2"/>
    <w:rsid w:val="00E73A21"/>
    <w:rsid w:val="00E77CC8"/>
    <w:rsid w:val="00E815CC"/>
    <w:rsid w:val="00E821A6"/>
    <w:rsid w:val="00E82EBD"/>
    <w:rsid w:val="00E90472"/>
    <w:rsid w:val="00EA477D"/>
    <w:rsid w:val="00EA6FF3"/>
    <w:rsid w:val="00EC0D29"/>
    <w:rsid w:val="00ED2D0C"/>
    <w:rsid w:val="00ED6BC2"/>
    <w:rsid w:val="00EE19C0"/>
    <w:rsid w:val="00EE59B3"/>
    <w:rsid w:val="00EF12EB"/>
    <w:rsid w:val="00EF7069"/>
    <w:rsid w:val="00F02C3A"/>
    <w:rsid w:val="00F21B12"/>
    <w:rsid w:val="00F22C86"/>
    <w:rsid w:val="00F44415"/>
    <w:rsid w:val="00F46C2E"/>
    <w:rsid w:val="00F47A84"/>
    <w:rsid w:val="00F5152B"/>
    <w:rsid w:val="00F74FD8"/>
    <w:rsid w:val="00F8043B"/>
    <w:rsid w:val="00F80DFC"/>
    <w:rsid w:val="00F83D9D"/>
    <w:rsid w:val="00F8457A"/>
    <w:rsid w:val="00F90CF2"/>
    <w:rsid w:val="00F91E04"/>
    <w:rsid w:val="00F926E2"/>
    <w:rsid w:val="00FB0031"/>
    <w:rsid w:val="00FC6D6E"/>
    <w:rsid w:val="00FD24B6"/>
    <w:rsid w:val="00FD529A"/>
    <w:rsid w:val="00FE7B7F"/>
    <w:rsid w:val="00FF16A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5CC905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54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54"/>
    <w:rPr>
      <w:rFonts w:ascii="Arial MT" w:eastAsia="Arial MT" w:hAnsi="Arial MT" w:cs="Arial MT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760D3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21848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1848"/>
    <w:rPr>
      <w:rFonts w:ascii="Arial" w:eastAsia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Education/Documents/UNESCO_GC_36C-19_ISCED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is.unesco.org/Education/Documents/UNESCO_GC_36C-19_ISCED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is.unesco.org/sites/default/files/documents/international-standard-classification-of-education-isced-2011-en.pdf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D5CC-153E-418D-9921-1D8770C6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56</Pages>
  <Words>12423</Words>
  <Characters>74544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Gajda</dc:creator>
  <cp:lastModifiedBy>Monika Cybulska</cp:lastModifiedBy>
  <cp:revision>4</cp:revision>
  <cp:lastPrinted>2023-06-20T08:04:00Z</cp:lastPrinted>
  <dcterms:created xsi:type="dcterms:W3CDTF">2023-12-19T07:36:00Z</dcterms:created>
  <dcterms:modified xsi:type="dcterms:W3CDTF">2023-12-19T08:32:00Z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