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1801EC81" w14:textId="2B7C0A31" w:rsidR="00264EED" w:rsidRPr="00512903" w:rsidRDefault="006B7BDC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426257C6" w14:textId="0E11EE4D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 w:rsidR="00D25CE4"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ryteriów</w:t>
      </w:r>
      <w:r w:rsidR="00205B47">
        <w:rPr>
          <w:rFonts w:ascii="Arial" w:hAnsi="Arial" w:cs="Arial"/>
        </w:rPr>
        <w:t>:</w:t>
      </w:r>
    </w:p>
    <w:p w14:paraId="1D8D42D2" w14:textId="57231ED7" w:rsidR="00BC05C3" w:rsidRPr="00DC4053" w:rsidRDefault="00BC05C3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 w:rsidRP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</w:t>
      </w:r>
      <w:r w:rsidR="00550708">
        <w:rPr>
          <w:rFonts w:ascii="Arial" w:hAnsi="Arial" w:cs="Arial"/>
          <w:b/>
        </w:rPr>
        <w:t>5</w:t>
      </w:r>
      <w:r w:rsidRPr="00DC4053">
        <w:rPr>
          <w:rFonts w:ascii="Arial" w:hAnsi="Arial" w:cs="Arial"/>
          <w:b/>
        </w:rPr>
        <w:t>:</w:t>
      </w:r>
      <w:r w:rsidR="00B90446" w:rsidRPr="00DC4053">
        <w:rPr>
          <w:b/>
        </w:rPr>
        <w:t xml:space="preserve"> </w:t>
      </w:r>
      <w:r w:rsidR="00B90446" w:rsidRPr="00DC4053">
        <w:rPr>
          <w:rFonts w:ascii="Arial" w:hAnsi="Arial" w:cs="Arial"/>
          <w:b/>
        </w:rPr>
        <w:t>Wykluczenie wnioskodawcy</w:t>
      </w:r>
    </w:p>
    <w:p w14:paraId="0105A27D" w14:textId="77777777" w:rsidR="00BC05C3" w:rsidRPr="00BC05C3" w:rsidRDefault="00BC05C3" w:rsidP="00BC05C3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DF7DD9D" w14:textId="4472B117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 w:rsidR="00C53C29"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456EA05C" w14:textId="0A46789F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 w:rsidR="00C53C29">
        <w:rPr>
          <w:rFonts w:ascii="Arial" w:hAnsi="Arial" w:cs="Arial"/>
        </w:rPr>
        <w:t xml:space="preserve">r. o finansach publicznych lub </w:t>
      </w:r>
    </w:p>
    <w:p w14:paraId="05039977" w14:textId="233A5DAB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 art. 12 ust. 1 pkt. 1 ustawy z dnia 15 czerwca 2012 r. o skutkach powierzania wykonywania pracy cudzoziemcom przebywającym wbrew przepisom na terytorium Rzeczypospolitej Polskiej, lub </w:t>
      </w:r>
    </w:p>
    <w:p w14:paraId="6611E0B1" w14:textId="0EF4AAEC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7692F2C8" w14:textId="441560D2" w:rsidR="00BC05C3" w:rsidRP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>art 1 ustawy z dnia 13 kwietnia 2022 r. o szczególnych rozwiązaniach w zakresie przeciwdziałania wspieraniu agresji na Ukrainę oraz służących ochronie bezpieczeństwa narodowego</w:t>
      </w:r>
    </w:p>
    <w:p w14:paraId="475CAC04" w14:textId="5A5747FB" w:rsidR="00205B47" w:rsidRPr="00205B47" w:rsidRDefault="00205B47" w:rsidP="0085594E">
      <w:pPr>
        <w:pageBreakBefore/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lastRenderedPageBreak/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ryteriów merytorycznych</w:t>
      </w:r>
    </w:p>
    <w:p w14:paraId="622C6CF1" w14:textId="55361E5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>nr 4: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6A008880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excel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960419" w:rsidRPr="00DC4053">
        <w:rPr>
          <w:rFonts w:ascii="Arial" w:hAnsi="Arial" w:cs="Arial"/>
        </w:rPr>
        <w:t xml:space="preserve">załącznik nr </w:t>
      </w:r>
      <w:r w:rsidR="002910F1" w:rsidRPr="00DC4053">
        <w:rPr>
          <w:rFonts w:ascii="Arial" w:hAnsi="Arial" w:cs="Arial"/>
        </w:rPr>
        <w:t>1</w:t>
      </w:r>
      <w:r w:rsidR="00C82A46">
        <w:rPr>
          <w:rFonts w:ascii="Arial" w:hAnsi="Arial" w:cs="Arial"/>
        </w:rPr>
        <w:t>5</w:t>
      </w:r>
      <w:r w:rsidR="00960419" w:rsidRPr="00DC4053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lastRenderedPageBreak/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401E70D5" w:rsidR="00D3664C" w:rsidRP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 xml:space="preserve">z zadań, które realizuje. Taki kształt przepisów a w szczególności ich łączne </w:t>
      </w:r>
      <w:r w:rsidR="002B64E7" w:rsidRPr="00D3664C">
        <w:rPr>
          <w:rFonts w:ascii="Arial" w:hAnsi="Arial" w:cs="Arial"/>
          <w:color w:val="000000" w:themeColor="text1"/>
        </w:rPr>
        <w:lastRenderedPageBreak/>
        <w:t>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B5E3A" w14:textId="77777777" w:rsidR="0078465B" w:rsidRDefault="0078465B" w:rsidP="00EC10E6">
      <w:r>
        <w:separator/>
      </w:r>
    </w:p>
  </w:endnote>
  <w:endnote w:type="continuationSeparator" w:id="0">
    <w:p w14:paraId="62EE85FA" w14:textId="77777777" w:rsidR="0078465B" w:rsidRDefault="0078465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2DEC10A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3B6F333F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1130F" w14:textId="77777777" w:rsidR="0078465B" w:rsidRDefault="0078465B" w:rsidP="00EC10E6">
      <w:r>
        <w:separator/>
      </w:r>
    </w:p>
  </w:footnote>
  <w:footnote w:type="continuationSeparator" w:id="0">
    <w:p w14:paraId="7BC6B4D2" w14:textId="77777777" w:rsidR="0078465B" w:rsidRDefault="0078465B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6"/>
  </w:num>
  <w:num w:numId="11">
    <w:abstractNumId w:val="0"/>
  </w:num>
  <w:num w:numId="12">
    <w:abstractNumId w:val="21"/>
  </w:num>
  <w:num w:numId="13">
    <w:abstractNumId w:val="35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2"/>
  </w:num>
  <w:num w:numId="20">
    <w:abstractNumId w:val="16"/>
  </w:num>
  <w:num w:numId="21">
    <w:abstractNumId w:val="38"/>
  </w:num>
  <w:num w:numId="22">
    <w:abstractNumId w:val="33"/>
  </w:num>
  <w:num w:numId="23">
    <w:abstractNumId w:val="25"/>
  </w:num>
  <w:num w:numId="24">
    <w:abstractNumId w:val="40"/>
  </w:num>
  <w:num w:numId="25">
    <w:abstractNumId w:val="41"/>
  </w:num>
  <w:num w:numId="26">
    <w:abstractNumId w:val="10"/>
  </w:num>
  <w:num w:numId="27">
    <w:abstractNumId w:val="26"/>
  </w:num>
  <w:num w:numId="28">
    <w:abstractNumId w:val="37"/>
  </w:num>
  <w:num w:numId="29">
    <w:abstractNumId w:val="28"/>
  </w:num>
  <w:num w:numId="30">
    <w:abstractNumId w:val="6"/>
  </w:num>
  <w:num w:numId="31">
    <w:abstractNumId w:val="22"/>
  </w:num>
  <w:num w:numId="32">
    <w:abstractNumId w:val="14"/>
  </w:num>
  <w:num w:numId="33">
    <w:abstractNumId w:val="29"/>
  </w:num>
  <w:num w:numId="34">
    <w:abstractNumId w:val="24"/>
  </w:num>
  <w:num w:numId="35">
    <w:abstractNumId w:val="15"/>
  </w:num>
  <w:num w:numId="36">
    <w:abstractNumId w:val="12"/>
  </w:num>
  <w:num w:numId="37">
    <w:abstractNumId w:val="34"/>
  </w:num>
  <w:num w:numId="38">
    <w:abstractNumId w:val="5"/>
  </w:num>
  <w:num w:numId="39">
    <w:abstractNumId w:val="4"/>
  </w:num>
  <w:num w:numId="40">
    <w:abstractNumId w:val="9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74933"/>
    <w:rsid w:val="000773E0"/>
    <w:rsid w:val="00080701"/>
    <w:rsid w:val="000D1CB8"/>
    <w:rsid w:val="000D7CBA"/>
    <w:rsid w:val="000E10AE"/>
    <w:rsid w:val="000F697F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047D1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0511E"/>
    <w:rsid w:val="00434CAD"/>
    <w:rsid w:val="00444ED7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40BB9"/>
    <w:rsid w:val="00550708"/>
    <w:rsid w:val="00555E3E"/>
    <w:rsid w:val="005655C9"/>
    <w:rsid w:val="00567320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6106"/>
    <w:rsid w:val="00771552"/>
    <w:rsid w:val="0078465B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E47F6"/>
    <w:rsid w:val="007F78E5"/>
    <w:rsid w:val="00826582"/>
    <w:rsid w:val="008307B8"/>
    <w:rsid w:val="00831853"/>
    <w:rsid w:val="00832587"/>
    <w:rsid w:val="0085594E"/>
    <w:rsid w:val="008A7B21"/>
    <w:rsid w:val="008B427D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2A46"/>
    <w:rsid w:val="00C85D07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C4053"/>
    <w:rsid w:val="00DD5E1A"/>
    <w:rsid w:val="00DE1392"/>
    <w:rsid w:val="00DF12B1"/>
    <w:rsid w:val="00E20612"/>
    <w:rsid w:val="00E325B9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064EA"/>
    <w:rsid w:val="00F2711D"/>
    <w:rsid w:val="00F300BE"/>
    <w:rsid w:val="00F33467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3C882-FA8C-4999-B281-39E01340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Agata Kiszałkiewicz</cp:lastModifiedBy>
  <cp:revision>13</cp:revision>
  <cp:lastPrinted>2023-05-18T11:35:00Z</cp:lastPrinted>
  <dcterms:created xsi:type="dcterms:W3CDTF">2024-05-08T12:58:00Z</dcterms:created>
  <dcterms:modified xsi:type="dcterms:W3CDTF">2024-09-27T08:56:00Z</dcterms:modified>
</cp:coreProperties>
</file>