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62EB" w14:textId="77777777" w:rsidR="00F84DBF" w:rsidRPr="00091A51" w:rsidRDefault="000E4D78" w:rsidP="000E4D78">
      <w:pPr>
        <w:spacing w:after="0" w:line="360" w:lineRule="auto"/>
        <w:jc w:val="right"/>
        <w:rPr>
          <w:rFonts w:ascii="Arial" w:hAnsi="Arial" w:cs="Arial"/>
          <w:b/>
          <w:sz w:val="24"/>
          <w:szCs w:val="24"/>
        </w:rPr>
      </w:pPr>
      <w:r w:rsidRPr="00091A51">
        <w:rPr>
          <w:rFonts w:ascii="Arial" w:hAnsi="Arial" w:cs="Arial"/>
          <w:b/>
          <w:sz w:val="24"/>
          <w:szCs w:val="24"/>
        </w:rPr>
        <w:t>Załącznik nr 4</w:t>
      </w:r>
      <w:r w:rsidR="00227F08" w:rsidRPr="00091A51">
        <w:rPr>
          <w:rFonts w:ascii="Arial" w:hAnsi="Arial" w:cs="Arial"/>
          <w:b/>
          <w:sz w:val="24"/>
          <w:szCs w:val="24"/>
        </w:rPr>
        <w:t xml:space="preserve"> do Regulaminu wyboru projektów</w:t>
      </w:r>
    </w:p>
    <w:p w14:paraId="568BEFA2" w14:textId="77777777" w:rsidR="007660EA" w:rsidRPr="00091A51" w:rsidRDefault="007660EA" w:rsidP="004F0577">
      <w:pPr>
        <w:spacing w:before="720" w:after="0" w:line="360" w:lineRule="auto"/>
        <w:rPr>
          <w:rFonts w:ascii="Arial" w:hAnsi="Arial" w:cs="Arial"/>
          <w:b/>
          <w:sz w:val="24"/>
          <w:szCs w:val="24"/>
        </w:rPr>
      </w:pPr>
      <w:r w:rsidRPr="00091A51">
        <w:rPr>
          <w:rFonts w:ascii="Arial" w:hAnsi="Arial" w:cs="Arial"/>
          <w:b/>
          <w:sz w:val="24"/>
          <w:szCs w:val="24"/>
        </w:rPr>
        <w:t>Kryteria wyboru projektów dla programu regionalnego Fundusze Europejskie dla Łódzkiego 2021-2027 (EFRR)</w:t>
      </w:r>
    </w:p>
    <w:p w14:paraId="5174FAA8" w14:textId="1B450DA6" w:rsidR="007660EA" w:rsidRPr="00091A51" w:rsidRDefault="007660EA" w:rsidP="007660EA">
      <w:pPr>
        <w:spacing w:after="0" w:line="360" w:lineRule="auto"/>
        <w:rPr>
          <w:rFonts w:ascii="Arial" w:hAnsi="Arial" w:cs="Arial"/>
          <w:b/>
          <w:sz w:val="24"/>
          <w:szCs w:val="24"/>
        </w:rPr>
      </w:pPr>
      <w:r w:rsidRPr="00091A51">
        <w:rPr>
          <w:rFonts w:ascii="Arial" w:hAnsi="Arial" w:cs="Arial"/>
          <w:b/>
          <w:sz w:val="24"/>
          <w:szCs w:val="24"/>
        </w:rPr>
        <w:t xml:space="preserve">Priorytet </w:t>
      </w:r>
      <w:r w:rsidR="00ED2A9A">
        <w:rPr>
          <w:rFonts w:ascii="Arial" w:hAnsi="Arial" w:cs="Arial"/>
          <w:b/>
          <w:sz w:val="24"/>
          <w:szCs w:val="24"/>
        </w:rPr>
        <w:t>FELD.0</w:t>
      </w:r>
      <w:r w:rsidR="00E93FE4">
        <w:rPr>
          <w:rFonts w:ascii="Arial" w:hAnsi="Arial" w:cs="Arial"/>
          <w:b/>
          <w:sz w:val="24"/>
          <w:szCs w:val="24"/>
        </w:rPr>
        <w:t>4</w:t>
      </w:r>
      <w:r w:rsidR="002365F2" w:rsidRPr="00091A51">
        <w:rPr>
          <w:rFonts w:ascii="Arial" w:hAnsi="Arial" w:cs="Arial"/>
          <w:b/>
          <w:sz w:val="24"/>
          <w:szCs w:val="24"/>
        </w:rPr>
        <w:t xml:space="preserve"> Fundusze europejskie dla </w:t>
      </w:r>
      <w:r w:rsidR="00E93FE4">
        <w:rPr>
          <w:rFonts w:ascii="Arial" w:hAnsi="Arial" w:cs="Arial"/>
          <w:b/>
          <w:sz w:val="24"/>
          <w:szCs w:val="24"/>
        </w:rPr>
        <w:t>lepiej połączonego</w:t>
      </w:r>
      <w:r w:rsidR="002365F2" w:rsidRPr="00091A51">
        <w:rPr>
          <w:rFonts w:ascii="Arial" w:hAnsi="Arial" w:cs="Arial"/>
          <w:b/>
          <w:sz w:val="24"/>
          <w:szCs w:val="24"/>
        </w:rPr>
        <w:t xml:space="preserve"> Łódzkiego </w:t>
      </w:r>
    </w:p>
    <w:p w14:paraId="257468EB" w14:textId="2F4B5C5D" w:rsidR="007660EA" w:rsidRPr="004F0577" w:rsidRDefault="007660EA" w:rsidP="004F0577">
      <w:pPr>
        <w:spacing w:after="720" w:line="360" w:lineRule="auto"/>
        <w:rPr>
          <w:rFonts w:ascii="Arial" w:hAnsi="Arial" w:cs="Arial"/>
          <w:b/>
          <w:sz w:val="24"/>
          <w:szCs w:val="24"/>
        </w:rPr>
      </w:pPr>
      <w:r w:rsidRPr="00091A51">
        <w:rPr>
          <w:rFonts w:ascii="Arial" w:hAnsi="Arial" w:cs="Arial"/>
          <w:b/>
          <w:sz w:val="24"/>
          <w:szCs w:val="24"/>
        </w:rPr>
        <w:t>Działanie FELD.0</w:t>
      </w:r>
      <w:r w:rsidR="00E93FE4">
        <w:rPr>
          <w:rFonts w:ascii="Arial" w:hAnsi="Arial" w:cs="Arial"/>
          <w:b/>
          <w:sz w:val="24"/>
          <w:szCs w:val="24"/>
        </w:rPr>
        <w:t>4</w:t>
      </w:r>
      <w:r w:rsidRPr="00091A51">
        <w:rPr>
          <w:rFonts w:ascii="Arial" w:hAnsi="Arial" w:cs="Arial"/>
          <w:b/>
          <w:sz w:val="24"/>
          <w:szCs w:val="24"/>
        </w:rPr>
        <w:t>.</w:t>
      </w:r>
      <w:r w:rsidR="00E93FE4">
        <w:rPr>
          <w:rFonts w:ascii="Arial" w:hAnsi="Arial" w:cs="Arial"/>
          <w:b/>
          <w:sz w:val="24"/>
          <w:szCs w:val="24"/>
        </w:rPr>
        <w:t>0</w:t>
      </w:r>
      <w:r w:rsidR="00C761C8">
        <w:rPr>
          <w:rFonts w:ascii="Arial" w:hAnsi="Arial" w:cs="Arial"/>
          <w:b/>
          <w:sz w:val="24"/>
          <w:szCs w:val="24"/>
        </w:rPr>
        <w:t>4</w:t>
      </w:r>
      <w:r w:rsidR="00E93FE4">
        <w:rPr>
          <w:rFonts w:ascii="Arial" w:hAnsi="Arial" w:cs="Arial"/>
          <w:b/>
          <w:sz w:val="24"/>
          <w:szCs w:val="24"/>
        </w:rPr>
        <w:t xml:space="preserve"> </w:t>
      </w:r>
      <w:r w:rsidR="00C761C8">
        <w:rPr>
          <w:rFonts w:ascii="Arial" w:hAnsi="Arial" w:cs="Arial"/>
          <w:b/>
          <w:sz w:val="24"/>
          <w:szCs w:val="24"/>
        </w:rPr>
        <w:t>Publiczny t</w:t>
      </w:r>
      <w:r w:rsidR="00E93FE4">
        <w:rPr>
          <w:rFonts w:ascii="Arial" w:hAnsi="Arial" w:cs="Arial"/>
          <w:b/>
          <w:sz w:val="24"/>
          <w:szCs w:val="24"/>
        </w:rPr>
        <w:t xml:space="preserve">ransport </w:t>
      </w:r>
      <w:r w:rsidR="00C761C8">
        <w:rPr>
          <w:rFonts w:ascii="Arial" w:hAnsi="Arial" w:cs="Arial"/>
          <w:b/>
          <w:sz w:val="24"/>
          <w:szCs w:val="24"/>
        </w:rPr>
        <w:t>pozamiejski</w:t>
      </w:r>
    </w:p>
    <w:sdt>
      <w:sdtPr>
        <w:rPr>
          <w:rFonts w:ascii="Arial" w:eastAsiaTheme="minorEastAsia" w:hAnsi="Arial" w:cs="Arial"/>
          <w:caps w:val="0"/>
          <w:sz w:val="24"/>
          <w:szCs w:val="24"/>
        </w:rPr>
        <w:id w:val="-466898658"/>
        <w:docPartObj>
          <w:docPartGallery w:val="Table of Contents"/>
          <w:docPartUnique/>
        </w:docPartObj>
      </w:sdtPr>
      <w:sdtEndPr>
        <w:rPr>
          <w:b/>
          <w:bCs/>
        </w:rPr>
      </w:sdtEndPr>
      <w:sdtContent>
        <w:p w14:paraId="7DE9B697" w14:textId="77777777" w:rsidR="001E3475" w:rsidRPr="00091A51" w:rsidRDefault="001E3475" w:rsidP="00C65090">
          <w:pPr>
            <w:pStyle w:val="Nagwekspisutreci"/>
            <w:spacing w:line="360" w:lineRule="auto"/>
            <w:rPr>
              <w:rFonts w:ascii="Arial" w:hAnsi="Arial" w:cs="Arial"/>
              <w:sz w:val="24"/>
              <w:szCs w:val="24"/>
            </w:rPr>
          </w:pPr>
          <w:r w:rsidRPr="00091A51">
            <w:rPr>
              <w:rFonts w:ascii="Arial" w:hAnsi="Arial" w:cs="Arial"/>
              <w:sz w:val="24"/>
              <w:szCs w:val="24"/>
            </w:rPr>
            <w:t>Spis treści</w:t>
          </w:r>
        </w:p>
        <w:p w14:paraId="56093FA4" w14:textId="455FBCA1" w:rsidR="00902A14" w:rsidRDefault="00C65090" w:rsidP="00B0648B">
          <w:pPr>
            <w:pStyle w:val="Spistreci1"/>
            <w:rPr>
              <w:rFonts w:asciiTheme="minorHAnsi" w:hAnsiTheme="minorHAnsi"/>
              <w:noProof/>
              <w:sz w:val="22"/>
              <w:lang w:eastAsia="pl-PL"/>
            </w:rPr>
          </w:pPr>
          <w:r w:rsidRPr="00091A51">
            <w:rPr>
              <w:rFonts w:cs="Arial"/>
              <w:szCs w:val="24"/>
            </w:rPr>
            <w:fldChar w:fldCharType="begin"/>
          </w:r>
          <w:r w:rsidRPr="00091A51">
            <w:rPr>
              <w:rFonts w:cs="Arial"/>
              <w:szCs w:val="24"/>
            </w:rPr>
            <w:instrText xml:space="preserve"> TOC \o "1-3" \h \z \u </w:instrText>
          </w:r>
          <w:r w:rsidRPr="00091A51">
            <w:rPr>
              <w:rFonts w:cs="Arial"/>
              <w:szCs w:val="24"/>
            </w:rPr>
            <w:fldChar w:fldCharType="separate"/>
          </w:r>
          <w:hyperlink w:anchor="_Toc171071149" w:history="1">
            <w:r w:rsidR="00902A14" w:rsidRPr="00F90EC4">
              <w:rPr>
                <w:rStyle w:val="Hipercze"/>
                <w:rFonts w:cs="Arial"/>
                <w:b/>
                <w:noProof/>
              </w:rPr>
              <w:t>KRYTERIA DOSTĘPU FORMALNE</w:t>
            </w:r>
            <w:r w:rsidR="00902A14">
              <w:rPr>
                <w:noProof/>
                <w:webHidden/>
              </w:rPr>
              <w:tab/>
            </w:r>
            <w:r w:rsidR="00902A14">
              <w:rPr>
                <w:noProof/>
                <w:webHidden/>
              </w:rPr>
              <w:fldChar w:fldCharType="begin"/>
            </w:r>
            <w:r w:rsidR="00902A14">
              <w:rPr>
                <w:noProof/>
                <w:webHidden/>
              </w:rPr>
              <w:instrText xml:space="preserve"> PAGEREF _Toc171071149 \h </w:instrText>
            </w:r>
            <w:r w:rsidR="00902A14">
              <w:rPr>
                <w:noProof/>
                <w:webHidden/>
              </w:rPr>
            </w:r>
            <w:r w:rsidR="00902A14">
              <w:rPr>
                <w:noProof/>
                <w:webHidden/>
              </w:rPr>
              <w:fldChar w:fldCharType="separate"/>
            </w:r>
            <w:r w:rsidR="00667270">
              <w:rPr>
                <w:noProof/>
                <w:webHidden/>
              </w:rPr>
              <w:t>2</w:t>
            </w:r>
            <w:r w:rsidR="00902A14">
              <w:rPr>
                <w:noProof/>
                <w:webHidden/>
              </w:rPr>
              <w:fldChar w:fldCharType="end"/>
            </w:r>
          </w:hyperlink>
        </w:p>
        <w:p w14:paraId="3BDB5B35" w14:textId="2620EBF6" w:rsidR="00902A14" w:rsidRDefault="00667270" w:rsidP="00B0648B">
          <w:pPr>
            <w:pStyle w:val="Spistreci1"/>
            <w:rPr>
              <w:rFonts w:asciiTheme="minorHAnsi" w:hAnsiTheme="minorHAnsi"/>
              <w:noProof/>
              <w:sz w:val="22"/>
              <w:lang w:eastAsia="pl-PL"/>
            </w:rPr>
          </w:pPr>
          <w:hyperlink w:anchor="_Toc171071150" w:history="1">
            <w:r w:rsidR="00902A14" w:rsidRPr="00F90EC4">
              <w:rPr>
                <w:rStyle w:val="Hipercze"/>
                <w:rFonts w:cs="Arial"/>
                <w:b/>
                <w:noProof/>
              </w:rPr>
              <w:t>KRYTERIA DOSTĘPU MERYTORYCZNE</w:t>
            </w:r>
            <w:r w:rsidR="00902A14">
              <w:rPr>
                <w:noProof/>
                <w:webHidden/>
              </w:rPr>
              <w:tab/>
            </w:r>
            <w:r w:rsidR="00902A14">
              <w:rPr>
                <w:noProof/>
                <w:webHidden/>
              </w:rPr>
              <w:fldChar w:fldCharType="begin"/>
            </w:r>
            <w:r w:rsidR="00902A14">
              <w:rPr>
                <w:noProof/>
                <w:webHidden/>
              </w:rPr>
              <w:instrText xml:space="preserve"> PAGEREF _Toc171071150 \h </w:instrText>
            </w:r>
            <w:r w:rsidR="00902A14">
              <w:rPr>
                <w:noProof/>
                <w:webHidden/>
              </w:rPr>
            </w:r>
            <w:r w:rsidR="00902A14">
              <w:rPr>
                <w:noProof/>
                <w:webHidden/>
              </w:rPr>
              <w:fldChar w:fldCharType="separate"/>
            </w:r>
            <w:r>
              <w:rPr>
                <w:noProof/>
                <w:webHidden/>
              </w:rPr>
              <w:t>16</w:t>
            </w:r>
            <w:r w:rsidR="00902A14">
              <w:rPr>
                <w:noProof/>
                <w:webHidden/>
              </w:rPr>
              <w:fldChar w:fldCharType="end"/>
            </w:r>
          </w:hyperlink>
        </w:p>
        <w:p w14:paraId="6946D7EB" w14:textId="6C67064C" w:rsidR="00902A14" w:rsidRDefault="00667270" w:rsidP="00B0648B">
          <w:pPr>
            <w:pStyle w:val="Spistreci1"/>
            <w:rPr>
              <w:rFonts w:asciiTheme="minorHAnsi" w:hAnsiTheme="minorHAnsi"/>
              <w:noProof/>
              <w:sz w:val="22"/>
              <w:lang w:eastAsia="pl-PL"/>
            </w:rPr>
          </w:pPr>
          <w:hyperlink w:anchor="_Toc171071151" w:history="1">
            <w:r w:rsidR="00902A14" w:rsidRPr="00F90EC4">
              <w:rPr>
                <w:rStyle w:val="Hipercze"/>
                <w:rFonts w:eastAsiaTheme="majorEastAsia" w:cs="Arial"/>
                <w:b/>
                <w:caps/>
                <w:noProof/>
              </w:rPr>
              <w:t>KRYTERIA DOSTĘPU MERYTORYCZNE SPECYFICZNE</w:t>
            </w:r>
            <w:r w:rsidR="00902A14">
              <w:rPr>
                <w:noProof/>
                <w:webHidden/>
              </w:rPr>
              <w:tab/>
            </w:r>
            <w:r w:rsidR="00902A14">
              <w:rPr>
                <w:noProof/>
                <w:webHidden/>
              </w:rPr>
              <w:fldChar w:fldCharType="begin"/>
            </w:r>
            <w:r w:rsidR="00902A14">
              <w:rPr>
                <w:noProof/>
                <w:webHidden/>
              </w:rPr>
              <w:instrText xml:space="preserve"> PAGEREF _Toc171071151 \h </w:instrText>
            </w:r>
            <w:r w:rsidR="00902A14">
              <w:rPr>
                <w:noProof/>
                <w:webHidden/>
              </w:rPr>
            </w:r>
            <w:r w:rsidR="00902A14">
              <w:rPr>
                <w:noProof/>
                <w:webHidden/>
              </w:rPr>
              <w:fldChar w:fldCharType="separate"/>
            </w:r>
            <w:r>
              <w:rPr>
                <w:noProof/>
                <w:webHidden/>
              </w:rPr>
              <w:t>29</w:t>
            </w:r>
            <w:r w:rsidR="00902A14">
              <w:rPr>
                <w:noProof/>
                <w:webHidden/>
              </w:rPr>
              <w:fldChar w:fldCharType="end"/>
            </w:r>
          </w:hyperlink>
        </w:p>
        <w:p w14:paraId="5DD64024" w14:textId="383C8809" w:rsidR="00902A14" w:rsidRDefault="00667270" w:rsidP="00B0648B">
          <w:pPr>
            <w:pStyle w:val="Spistreci1"/>
            <w:rPr>
              <w:rFonts w:asciiTheme="minorHAnsi" w:hAnsiTheme="minorHAnsi"/>
              <w:noProof/>
              <w:sz w:val="22"/>
              <w:lang w:eastAsia="pl-PL"/>
            </w:rPr>
          </w:pPr>
          <w:hyperlink w:anchor="_Toc171071152" w:history="1">
            <w:r w:rsidR="00902A14" w:rsidRPr="00F90EC4">
              <w:rPr>
                <w:rStyle w:val="Hipercze"/>
                <w:rFonts w:cs="Arial"/>
                <w:b/>
                <w:noProof/>
              </w:rPr>
              <w:t>KRYTERIA MERYTORYCZNE PUNKTOWE OGÓLNE</w:t>
            </w:r>
            <w:r w:rsidR="00902A14">
              <w:rPr>
                <w:noProof/>
                <w:webHidden/>
              </w:rPr>
              <w:tab/>
            </w:r>
            <w:r w:rsidR="00902A14">
              <w:rPr>
                <w:noProof/>
                <w:webHidden/>
              </w:rPr>
              <w:fldChar w:fldCharType="begin"/>
            </w:r>
            <w:r w:rsidR="00902A14">
              <w:rPr>
                <w:noProof/>
                <w:webHidden/>
              </w:rPr>
              <w:instrText xml:space="preserve"> PAGEREF _Toc171071152 \h </w:instrText>
            </w:r>
            <w:r w:rsidR="00902A14">
              <w:rPr>
                <w:noProof/>
                <w:webHidden/>
              </w:rPr>
            </w:r>
            <w:r w:rsidR="00902A14">
              <w:rPr>
                <w:noProof/>
                <w:webHidden/>
              </w:rPr>
              <w:fldChar w:fldCharType="separate"/>
            </w:r>
            <w:r>
              <w:rPr>
                <w:noProof/>
                <w:webHidden/>
              </w:rPr>
              <w:t>37</w:t>
            </w:r>
            <w:r w:rsidR="00902A14">
              <w:rPr>
                <w:noProof/>
                <w:webHidden/>
              </w:rPr>
              <w:fldChar w:fldCharType="end"/>
            </w:r>
          </w:hyperlink>
        </w:p>
        <w:p w14:paraId="7F6782E3" w14:textId="5BA8E81C" w:rsidR="00902A14" w:rsidRDefault="00667270" w:rsidP="00B0648B">
          <w:pPr>
            <w:pStyle w:val="Spistreci1"/>
            <w:rPr>
              <w:rFonts w:asciiTheme="minorHAnsi" w:hAnsiTheme="minorHAnsi"/>
              <w:noProof/>
              <w:sz w:val="22"/>
              <w:lang w:eastAsia="pl-PL"/>
            </w:rPr>
          </w:pPr>
          <w:hyperlink w:anchor="_Toc171071153" w:history="1">
            <w:r w:rsidR="00902A14" w:rsidRPr="00F90EC4">
              <w:rPr>
                <w:rStyle w:val="Hipercze"/>
                <w:rFonts w:cs="Arial"/>
                <w:b/>
                <w:noProof/>
              </w:rPr>
              <w:t>KRYTERIA MERYTORYCZNE PUNKTOWE</w:t>
            </w:r>
            <w:r w:rsidR="00902A14">
              <w:rPr>
                <w:noProof/>
                <w:webHidden/>
              </w:rPr>
              <w:tab/>
            </w:r>
            <w:r w:rsidR="00902A14">
              <w:rPr>
                <w:noProof/>
                <w:webHidden/>
              </w:rPr>
              <w:fldChar w:fldCharType="begin"/>
            </w:r>
            <w:r w:rsidR="00902A14">
              <w:rPr>
                <w:noProof/>
                <w:webHidden/>
              </w:rPr>
              <w:instrText xml:space="preserve"> PAGEREF _Toc171071153 \h </w:instrText>
            </w:r>
            <w:r w:rsidR="00902A14">
              <w:rPr>
                <w:noProof/>
                <w:webHidden/>
              </w:rPr>
            </w:r>
            <w:r w:rsidR="00902A14">
              <w:rPr>
                <w:noProof/>
                <w:webHidden/>
              </w:rPr>
              <w:fldChar w:fldCharType="separate"/>
            </w:r>
            <w:r>
              <w:rPr>
                <w:noProof/>
                <w:webHidden/>
              </w:rPr>
              <w:t>46</w:t>
            </w:r>
            <w:r w:rsidR="00902A14">
              <w:rPr>
                <w:noProof/>
                <w:webHidden/>
              </w:rPr>
              <w:fldChar w:fldCharType="end"/>
            </w:r>
          </w:hyperlink>
        </w:p>
        <w:p w14:paraId="164D2AF2" w14:textId="6871D677" w:rsidR="001E3475" w:rsidRPr="00091A51" w:rsidRDefault="00C65090" w:rsidP="00C65090">
          <w:pPr>
            <w:spacing w:line="360" w:lineRule="auto"/>
            <w:rPr>
              <w:rFonts w:ascii="Arial" w:hAnsi="Arial" w:cs="Arial"/>
              <w:b/>
              <w:bCs/>
              <w:sz w:val="24"/>
              <w:szCs w:val="24"/>
            </w:rPr>
          </w:pPr>
          <w:r w:rsidRPr="00091A51">
            <w:rPr>
              <w:rFonts w:ascii="Arial" w:hAnsi="Arial" w:cs="Arial"/>
              <w:sz w:val="24"/>
              <w:szCs w:val="24"/>
            </w:rPr>
            <w:fldChar w:fldCharType="end"/>
          </w:r>
        </w:p>
      </w:sdtContent>
    </w:sdt>
    <w:p w14:paraId="297536C5" w14:textId="77777777" w:rsidR="001E3475" w:rsidRPr="00091A51" w:rsidRDefault="001E3475">
      <w:pPr>
        <w:rPr>
          <w:rFonts w:ascii="Arial" w:hAnsi="Arial" w:cs="Arial"/>
          <w:b/>
          <w:sz w:val="24"/>
          <w:szCs w:val="24"/>
        </w:rPr>
      </w:pPr>
      <w:r w:rsidRPr="00091A51">
        <w:rPr>
          <w:rFonts w:ascii="Arial" w:hAnsi="Arial" w:cs="Arial"/>
          <w:b/>
          <w:sz w:val="24"/>
          <w:szCs w:val="24"/>
        </w:rPr>
        <w:br w:type="page"/>
      </w:r>
    </w:p>
    <w:p w14:paraId="10C2E788" w14:textId="77777777" w:rsidR="007660EA" w:rsidRPr="00091A51" w:rsidRDefault="00A44DA5" w:rsidP="00AA2A3E">
      <w:pPr>
        <w:pStyle w:val="Nagwek1"/>
        <w:spacing w:before="0" w:after="360"/>
        <w:rPr>
          <w:rFonts w:ascii="Arial" w:hAnsi="Arial" w:cs="Arial"/>
          <w:b/>
          <w:sz w:val="24"/>
          <w:szCs w:val="24"/>
        </w:rPr>
      </w:pPr>
      <w:bookmarkStart w:id="0" w:name="_Toc171071149"/>
      <w:r w:rsidRPr="00091A51">
        <w:rPr>
          <w:rFonts w:ascii="Arial" w:hAnsi="Arial" w:cs="Arial"/>
          <w:b/>
          <w:sz w:val="24"/>
          <w:szCs w:val="24"/>
        </w:rPr>
        <w:lastRenderedPageBreak/>
        <w:t>KRYTERIA DOSTĘPU FORMALNE</w:t>
      </w:r>
      <w:bookmarkEnd w:id="0"/>
    </w:p>
    <w:tbl>
      <w:tblPr>
        <w:tblStyle w:val="Tabela-Siatka"/>
        <w:tblW w:w="14027" w:type="dxa"/>
        <w:tblLook w:val="04A0" w:firstRow="1" w:lastRow="0" w:firstColumn="1" w:lastColumn="0" w:noHBand="0" w:noVBand="1"/>
      </w:tblPr>
      <w:tblGrid>
        <w:gridCol w:w="794"/>
        <w:gridCol w:w="2410"/>
        <w:gridCol w:w="6293"/>
        <w:gridCol w:w="2438"/>
        <w:gridCol w:w="2092"/>
      </w:tblGrid>
      <w:tr w:rsidR="007660EA" w:rsidRPr="00091A51" w14:paraId="6021FA2B" w14:textId="77777777" w:rsidTr="008E0F05">
        <w:trPr>
          <w:tblHeader/>
        </w:trPr>
        <w:tc>
          <w:tcPr>
            <w:tcW w:w="794" w:type="dxa"/>
            <w:shd w:val="clear" w:color="auto" w:fill="E7E6E6" w:themeFill="background2"/>
            <w:vAlign w:val="center"/>
          </w:tcPr>
          <w:p w14:paraId="2038F638" w14:textId="77777777" w:rsidR="007660EA" w:rsidRPr="00091A51" w:rsidRDefault="00CA075B" w:rsidP="00AC6F3A">
            <w:pPr>
              <w:spacing w:line="360" w:lineRule="auto"/>
              <w:jc w:val="center"/>
              <w:rPr>
                <w:rFonts w:ascii="Arial" w:hAnsi="Arial" w:cs="Arial"/>
                <w:b/>
                <w:sz w:val="24"/>
                <w:szCs w:val="24"/>
              </w:rPr>
            </w:pPr>
            <w:bookmarkStart w:id="1" w:name="_Hlk170829519"/>
            <w:r w:rsidRPr="00091A51">
              <w:rPr>
                <w:rFonts w:ascii="Arial" w:hAnsi="Arial" w:cs="Arial"/>
                <w:b/>
                <w:sz w:val="24"/>
                <w:szCs w:val="24"/>
              </w:rPr>
              <w:t>L.p.</w:t>
            </w:r>
          </w:p>
        </w:tc>
        <w:tc>
          <w:tcPr>
            <w:tcW w:w="2410" w:type="dxa"/>
            <w:shd w:val="clear" w:color="auto" w:fill="E7E6E6" w:themeFill="background2"/>
            <w:vAlign w:val="center"/>
          </w:tcPr>
          <w:p w14:paraId="444A8375" w14:textId="77777777" w:rsidR="007660EA" w:rsidRPr="0033556A" w:rsidRDefault="00CA075B" w:rsidP="00AC6F3A">
            <w:pPr>
              <w:spacing w:line="360" w:lineRule="auto"/>
              <w:jc w:val="center"/>
              <w:rPr>
                <w:rFonts w:ascii="Arial" w:hAnsi="Arial" w:cs="Arial"/>
                <w:b/>
                <w:sz w:val="24"/>
                <w:szCs w:val="24"/>
              </w:rPr>
            </w:pPr>
            <w:r w:rsidRPr="0033556A">
              <w:rPr>
                <w:rFonts w:ascii="Arial" w:hAnsi="Arial" w:cs="Arial"/>
                <w:b/>
                <w:sz w:val="24"/>
                <w:szCs w:val="24"/>
              </w:rPr>
              <w:t>Nazwa kryterium</w:t>
            </w:r>
          </w:p>
        </w:tc>
        <w:tc>
          <w:tcPr>
            <w:tcW w:w="6293" w:type="dxa"/>
            <w:shd w:val="clear" w:color="auto" w:fill="E7E6E6" w:themeFill="background2"/>
            <w:vAlign w:val="center"/>
          </w:tcPr>
          <w:p w14:paraId="79A1F36C" w14:textId="77777777" w:rsidR="007660EA" w:rsidRPr="00091A51" w:rsidRDefault="00CA075B" w:rsidP="00AC6F3A">
            <w:pPr>
              <w:spacing w:line="360" w:lineRule="auto"/>
              <w:jc w:val="center"/>
              <w:rPr>
                <w:rFonts w:ascii="Arial" w:hAnsi="Arial" w:cs="Arial"/>
                <w:b/>
                <w:sz w:val="24"/>
                <w:szCs w:val="24"/>
              </w:rPr>
            </w:pPr>
            <w:r w:rsidRPr="00091A51">
              <w:rPr>
                <w:rFonts w:ascii="Arial" w:hAnsi="Arial" w:cs="Arial"/>
                <w:b/>
                <w:sz w:val="24"/>
                <w:szCs w:val="24"/>
              </w:rPr>
              <w:t>Definicja kryterium</w:t>
            </w:r>
          </w:p>
        </w:tc>
        <w:tc>
          <w:tcPr>
            <w:tcW w:w="2438" w:type="dxa"/>
            <w:shd w:val="clear" w:color="auto" w:fill="E7E6E6" w:themeFill="background2"/>
            <w:vAlign w:val="center"/>
          </w:tcPr>
          <w:p w14:paraId="550460DB" w14:textId="77777777" w:rsidR="007660EA" w:rsidRPr="00091A51" w:rsidRDefault="00CA075B" w:rsidP="00AC6F3A">
            <w:pPr>
              <w:spacing w:line="360" w:lineRule="auto"/>
              <w:jc w:val="center"/>
              <w:rPr>
                <w:rFonts w:ascii="Arial" w:hAnsi="Arial" w:cs="Arial"/>
                <w:b/>
                <w:sz w:val="24"/>
                <w:szCs w:val="24"/>
              </w:rPr>
            </w:pPr>
            <w:r w:rsidRPr="00091A51">
              <w:rPr>
                <w:rFonts w:ascii="Arial" w:hAnsi="Arial" w:cs="Arial"/>
                <w:b/>
                <w:sz w:val="24"/>
                <w:szCs w:val="24"/>
              </w:rPr>
              <w:t>Ocena kryterium</w:t>
            </w:r>
          </w:p>
        </w:tc>
        <w:tc>
          <w:tcPr>
            <w:tcW w:w="2092" w:type="dxa"/>
            <w:shd w:val="clear" w:color="auto" w:fill="E7E6E6" w:themeFill="background2"/>
            <w:vAlign w:val="center"/>
          </w:tcPr>
          <w:p w14:paraId="24049DAF" w14:textId="77777777" w:rsidR="007660EA" w:rsidRPr="00091A51" w:rsidRDefault="00CA075B" w:rsidP="00AC6F3A">
            <w:pPr>
              <w:spacing w:line="360" w:lineRule="auto"/>
              <w:jc w:val="center"/>
              <w:rPr>
                <w:rFonts w:ascii="Arial" w:hAnsi="Arial" w:cs="Arial"/>
                <w:b/>
                <w:sz w:val="24"/>
                <w:szCs w:val="24"/>
              </w:rPr>
            </w:pPr>
            <w:r w:rsidRPr="00091A51">
              <w:rPr>
                <w:rFonts w:ascii="Arial" w:hAnsi="Arial" w:cs="Arial"/>
                <w:b/>
                <w:sz w:val="24"/>
                <w:szCs w:val="24"/>
              </w:rPr>
              <w:t>Podlegające poprawie</w:t>
            </w:r>
          </w:p>
        </w:tc>
      </w:tr>
      <w:tr w:rsidR="00091A51" w:rsidRPr="00091A51" w14:paraId="5D76969C" w14:textId="77777777" w:rsidTr="008E0F05">
        <w:tc>
          <w:tcPr>
            <w:tcW w:w="794" w:type="dxa"/>
          </w:tcPr>
          <w:p w14:paraId="12873B49"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68FA1611"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Typ beneficjenta</w:t>
            </w:r>
          </w:p>
        </w:tc>
        <w:tc>
          <w:tcPr>
            <w:tcW w:w="6293" w:type="dxa"/>
          </w:tcPr>
          <w:p w14:paraId="4D8C664D" w14:textId="77777777" w:rsidR="00562075" w:rsidRDefault="00FE33FD" w:rsidP="00330273">
            <w:pPr>
              <w:spacing w:line="360" w:lineRule="auto"/>
              <w:rPr>
                <w:rFonts w:ascii="Arial" w:hAnsi="Arial" w:cs="Arial"/>
                <w:color w:val="000000"/>
                <w:sz w:val="24"/>
                <w:szCs w:val="24"/>
              </w:rPr>
            </w:pPr>
            <w:r w:rsidRPr="00FE33FD">
              <w:rPr>
                <w:rFonts w:ascii="Arial" w:hAnsi="Arial" w:cs="Arial"/>
                <w:color w:val="000000"/>
                <w:sz w:val="24"/>
                <w:szCs w:val="24"/>
              </w:rPr>
              <w:t xml:space="preserve">Czy wnioskodawca (partner) znajduje się w katalogu beneficjentów wskazanym dla typu projektu, którego dotyczy projekt, zawartym w opisie danego działania Szczegółowego opisu priorytetów FEŁ2027 (obowiązującego na dzień ogłoszenia o naborze) i w Regulaminie wyboru projektów. </w:t>
            </w:r>
          </w:p>
          <w:p w14:paraId="0BEE4122" w14:textId="6C45D1BE" w:rsidR="00FE33FD" w:rsidRPr="00FE33FD" w:rsidRDefault="00FE33FD" w:rsidP="00330273">
            <w:pPr>
              <w:spacing w:line="360" w:lineRule="auto"/>
              <w:rPr>
                <w:rFonts w:ascii="Arial" w:hAnsi="Arial" w:cs="Arial"/>
                <w:color w:val="000000"/>
                <w:sz w:val="24"/>
                <w:szCs w:val="24"/>
              </w:rPr>
            </w:pPr>
            <w:r w:rsidRPr="00FE33FD">
              <w:rPr>
                <w:rFonts w:ascii="Arial" w:hAnsi="Arial" w:cs="Arial"/>
                <w:color w:val="000000"/>
                <w:sz w:val="24"/>
                <w:szCs w:val="24"/>
              </w:rPr>
              <w:t>W przypadku realizacji projektu hybrydowego (zgodnie z art. 40 Ustawy z dnia 28 kwietnia 2022 r. o zasadach realizacji zadań finansowanych ze środków europejskich w perspektywie finansowej 2021-2027) partner prywatny nie musi znajdować się w ww. katalogu beneficjentów. Kryterium weryfikowane pod kątem posiadania odpowiedniego statusu prawnego na podstawie statutu lub innego równoważnego dokumentu założycielskiego, dokumentu rejestrowego wnioskodawcy oraz oświadczenia wnioskodawcy.</w:t>
            </w:r>
          </w:p>
          <w:p w14:paraId="7385863D" w14:textId="2B6CE732" w:rsidR="00091A51" w:rsidRPr="00091A51" w:rsidRDefault="00987D27" w:rsidP="00AC6F3A">
            <w:pPr>
              <w:spacing w:before="360" w:line="360" w:lineRule="auto"/>
              <w:rPr>
                <w:rFonts w:ascii="Arial" w:hAnsi="Arial" w:cs="Arial"/>
                <w:sz w:val="24"/>
                <w:szCs w:val="24"/>
              </w:rPr>
            </w:pPr>
            <w:r w:rsidRPr="00987D27">
              <w:rPr>
                <w:rFonts w:ascii="Arial" w:hAnsi="Arial" w:cs="Arial"/>
                <w:sz w:val="24"/>
                <w:szCs w:val="24"/>
              </w:rPr>
              <w:lastRenderedPageBreak/>
              <w:t>KRYTERIUM UZNAJE SIĘ ZA SPEŁNIONE, GDY OCENA BRZMI „TAK”.</w:t>
            </w:r>
          </w:p>
        </w:tc>
        <w:tc>
          <w:tcPr>
            <w:tcW w:w="2438" w:type="dxa"/>
          </w:tcPr>
          <w:p w14:paraId="647BD97B"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7E531F51" w14:textId="77777777" w:rsidR="00091A51" w:rsidRPr="00091A51" w:rsidRDefault="00091A51" w:rsidP="007563E8">
            <w:pPr>
              <w:spacing w:after="120"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55E56C3F"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NIE</w:t>
            </w:r>
          </w:p>
        </w:tc>
      </w:tr>
      <w:bookmarkEnd w:id="1"/>
      <w:tr w:rsidR="00091A51" w:rsidRPr="00091A51" w14:paraId="7E9A3B75" w14:textId="77777777" w:rsidTr="008E0F05">
        <w:tc>
          <w:tcPr>
            <w:tcW w:w="794" w:type="dxa"/>
          </w:tcPr>
          <w:p w14:paraId="297CC3D4"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327157BC"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Kompletność informacji</w:t>
            </w:r>
          </w:p>
        </w:tc>
        <w:tc>
          <w:tcPr>
            <w:tcW w:w="6293" w:type="dxa"/>
          </w:tcPr>
          <w:p w14:paraId="0C8FFD8B" w14:textId="77777777" w:rsidR="005E571E" w:rsidRPr="000C2B92" w:rsidRDefault="005E571E" w:rsidP="000C2B92">
            <w:pPr>
              <w:spacing w:line="360" w:lineRule="auto"/>
              <w:contextualSpacing/>
              <w:rPr>
                <w:rFonts w:ascii="Arial" w:hAnsi="Arial" w:cs="Arial"/>
                <w:sz w:val="24"/>
                <w:szCs w:val="24"/>
              </w:rPr>
            </w:pPr>
            <w:r w:rsidRPr="000C2B92">
              <w:rPr>
                <w:rFonts w:ascii="Arial" w:hAnsi="Arial" w:cs="Arial"/>
                <w:sz w:val="24"/>
                <w:szCs w:val="24"/>
              </w:rPr>
              <w:t>Czy wniosek o dofinansowanie został przygotowany zgodnie z Instrukcją wypełniania wniosku i uwzględnia w swoim zakresie wymagania określone w Regulaminie wyboru projektów. Ocenie podlega:</w:t>
            </w:r>
          </w:p>
          <w:p w14:paraId="12B22779" w14:textId="1E3D709D" w:rsidR="005E571E" w:rsidRPr="000C2B92" w:rsidRDefault="005E571E" w:rsidP="00970409">
            <w:pPr>
              <w:numPr>
                <w:ilvl w:val="0"/>
                <w:numId w:val="10"/>
              </w:numPr>
              <w:spacing w:line="360" w:lineRule="auto"/>
              <w:ind w:left="367" w:hanging="284"/>
              <w:contextualSpacing/>
              <w:rPr>
                <w:rFonts w:ascii="Arial" w:hAnsi="Arial" w:cs="Arial"/>
                <w:sz w:val="24"/>
                <w:szCs w:val="24"/>
              </w:rPr>
            </w:pPr>
            <w:r w:rsidRPr="000C2B92">
              <w:rPr>
                <w:rFonts w:ascii="Arial" w:hAnsi="Arial" w:cs="Arial"/>
                <w:sz w:val="24"/>
                <w:szCs w:val="24"/>
              </w:rPr>
              <w:t>czy wniosek został przygotowany zgodnie z Instrukcją wypełniania wniosku i zawiera wszystkie wymagane załączniki?</w:t>
            </w:r>
          </w:p>
          <w:p w14:paraId="2CC213D1" w14:textId="77777777" w:rsidR="005E571E" w:rsidRPr="000C2B92" w:rsidRDefault="005E571E" w:rsidP="00330273">
            <w:pPr>
              <w:pStyle w:val="Akapitzlist"/>
              <w:numPr>
                <w:ilvl w:val="0"/>
                <w:numId w:val="10"/>
              </w:numPr>
              <w:spacing w:line="360" w:lineRule="auto"/>
              <w:ind w:left="367" w:hanging="284"/>
              <w:rPr>
                <w:rFonts w:ascii="Arial" w:hAnsi="Arial" w:cs="Arial"/>
                <w:sz w:val="24"/>
                <w:szCs w:val="24"/>
              </w:rPr>
            </w:pPr>
            <w:r w:rsidRPr="000C2B92">
              <w:rPr>
                <w:rFonts w:ascii="Arial" w:hAnsi="Arial" w:cs="Arial"/>
                <w:sz w:val="24"/>
                <w:szCs w:val="24"/>
              </w:rPr>
              <w:t>czy wszystkie wymagane pola we wniosku zostały wypełnione?</w:t>
            </w:r>
          </w:p>
          <w:p w14:paraId="29AFA5BB" w14:textId="77777777" w:rsidR="000C2B92" w:rsidRPr="000C2B92" w:rsidRDefault="000C2B92" w:rsidP="00330273">
            <w:pPr>
              <w:numPr>
                <w:ilvl w:val="0"/>
                <w:numId w:val="10"/>
              </w:numPr>
              <w:spacing w:line="360" w:lineRule="auto"/>
              <w:ind w:left="367" w:hanging="284"/>
              <w:contextualSpacing/>
              <w:rPr>
                <w:rFonts w:ascii="Arial" w:hAnsi="Arial" w:cs="Arial"/>
                <w:sz w:val="24"/>
                <w:szCs w:val="24"/>
              </w:rPr>
            </w:pPr>
            <w:r w:rsidRPr="000C2B92">
              <w:rPr>
                <w:rFonts w:ascii="Arial" w:hAnsi="Arial" w:cs="Arial"/>
                <w:sz w:val="24"/>
                <w:szCs w:val="24"/>
              </w:rPr>
              <w:t>czy wszystkie wymagane pola we wniosku zostały wypełnione treścią powiązaną logicznie z danym polem?</w:t>
            </w:r>
          </w:p>
          <w:p w14:paraId="227FE249" w14:textId="4B8E6611" w:rsidR="00091A51" w:rsidRPr="004F0577" w:rsidRDefault="00987D27" w:rsidP="00AC6F3A">
            <w:pPr>
              <w:spacing w:before="360" w:line="360" w:lineRule="auto"/>
              <w:rPr>
                <w:rFonts w:ascii="Arial" w:hAnsi="Arial" w:cs="Arial"/>
                <w:sz w:val="24"/>
                <w:szCs w:val="24"/>
              </w:rPr>
            </w:pPr>
            <w:r w:rsidRPr="004F0577">
              <w:rPr>
                <w:rFonts w:ascii="Arial" w:hAnsi="Arial" w:cs="Arial"/>
                <w:sz w:val="24"/>
                <w:szCs w:val="24"/>
              </w:rPr>
              <w:t>KRYTERIUM UZNAJE SIĘ ZA SPEŁNIONE, GDY OCENA BRZMI „TAK”.</w:t>
            </w:r>
          </w:p>
        </w:tc>
        <w:tc>
          <w:tcPr>
            <w:tcW w:w="2438" w:type="dxa"/>
          </w:tcPr>
          <w:p w14:paraId="1F18D06E"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t>TAK / NIE</w:t>
            </w:r>
          </w:p>
          <w:p w14:paraId="1600D17F"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3871BE31"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549B05D6" w14:textId="77777777" w:rsidTr="008E0F05">
        <w:tc>
          <w:tcPr>
            <w:tcW w:w="794" w:type="dxa"/>
          </w:tcPr>
          <w:p w14:paraId="7DE7F9A7"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47616923"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Wykluczenie wnioskodawcy</w:t>
            </w:r>
          </w:p>
        </w:tc>
        <w:tc>
          <w:tcPr>
            <w:tcW w:w="6293" w:type="dxa"/>
          </w:tcPr>
          <w:p w14:paraId="5D97A83E" w14:textId="77777777" w:rsidR="00210FAD" w:rsidRDefault="00FE33FD" w:rsidP="00E13A64">
            <w:pPr>
              <w:spacing w:line="360" w:lineRule="auto"/>
              <w:rPr>
                <w:rFonts w:ascii="Arial" w:hAnsi="Arial" w:cs="Arial"/>
                <w:color w:val="000000"/>
                <w:sz w:val="24"/>
                <w:szCs w:val="24"/>
              </w:rPr>
            </w:pPr>
            <w:r w:rsidRPr="00A00784">
              <w:rPr>
                <w:rFonts w:ascii="Arial" w:hAnsi="Arial" w:cs="Arial"/>
                <w:color w:val="000000"/>
                <w:sz w:val="24"/>
                <w:szCs w:val="24"/>
              </w:rPr>
              <w:t>Czy wnioskodawca (partner) podlega wykluczeniu z możliwości otrzymania środków funduszy europejskich na podstawie:</w:t>
            </w:r>
          </w:p>
          <w:p w14:paraId="0F28C515" w14:textId="77777777" w:rsidR="00210FAD" w:rsidRDefault="00FE33FD" w:rsidP="00E13A64">
            <w:pPr>
              <w:spacing w:line="360" w:lineRule="auto"/>
              <w:ind w:left="225" w:hanging="225"/>
              <w:rPr>
                <w:rFonts w:ascii="Arial" w:hAnsi="Arial" w:cs="Arial"/>
                <w:color w:val="000000"/>
                <w:sz w:val="24"/>
                <w:szCs w:val="24"/>
              </w:rPr>
            </w:pPr>
            <w:r w:rsidRPr="00A00784">
              <w:rPr>
                <w:rFonts w:ascii="Arial" w:hAnsi="Arial" w:cs="Arial"/>
                <w:color w:val="000000"/>
                <w:sz w:val="24"/>
                <w:szCs w:val="24"/>
              </w:rPr>
              <w:t xml:space="preserve">a) art. 211 ust. 2 </w:t>
            </w:r>
            <w:r w:rsidRPr="00562075">
              <w:rPr>
                <w:rFonts w:ascii="Arial" w:hAnsi="Arial" w:cs="Arial"/>
                <w:i/>
                <w:iCs/>
                <w:color w:val="000000"/>
                <w:sz w:val="24"/>
                <w:szCs w:val="24"/>
              </w:rPr>
              <w:t>Ustawy z dnia 30 czerwca 2005 r. o finansach publicznych</w:t>
            </w:r>
            <w:r w:rsidRPr="00A00784">
              <w:rPr>
                <w:rFonts w:ascii="Arial" w:hAnsi="Arial" w:cs="Arial"/>
                <w:color w:val="000000"/>
                <w:sz w:val="24"/>
                <w:szCs w:val="24"/>
              </w:rPr>
              <w:t xml:space="preserve"> lub </w:t>
            </w:r>
          </w:p>
          <w:p w14:paraId="485F1E3E" w14:textId="77777777" w:rsidR="00210FAD" w:rsidRDefault="00FE33FD" w:rsidP="00E13A64">
            <w:pPr>
              <w:spacing w:line="360" w:lineRule="auto"/>
              <w:ind w:left="225" w:hanging="225"/>
              <w:rPr>
                <w:rFonts w:ascii="Arial" w:hAnsi="Arial" w:cs="Arial"/>
                <w:color w:val="000000"/>
                <w:sz w:val="24"/>
                <w:szCs w:val="24"/>
              </w:rPr>
            </w:pPr>
            <w:r w:rsidRPr="00A00784">
              <w:rPr>
                <w:rFonts w:ascii="Arial" w:hAnsi="Arial" w:cs="Arial"/>
                <w:color w:val="000000"/>
                <w:sz w:val="24"/>
                <w:szCs w:val="24"/>
              </w:rPr>
              <w:t xml:space="preserve">b) art. 207 ust. 4 </w:t>
            </w:r>
            <w:r w:rsidRPr="00562075">
              <w:rPr>
                <w:rFonts w:ascii="Arial" w:hAnsi="Arial" w:cs="Arial"/>
                <w:i/>
                <w:iCs/>
                <w:color w:val="000000"/>
                <w:sz w:val="24"/>
                <w:szCs w:val="24"/>
              </w:rPr>
              <w:t>Ustawy z dnia 27 sierpnia 2009 r. o finansach publicznych</w:t>
            </w:r>
            <w:r w:rsidRPr="00A00784">
              <w:rPr>
                <w:rFonts w:ascii="Arial" w:hAnsi="Arial" w:cs="Arial"/>
                <w:color w:val="000000"/>
                <w:sz w:val="24"/>
                <w:szCs w:val="24"/>
              </w:rPr>
              <w:t>, lub</w:t>
            </w:r>
          </w:p>
          <w:p w14:paraId="2B82EA3D" w14:textId="77777777" w:rsidR="00210FAD" w:rsidRDefault="00FE33FD" w:rsidP="00E13A64">
            <w:pPr>
              <w:spacing w:line="360" w:lineRule="auto"/>
              <w:ind w:left="367" w:hanging="425"/>
              <w:rPr>
                <w:rFonts w:ascii="Arial" w:hAnsi="Arial" w:cs="Arial"/>
                <w:color w:val="000000"/>
                <w:sz w:val="24"/>
                <w:szCs w:val="24"/>
              </w:rPr>
            </w:pPr>
            <w:r w:rsidRPr="00A00784">
              <w:rPr>
                <w:rFonts w:ascii="Arial" w:hAnsi="Arial" w:cs="Arial"/>
                <w:color w:val="000000"/>
                <w:sz w:val="24"/>
                <w:szCs w:val="24"/>
              </w:rPr>
              <w:t xml:space="preserve"> c) art. 12 ust. 1 pkt. 1 </w:t>
            </w:r>
            <w:r w:rsidRPr="00562075">
              <w:rPr>
                <w:rFonts w:ascii="Arial" w:hAnsi="Arial" w:cs="Arial"/>
                <w:i/>
                <w:iCs/>
                <w:color w:val="000000"/>
                <w:sz w:val="24"/>
                <w:szCs w:val="24"/>
              </w:rPr>
              <w:t>Ustawy z dnia 15 czerwca 2012 r. o skutkach powierzania wykonywania pracy cudzoziemcom przebywającym wbrew przepisom na terytorium Rzeczypospolitej Polskiej</w:t>
            </w:r>
            <w:r w:rsidRPr="00A00784">
              <w:rPr>
                <w:rFonts w:ascii="Arial" w:hAnsi="Arial" w:cs="Arial"/>
                <w:color w:val="000000"/>
                <w:sz w:val="24"/>
                <w:szCs w:val="24"/>
              </w:rPr>
              <w:t xml:space="preserve">, lub </w:t>
            </w:r>
          </w:p>
          <w:p w14:paraId="1C862EF5" w14:textId="77777777" w:rsidR="00210FAD" w:rsidRDefault="00FE33FD" w:rsidP="00E13A64">
            <w:pPr>
              <w:spacing w:line="360" w:lineRule="auto"/>
              <w:ind w:left="225" w:hanging="283"/>
              <w:rPr>
                <w:rFonts w:ascii="Arial" w:hAnsi="Arial" w:cs="Arial"/>
                <w:color w:val="000000"/>
                <w:sz w:val="24"/>
                <w:szCs w:val="24"/>
              </w:rPr>
            </w:pPr>
            <w:r w:rsidRPr="00A00784">
              <w:rPr>
                <w:rFonts w:ascii="Arial" w:hAnsi="Arial" w:cs="Arial"/>
                <w:color w:val="000000"/>
                <w:sz w:val="24"/>
                <w:szCs w:val="24"/>
              </w:rPr>
              <w:t xml:space="preserve">d) art. 9 ust. 1 pkt 2a </w:t>
            </w:r>
            <w:r w:rsidRPr="00562075">
              <w:rPr>
                <w:rFonts w:ascii="Arial" w:hAnsi="Arial" w:cs="Arial"/>
                <w:i/>
                <w:iCs/>
                <w:color w:val="000000"/>
                <w:sz w:val="24"/>
                <w:szCs w:val="24"/>
              </w:rPr>
              <w:t>Ustawy z dnia 28 października 2002 r. o odpowiedzialności podmiotów zbiorowych za czyny zabronione pod groźbą kary</w:t>
            </w:r>
            <w:r w:rsidRPr="00A00784">
              <w:rPr>
                <w:rFonts w:ascii="Arial" w:hAnsi="Arial" w:cs="Arial"/>
                <w:color w:val="000000"/>
                <w:sz w:val="24"/>
                <w:szCs w:val="24"/>
              </w:rPr>
              <w:t xml:space="preserve">, lub </w:t>
            </w:r>
          </w:p>
          <w:p w14:paraId="7219CF45" w14:textId="77777777" w:rsidR="00E13A64" w:rsidRDefault="00FE33FD" w:rsidP="00E13A64">
            <w:pPr>
              <w:spacing w:line="360" w:lineRule="auto"/>
              <w:ind w:left="225" w:hanging="225"/>
              <w:rPr>
                <w:rFonts w:ascii="Arial" w:hAnsi="Arial" w:cs="Arial"/>
                <w:color w:val="000000"/>
                <w:sz w:val="24"/>
                <w:szCs w:val="24"/>
              </w:rPr>
            </w:pPr>
            <w:r w:rsidRPr="00A00784">
              <w:rPr>
                <w:rFonts w:ascii="Arial" w:hAnsi="Arial" w:cs="Arial"/>
                <w:color w:val="000000"/>
                <w:sz w:val="24"/>
                <w:szCs w:val="24"/>
              </w:rPr>
              <w:t xml:space="preserve">e) art. 1 </w:t>
            </w:r>
            <w:r w:rsidRPr="00562075">
              <w:rPr>
                <w:rFonts w:ascii="Arial" w:hAnsi="Arial" w:cs="Arial"/>
                <w:i/>
                <w:iCs/>
                <w:color w:val="000000"/>
                <w:sz w:val="24"/>
                <w:szCs w:val="24"/>
              </w:rPr>
              <w:t>Ustawy z dnia 13 kwietnia 2022 r. o szczególnych rozwiązaniach w zakresie przeciwdziałania wspieraniu agresji na Ukrainę oraz służących ochronie</w:t>
            </w:r>
            <w:r w:rsidRPr="00562075">
              <w:rPr>
                <w:i/>
                <w:iCs/>
                <w:color w:val="000000"/>
                <w:sz w:val="27"/>
                <w:szCs w:val="27"/>
              </w:rPr>
              <w:t xml:space="preserve"> </w:t>
            </w:r>
            <w:r w:rsidRPr="00562075">
              <w:rPr>
                <w:rFonts w:ascii="Arial" w:hAnsi="Arial" w:cs="Arial"/>
                <w:i/>
                <w:iCs/>
                <w:color w:val="000000"/>
                <w:sz w:val="24"/>
                <w:szCs w:val="24"/>
              </w:rPr>
              <w:t>bezpieczeństwa narodowego</w:t>
            </w:r>
            <w:r w:rsidRPr="00A00784">
              <w:rPr>
                <w:rFonts w:ascii="Arial" w:hAnsi="Arial" w:cs="Arial"/>
                <w:color w:val="000000"/>
                <w:sz w:val="24"/>
                <w:szCs w:val="24"/>
              </w:rPr>
              <w:t>?</w:t>
            </w:r>
          </w:p>
          <w:p w14:paraId="2E2E6AF3" w14:textId="0B846B6C" w:rsidR="00A00784" w:rsidRDefault="00FE33FD" w:rsidP="00E13A64">
            <w:pPr>
              <w:spacing w:line="360" w:lineRule="auto"/>
              <w:rPr>
                <w:color w:val="000000"/>
                <w:sz w:val="27"/>
                <w:szCs w:val="27"/>
              </w:rPr>
            </w:pPr>
            <w:r w:rsidRPr="00A00784">
              <w:rPr>
                <w:rFonts w:ascii="Arial" w:hAnsi="Arial" w:cs="Arial"/>
                <w:color w:val="000000"/>
                <w:sz w:val="24"/>
                <w:szCs w:val="24"/>
              </w:rPr>
              <w:lastRenderedPageBreak/>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r w:rsidR="00A00784" w:rsidRPr="00A00784">
              <w:rPr>
                <w:rFonts w:ascii="Arial" w:hAnsi="Arial" w:cs="Arial"/>
                <w:color w:val="000000"/>
                <w:sz w:val="24"/>
                <w:szCs w:val="24"/>
              </w:rPr>
              <w:t>.</w:t>
            </w:r>
          </w:p>
          <w:p w14:paraId="2B0FFEE3" w14:textId="77777777" w:rsidR="00E13A64" w:rsidRDefault="00E13A64" w:rsidP="00E13A64">
            <w:pPr>
              <w:spacing w:line="360" w:lineRule="auto"/>
              <w:rPr>
                <w:rFonts w:ascii="Arial" w:hAnsi="Arial" w:cs="Arial"/>
                <w:sz w:val="24"/>
                <w:szCs w:val="24"/>
              </w:rPr>
            </w:pPr>
          </w:p>
          <w:p w14:paraId="2DD51290" w14:textId="3BBBB4B3" w:rsidR="00091A51" w:rsidRPr="00091A51" w:rsidDel="006844FF" w:rsidRDefault="00987D27" w:rsidP="00E13A64">
            <w:pPr>
              <w:spacing w:line="360" w:lineRule="auto"/>
              <w:rPr>
                <w:rFonts w:ascii="Arial" w:hAnsi="Arial" w:cs="Arial"/>
                <w:sz w:val="24"/>
                <w:szCs w:val="24"/>
              </w:rPr>
            </w:pPr>
            <w:r w:rsidRPr="00987D27">
              <w:rPr>
                <w:rFonts w:ascii="Arial" w:hAnsi="Arial" w:cs="Arial"/>
                <w:sz w:val="24"/>
                <w:szCs w:val="24"/>
              </w:rPr>
              <w:t>KRYTERIUM UZNAJE SIĘ ZA SPEŁNIONE, GDY OCENA BRZMI „NIE”.</w:t>
            </w:r>
          </w:p>
        </w:tc>
        <w:tc>
          <w:tcPr>
            <w:tcW w:w="2438" w:type="dxa"/>
          </w:tcPr>
          <w:p w14:paraId="6235E9EA"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495B9A69"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5A3F9745"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NIE</w:t>
            </w:r>
          </w:p>
        </w:tc>
      </w:tr>
      <w:tr w:rsidR="00091A51" w:rsidRPr="00091A51" w14:paraId="3E9E37A4" w14:textId="77777777" w:rsidTr="008E0F05">
        <w:tc>
          <w:tcPr>
            <w:tcW w:w="794" w:type="dxa"/>
          </w:tcPr>
          <w:p w14:paraId="7D71AD79"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0D18E895"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Partnerstwo</w:t>
            </w:r>
          </w:p>
        </w:tc>
        <w:tc>
          <w:tcPr>
            <w:tcW w:w="6293" w:type="dxa"/>
          </w:tcPr>
          <w:p w14:paraId="3129AD76" w14:textId="77777777" w:rsidR="00A00784" w:rsidRPr="00A00784" w:rsidRDefault="00A00784" w:rsidP="000C2B92">
            <w:pPr>
              <w:spacing w:line="360" w:lineRule="auto"/>
              <w:jc w:val="both"/>
              <w:rPr>
                <w:rFonts w:ascii="Arial" w:hAnsi="Arial" w:cs="Arial"/>
                <w:color w:val="000000"/>
                <w:sz w:val="24"/>
                <w:szCs w:val="24"/>
              </w:rPr>
            </w:pPr>
            <w:r w:rsidRPr="00A00784">
              <w:rPr>
                <w:rFonts w:ascii="Arial" w:hAnsi="Arial" w:cs="Arial"/>
                <w:color w:val="000000"/>
                <w:sz w:val="24"/>
                <w:szCs w:val="24"/>
              </w:rPr>
              <w:t xml:space="preserve">Czy występujące w projekcie partnerstwo spełnia warunki określone w art. 39 </w:t>
            </w:r>
            <w:r w:rsidRPr="00562075">
              <w:rPr>
                <w:rFonts w:ascii="Arial" w:hAnsi="Arial" w:cs="Arial"/>
                <w:i/>
                <w:iCs/>
                <w:color w:val="000000"/>
                <w:sz w:val="24"/>
                <w:szCs w:val="24"/>
              </w:rPr>
              <w:t>Ustawy z dnia 28 kwietnia 2022 r. o zasadach realizacji zadań finansowanych ze środków europejskich w perspektywie finansowej 2021-2027</w:t>
            </w:r>
            <w:r w:rsidRPr="00A00784">
              <w:rPr>
                <w:rFonts w:ascii="Arial" w:hAnsi="Arial" w:cs="Arial"/>
                <w:color w:val="000000"/>
                <w:sz w:val="24"/>
                <w:szCs w:val="24"/>
              </w:rPr>
              <w:t>, a także czy partner (partnerzy) jest wymieniony we wniosku o dofinansowanie projektu oraz wykazano, że realizacja projektu bez partnera (partnerów) nie byłaby możliwa?</w:t>
            </w:r>
          </w:p>
          <w:p w14:paraId="5562A016" w14:textId="123C5F88" w:rsidR="000C2B92" w:rsidRPr="000C2B92" w:rsidRDefault="000C2B92" w:rsidP="000C2B92">
            <w:pPr>
              <w:spacing w:line="360" w:lineRule="auto"/>
              <w:jc w:val="both"/>
              <w:rPr>
                <w:rFonts w:ascii="Arial" w:hAnsi="Arial" w:cs="Arial"/>
                <w:sz w:val="24"/>
                <w:szCs w:val="24"/>
              </w:rPr>
            </w:pPr>
            <w:r w:rsidRPr="000C2B92">
              <w:rPr>
                <w:rFonts w:ascii="Arial" w:hAnsi="Arial" w:cs="Arial"/>
                <w:sz w:val="24"/>
                <w:szCs w:val="24"/>
              </w:rPr>
              <w:lastRenderedPageBreak/>
              <w:t>Nie jest projektem realizowanym w partnerstwie przedsięwzięcie, w którym partnerem wnioskodawcy (beneficjenta) ma być jego jednostka organizacyjna, mająca status realizatora projektu.</w:t>
            </w:r>
          </w:p>
          <w:p w14:paraId="47E286F0" w14:textId="16B01FD2" w:rsidR="00091A51" w:rsidRPr="00091A51" w:rsidDel="00FF4554" w:rsidRDefault="00987D27" w:rsidP="00AC6F3A">
            <w:pPr>
              <w:spacing w:before="360" w:line="360" w:lineRule="auto"/>
              <w:rPr>
                <w:rFonts w:ascii="Arial" w:hAnsi="Arial" w:cs="Arial"/>
                <w:sz w:val="24"/>
                <w:szCs w:val="24"/>
              </w:rPr>
            </w:pPr>
            <w:r w:rsidRPr="00987D27">
              <w:rPr>
                <w:rFonts w:ascii="Arial" w:hAnsi="Arial" w:cs="Arial"/>
                <w:sz w:val="24"/>
                <w:szCs w:val="24"/>
              </w:rPr>
              <w:t>KRYTERIUM UZNAJE SIĘ ZA SPEŁNIONE, GDY OCENA BRZMI „TAK” LUB „NIE</w:t>
            </w:r>
            <w:r w:rsidR="004F0577">
              <w:rPr>
                <w:rFonts w:ascii="Arial" w:hAnsi="Arial" w:cs="Arial"/>
                <w:sz w:val="24"/>
                <w:szCs w:val="24"/>
              </w:rPr>
              <w:t xml:space="preserve"> </w:t>
            </w:r>
            <w:r w:rsidRPr="00987D27">
              <w:rPr>
                <w:rFonts w:ascii="Arial" w:hAnsi="Arial" w:cs="Arial"/>
                <w:sz w:val="24"/>
                <w:szCs w:val="24"/>
              </w:rPr>
              <w:t>DOTYCZY”.</w:t>
            </w:r>
          </w:p>
        </w:tc>
        <w:tc>
          <w:tcPr>
            <w:tcW w:w="2438" w:type="dxa"/>
          </w:tcPr>
          <w:p w14:paraId="585F7C67"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 / NIE DOTYCZY</w:t>
            </w:r>
          </w:p>
          <w:p w14:paraId="623465BD"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0F2FFA33"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0B57D38E" w14:textId="77777777" w:rsidTr="008E0F05">
        <w:tc>
          <w:tcPr>
            <w:tcW w:w="794" w:type="dxa"/>
          </w:tcPr>
          <w:p w14:paraId="56C9627F"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06D48CC3"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Projekt hybrydowy</w:t>
            </w:r>
          </w:p>
        </w:tc>
        <w:tc>
          <w:tcPr>
            <w:tcW w:w="6293" w:type="dxa"/>
          </w:tcPr>
          <w:p w14:paraId="14567C44" w14:textId="77777777" w:rsidR="00A00784" w:rsidRPr="00A00784" w:rsidRDefault="00A00784" w:rsidP="00A00784">
            <w:pPr>
              <w:spacing w:line="360" w:lineRule="auto"/>
              <w:jc w:val="both"/>
              <w:rPr>
                <w:rFonts w:ascii="Arial" w:hAnsi="Arial" w:cs="Arial"/>
                <w:color w:val="000000"/>
                <w:sz w:val="24"/>
                <w:szCs w:val="24"/>
              </w:rPr>
            </w:pPr>
            <w:r w:rsidRPr="00A00784">
              <w:rPr>
                <w:rFonts w:ascii="Arial" w:hAnsi="Arial" w:cs="Arial"/>
                <w:color w:val="000000"/>
                <w:sz w:val="24"/>
                <w:szCs w:val="24"/>
              </w:rPr>
              <w:t xml:space="preserve">Czy projekt spełnia: </w:t>
            </w:r>
          </w:p>
          <w:p w14:paraId="2C8AB393" w14:textId="63AF5660" w:rsidR="00A00784" w:rsidRPr="00D95425" w:rsidRDefault="00A00784" w:rsidP="00D95425">
            <w:pPr>
              <w:pStyle w:val="Akapitzlist"/>
              <w:numPr>
                <w:ilvl w:val="0"/>
                <w:numId w:val="35"/>
              </w:numPr>
              <w:spacing w:line="360" w:lineRule="auto"/>
              <w:ind w:left="367" w:hanging="284"/>
              <w:jc w:val="both"/>
              <w:rPr>
                <w:rFonts w:ascii="Arial" w:hAnsi="Arial" w:cs="Arial"/>
                <w:color w:val="000000"/>
                <w:sz w:val="24"/>
                <w:szCs w:val="24"/>
              </w:rPr>
            </w:pPr>
            <w:r w:rsidRPr="00D95425">
              <w:rPr>
                <w:rFonts w:ascii="Arial" w:hAnsi="Arial" w:cs="Arial"/>
                <w:color w:val="000000"/>
                <w:sz w:val="24"/>
                <w:szCs w:val="24"/>
              </w:rPr>
              <w:t xml:space="preserve">warunki określone w art. 40 </w:t>
            </w:r>
            <w:r w:rsidRPr="00562075">
              <w:rPr>
                <w:rFonts w:ascii="Arial" w:hAnsi="Arial" w:cs="Arial"/>
                <w:i/>
                <w:iCs/>
                <w:color w:val="000000"/>
                <w:sz w:val="24"/>
                <w:szCs w:val="24"/>
              </w:rPr>
              <w:t>Ustawy z dnia 28 kwietnia 2022 r. o zasadach realizacji zadań finansowanych ze środków europejskich w perspektywie finansowej 2021-2027</w:t>
            </w:r>
            <w:r w:rsidRPr="00D95425">
              <w:rPr>
                <w:rFonts w:ascii="Arial" w:hAnsi="Arial" w:cs="Arial"/>
                <w:color w:val="000000"/>
                <w:sz w:val="24"/>
                <w:szCs w:val="24"/>
              </w:rPr>
              <w:t xml:space="preserve">, tj.: </w:t>
            </w:r>
          </w:p>
          <w:p w14:paraId="5A132E6F" w14:textId="77777777" w:rsidR="00A00784" w:rsidRPr="00A00784" w:rsidRDefault="00A00784" w:rsidP="00A00784">
            <w:pPr>
              <w:spacing w:line="360" w:lineRule="auto"/>
              <w:ind w:left="509" w:hanging="284"/>
              <w:jc w:val="both"/>
              <w:rPr>
                <w:rFonts w:ascii="Arial" w:hAnsi="Arial" w:cs="Arial"/>
                <w:color w:val="000000"/>
                <w:sz w:val="24"/>
                <w:szCs w:val="24"/>
              </w:rPr>
            </w:pPr>
            <w:r w:rsidRPr="00A00784">
              <w:rPr>
                <w:rFonts w:ascii="Arial" w:hAnsi="Arial" w:cs="Arial"/>
                <w:color w:val="000000"/>
                <w:sz w:val="24"/>
                <w:szCs w:val="24"/>
              </w:rPr>
              <w:t xml:space="preserve">o czy projekt polega na wspólnej realizacji projektu przez partnerstwo publiczno-prywatne, o którym mowa w art. 2 pkt 15 </w:t>
            </w:r>
            <w:r w:rsidRPr="00562075">
              <w:rPr>
                <w:rFonts w:ascii="Arial" w:hAnsi="Arial" w:cs="Arial"/>
                <w:i/>
                <w:iCs/>
                <w:color w:val="000000"/>
                <w:sz w:val="24"/>
                <w:szCs w:val="24"/>
              </w:rPr>
              <w:t>rozporządzenia Parlamentu Europejskiego i Rady (UE) nr 2021/1060 z dnia 24 czerwca 2021 r.</w:t>
            </w:r>
            <w:r w:rsidRPr="00A00784">
              <w:rPr>
                <w:rFonts w:ascii="Arial" w:hAnsi="Arial" w:cs="Arial"/>
                <w:color w:val="000000"/>
                <w:sz w:val="24"/>
                <w:szCs w:val="24"/>
              </w:rPr>
              <w:t xml:space="preserve"> oraz </w:t>
            </w:r>
          </w:p>
          <w:p w14:paraId="0FE4E7D2" w14:textId="0F8E1DA0" w:rsidR="00A00784" w:rsidRPr="00A00784" w:rsidRDefault="00A00784" w:rsidP="00A00784">
            <w:pPr>
              <w:spacing w:line="360" w:lineRule="auto"/>
              <w:ind w:left="509" w:hanging="284"/>
              <w:jc w:val="both"/>
              <w:rPr>
                <w:rFonts w:ascii="Arial" w:hAnsi="Arial" w:cs="Arial"/>
                <w:color w:val="000000"/>
                <w:sz w:val="24"/>
                <w:szCs w:val="24"/>
              </w:rPr>
            </w:pPr>
            <w:r w:rsidRPr="00A00784">
              <w:rPr>
                <w:rFonts w:ascii="Arial" w:hAnsi="Arial" w:cs="Arial"/>
                <w:color w:val="000000"/>
                <w:sz w:val="24"/>
                <w:szCs w:val="24"/>
              </w:rPr>
              <w:t xml:space="preserve">o czy wybór partnera prywatnego w celu realizacji projektu hybrydowego został przeprowadzony </w:t>
            </w:r>
            <w:r w:rsidRPr="00A00784">
              <w:rPr>
                <w:rFonts w:ascii="Arial" w:hAnsi="Arial" w:cs="Arial"/>
                <w:color w:val="000000"/>
                <w:sz w:val="24"/>
                <w:szCs w:val="24"/>
              </w:rPr>
              <w:lastRenderedPageBreak/>
              <w:t xml:space="preserve">zgodnie z przepisami prawa wynikającymi z art. 4 </w:t>
            </w:r>
            <w:r w:rsidRPr="00562075">
              <w:rPr>
                <w:rFonts w:ascii="Arial" w:hAnsi="Arial" w:cs="Arial"/>
                <w:i/>
                <w:iCs/>
                <w:color w:val="000000"/>
                <w:sz w:val="24"/>
                <w:szCs w:val="24"/>
              </w:rPr>
              <w:t>ustawy z dnia 19 grudnia 2008 r. o partnerstwie publiczno-prywatnym</w:t>
            </w:r>
            <w:r w:rsidRPr="00A00784">
              <w:rPr>
                <w:rFonts w:ascii="Arial" w:hAnsi="Arial" w:cs="Arial"/>
                <w:color w:val="000000"/>
                <w:sz w:val="24"/>
                <w:szCs w:val="24"/>
              </w:rPr>
              <w:t xml:space="preserve">; </w:t>
            </w:r>
          </w:p>
          <w:p w14:paraId="3E990C04" w14:textId="2B789A1E" w:rsidR="00A00784" w:rsidRPr="00D95425" w:rsidRDefault="00A00784" w:rsidP="00D95425">
            <w:pPr>
              <w:pStyle w:val="Akapitzlist"/>
              <w:numPr>
                <w:ilvl w:val="0"/>
                <w:numId w:val="36"/>
              </w:numPr>
              <w:spacing w:line="360" w:lineRule="auto"/>
              <w:ind w:left="367" w:hanging="284"/>
              <w:jc w:val="both"/>
              <w:rPr>
                <w:rFonts w:ascii="Arial" w:hAnsi="Arial" w:cs="Arial"/>
                <w:sz w:val="24"/>
                <w:szCs w:val="24"/>
              </w:rPr>
            </w:pPr>
            <w:r w:rsidRPr="00D95425">
              <w:rPr>
                <w:rFonts w:ascii="Arial" w:hAnsi="Arial" w:cs="Arial"/>
                <w:color w:val="000000"/>
                <w:sz w:val="24"/>
                <w:szCs w:val="24"/>
              </w:rPr>
              <w:t xml:space="preserve">wymogi dotyczące projektów hybrydowych, określone w </w:t>
            </w:r>
            <w:r w:rsidRPr="00562075">
              <w:rPr>
                <w:rFonts w:ascii="Arial" w:hAnsi="Arial" w:cs="Arial"/>
                <w:i/>
                <w:iCs/>
                <w:color w:val="000000"/>
                <w:sz w:val="24"/>
                <w:szCs w:val="24"/>
              </w:rPr>
              <w:t>Wytycznych dotyczących zagadnień związanych z przygotowaniem projektów inwestycyjnych, w tym hybrydowych na lata 2021-2027</w:t>
            </w:r>
            <w:r w:rsidRPr="00D95425">
              <w:rPr>
                <w:rFonts w:ascii="Arial" w:hAnsi="Arial" w:cs="Arial"/>
                <w:color w:val="000000"/>
                <w:sz w:val="24"/>
                <w:szCs w:val="24"/>
              </w:rPr>
              <w:t xml:space="preserve"> (obowiązujących na dzień ogłoszenia o naborze), w szczególności związane z przygotowaniem oceny efektywności, stanowiącej załącznik do wniosku o dofinansowanie i wskazującej, że formuła hybrydowa jest optymalna do realizacji projektu.</w:t>
            </w:r>
          </w:p>
          <w:p w14:paraId="3057CDB1" w14:textId="0744B329" w:rsidR="00987D27" w:rsidRPr="00A00784" w:rsidRDefault="00987D27" w:rsidP="00AC6F3A">
            <w:pPr>
              <w:spacing w:before="360" w:line="360" w:lineRule="auto"/>
              <w:rPr>
                <w:rFonts w:ascii="Arial" w:hAnsi="Arial" w:cs="Arial"/>
                <w:sz w:val="24"/>
                <w:szCs w:val="24"/>
              </w:rPr>
            </w:pPr>
            <w:r w:rsidRPr="00A00784">
              <w:rPr>
                <w:rFonts w:ascii="Arial" w:hAnsi="Arial" w:cs="Arial"/>
                <w:sz w:val="24"/>
                <w:szCs w:val="24"/>
              </w:rPr>
              <w:t>KRYTERIUM UZNAJE SIĘ ZA SPEŁNIONE, GDY OCENA BRZMI „TAK” LUB „NIE</w:t>
            </w:r>
            <w:r w:rsidR="004F0577" w:rsidRPr="00A00784">
              <w:rPr>
                <w:rFonts w:ascii="Arial" w:hAnsi="Arial" w:cs="Arial"/>
                <w:sz w:val="24"/>
                <w:szCs w:val="24"/>
              </w:rPr>
              <w:t xml:space="preserve"> </w:t>
            </w:r>
            <w:r w:rsidRPr="00A00784">
              <w:rPr>
                <w:rFonts w:ascii="Arial" w:hAnsi="Arial" w:cs="Arial"/>
                <w:sz w:val="24"/>
                <w:szCs w:val="24"/>
              </w:rPr>
              <w:t>DOTYCZY”.</w:t>
            </w:r>
          </w:p>
        </w:tc>
        <w:tc>
          <w:tcPr>
            <w:tcW w:w="2438" w:type="dxa"/>
          </w:tcPr>
          <w:p w14:paraId="337ABF5E"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 / NIE DOTYCZY</w:t>
            </w:r>
          </w:p>
          <w:p w14:paraId="070C383E"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7AD653C0"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2D7672DB" w14:textId="77777777" w:rsidTr="008E0F05">
        <w:tc>
          <w:tcPr>
            <w:tcW w:w="794" w:type="dxa"/>
          </w:tcPr>
          <w:p w14:paraId="435BAA27"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2E9B8385"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Miejsce realizacji projektu</w:t>
            </w:r>
          </w:p>
        </w:tc>
        <w:tc>
          <w:tcPr>
            <w:tcW w:w="6293" w:type="dxa"/>
          </w:tcPr>
          <w:p w14:paraId="06E2DAF1" w14:textId="77777777" w:rsidR="00562075" w:rsidRDefault="00A00784" w:rsidP="00A00784">
            <w:pPr>
              <w:spacing w:line="360" w:lineRule="auto"/>
              <w:rPr>
                <w:rFonts w:ascii="Arial" w:hAnsi="Arial" w:cs="Arial"/>
                <w:color w:val="000000"/>
                <w:sz w:val="24"/>
                <w:szCs w:val="24"/>
              </w:rPr>
            </w:pPr>
            <w:r w:rsidRPr="00A00784">
              <w:rPr>
                <w:rFonts w:ascii="Arial" w:hAnsi="Arial" w:cs="Arial"/>
                <w:color w:val="000000"/>
                <w:sz w:val="24"/>
                <w:szCs w:val="24"/>
              </w:rPr>
              <w:t xml:space="preserve">Czy projekt będzie realizowany w granicach administracyjnych województwa łódzkiego? </w:t>
            </w:r>
          </w:p>
          <w:p w14:paraId="3D4B5FB2" w14:textId="36160C4E" w:rsidR="00A00784" w:rsidRPr="00A00784" w:rsidRDefault="00A00784" w:rsidP="00A00784">
            <w:pPr>
              <w:spacing w:line="360" w:lineRule="auto"/>
              <w:rPr>
                <w:rFonts w:ascii="Arial" w:hAnsi="Arial" w:cs="Arial"/>
                <w:color w:val="000000"/>
                <w:sz w:val="24"/>
                <w:szCs w:val="24"/>
              </w:rPr>
            </w:pPr>
            <w:r w:rsidRPr="00A00784">
              <w:rPr>
                <w:rFonts w:ascii="Arial" w:hAnsi="Arial" w:cs="Arial"/>
                <w:color w:val="000000"/>
                <w:sz w:val="24"/>
                <w:szCs w:val="24"/>
              </w:rPr>
              <w:t>Weryfikacji podlega miejsce realizacji projektu wskazane we wniosku o dofinansowanie.</w:t>
            </w:r>
          </w:p>
          <w:p w14:paraId="1232E99D" w14:textId="48389225" w:rsidR="00091A51" w:rsidRPr="00091A51" w:rsidRDefault="00987D27" w:rsidP="00AC6F3A">
            <w:pPr>
              <w:spacing w:before="360" w:line="360" w:lineRule="auto"/>
              <w:rPr>
                <w:rFonts w:ascii="Arial" w:hAnsi="Arial" w:cs="Arial"/>
                <w:sz w:val="24"/>
                <w:szCs w:val="24"/>
              </w:rPr>
            </w:pPr>
            <w:r w:rsidRPr="00987D27">
              <w:rPr>
                <w:rFonts w:ascii="Arial" w:hAnsi="Arial" w:cs="Arial"/>
                <w:sz w:val="24"/>
                <w:szCs w:val="24"/>
              </w:rPr>
              <w:lastRenderedPageBreak/>
              <w:t>KRYTERIUM UZNAJE SIĘ ZA SPEŁNIONE, GDY OCENA BRZMI „TAK”.</w:t>
            </w:r>
          </w:p>
        </w:tc>
        <w:tc>
          <w:tcPr>
            <w:tcW w:w="2438" w:type="dxa"/>
          </w:tcPr>
          <w:p w14:paraId="4638F7CA"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1286CC5D"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 xml:space="preserve">Spełnienie kryterium jest konieczne do </w:t>
            </w:r>
            <w:r w:rsidRPr="00091A51">
              <w:rPr>
                <w:rFonts w:ascii="Arial" w:hAnsi="Arial" w:cs="Arial"/>
                <w:sz w:val="24"/>
                <w:szCs w:val="24"/>
              </w:rPr>
              <w:lastRenderedPageBreak/>
              <w:t>przyznania dofinansowania.</w:t>
            </w:r>
          </w:p>
        </w:tc>
        <w:tc>
          <w:tcPr>
            <w:tcW w:w="2092" w:type="dxa"/>
          </w:tcPr>
          <w:p w14:paraId="585AC64E"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lastRenderedPageBreak/>
              <w:t>NIE</w:t>
            </w:r>
          </w:p>
        </w:tc>
      </w:tr>
      <w:tr w:rsidR="00091A51" w:rsidRPr="00091A51" w14:paraId="4FAA6B59" w14:textId="77777777" w:rsidTr="008E0F05">
        <w:tc>
          <w:tcPr>
            <w:tcW w:w="794" w:type="dxa"/>
          </w:tcPr>
          <w:p w14:paraId="34211134"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739DC2F7"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Zasady równościowe</w:t>
            </w:r>
          </w:p>
        </w:tc>
        <w:tc>
          <w:tcPr>
            <w:tcW w:w="6293" w:type="dxa"/>
          </w:tcPr>
          <w:p w14:paraId="2036BC7C" w14:textId="77777777" w:rsidR="00FD5825" w:rsidRPr="00FD5825" w:rsidRDefault="00FD5825" w:rsidP="00FD5825">
            <w:pPr>
              <w:spacing w:line="360" w:lineRule="auto"/>
              <w:jc w:val="both"/>
              <w:rPr>
                <w:rFonts w:ascii="Arial" w:hAnsi="Arial" w:cs="Arial"/>
                <w:color w:val="000000"/>
                <w:sz w:val="24"/>
                <w:szCs w:val="24"/>
              </w:rPr>
            </w:pPr>
            <w:r w:rsidRPr="00FD5825">
              <w:rPr>
                <w:rFonts w:ascii="Arial" w:hAnsi="Arial" w:cs="Arial"/>
                <w:color w:val="000000"/>
                <w:sz w:val="24"/>
                <w:szCs w:val="24"/>
              </w:rPr>
              <w:t xml:space="preserve">Ocenie podlega: </w:t>
            </w:r>
          </w:p>
          <w:p w14:paraId="0416516E" w14:textId="7454B15F" w:rsidR="00FD5825" w:rsidRPr="00D95425" w:rsidRDefault="00FD5825" w:rsidP="00D95425">
            <w:pPr>
              <w:pStyle w:val="Akapitzlist"/>
              <w:numPr>
                <w:ilvl w:val="0"/>
                <w:numId w:val="37"/>
              </w:numPr>
              <w:spacing w:line="360" w:lineRule="auto"/>
              <w:ind w:left="367" w:hanging="284"/>
              <w:jc w:val="both"/>
              <w:rPr>
                <w:rFonts w:ascii="Arial" w:hAnsi="Arial" w:cs="Arial"/>
                <w:color w:val="000000"/>
                <w:sz w:val="24"/>
                <w:szCs w:val="24"/>
              </w:rPr>
            </w:pPr>
            <w:r w:rsidRPr="00D95425">
              <w:rPr>
                <w:rFonts w:ascii="Arial" w:hAnsi="Arial" w:cs="Arial"/>
                <w:color w:val="000000"/>
                <w:sz w:val="24"/>
                <w:szCs w:val="24"/>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562075">
              <w:rPr>
                <w:rFonts w:ascii="Arial" w:hAnsi="Arial" w:cs="Arial"/>
                <w:i/>
                <w:iCs/>
                <w:color w:val="000000"/>
                <w:sz w:val="24"/>
                <w:szCs w:val="24"/>
              </w:rPr>
              <w:t>Wytycznymi dotyczącymi realizacji zasad równościowych w ramach funduszy unijnych na lata 2021-2027</w:t>
            </w:r>
            <w:r w:rsidRPr="00D95425">
              <w:rPr>
                <w:rFonts w:ascii="Arial" w:hAnsi="Arial" w:cs="Arial"/>
                <w:color w:val="000000"/>
                <w:sz w:val="24"/>
                <w:szCs w:val="24"/>
              </w:rPr>
              <w:t xml:space="preserve"> (obowiązujących na dzień ogłoszenia o naborze). </w:t>
            </w:r>
          </w:p>
          <w:p w14:paraId="62BB74F4" w14:textId="6C463609" w:rsidR="00FD5825" w:rsidRPr="00D95425" w:rsidRDefault="00FD5825" w:rsidP="00D95425">
            <w:pPr>
              <w:pStyle w:val="Akapitzlist"/>
              <w:numPr>
                <w:ilvl w:val="0"/>
                <w:numId w:val="37"/>
              </w:numPr>
              <w:spacing w:line="360" w:lineRule="auto"/>
              <w:ind w:left="367" w:hanging="284"/>
              <w:jc w:val="both"/>
              <w:rPr>
                <w:rFonts w:ascii="Arial" w:hAnsi="Arial" w:cs="Arial"/>
                <w:sz w:val="24"/>
                <w:szCs w:val="24"/>
              </w:rPr>
            </w:pPr>
            <w:r w:rsidRPr="00D95425">
              <w:rPr>
                <w:rFonts w:ascii="Arial" w:hAnsi="Arial" w:cs="Arial"/>
                <w:color w:val="000000"/>
                <w:sz w:val="24"/>
                <w:szCs w:val="24"/>
              </w:rPr>
              <w:t xml:space="preserve">czy projekt jest zgodny z zasadą równości kobiet i mężczyzn w rozumieniu wskazanym w </w:t>
            </w:r>
            <w:r w:rsidRPr="00562075">
              <w:rPr>
                <w:rFonts w:ascii="Arial" w:hAnsi="Arial" w:cs="Arial"/>
                <w:i/>
                <w:iCs/>
                <w:color w:val="000000"/>
                <w:sz w:val="24"/>
                <w:szCs w:val="24"/>
              </w:rPr>
              <w:t>Wytycznych dotyczących realizacji zasad równościowych w ramach funduszy unijnych na lata 2021-2027</w:t>
            </w:r>
            <w:r w:rsidRPr="00D95425">
              <w:rPr>
                <w:rFonts w:ascii="Arial" w:hAnsi="Arial" w:cs="Arial"/>
                <w:color w:val="000000"/>
                <w:sz w:val="24"/>
                <w:szCs w:val="24"/>
              </w:rPr>
              <w:t xml:space="preserve"> (obowiązujących na dzień ogłoszenia o naborze).</w:t>
            </w:r>
          </w:p>
          <w:p w14:paraId="228E41CD" w14:textId="77777777" w:rsidR="000C2B92" w:rsidRPr="000C2B92" w:rsidRDefault="000C2B92" w:rsidP="000C2B92">
            <w:pPr>
              <w:spacing w:line="360" w:lineRule="auto"/>
              <w:ind w:left="322"/>
              <w:jc w:val="both"/>
              <w:rPr>
                <w:rFonts w:ascii="Arial" w:hAnsi="Arial" w:cs="Arial"/>
                <w:sz w:val="24"/>
                <w:szCs w:val="24"/>
              </w:rPr>
            </w:pPr>
          </w:p>
          <w:p w14:paraId="65E48A22" w14:textId="77777777" w:rsidR="000C2B92" w:rsidRPr="000C2B92" w:rsidRDefault="000C2B92" w:rsidP="000C2B92">
            <w:pPr>
              <w:spacing w:line="360" w:lineRule="auto"/>
              <w:jc w:val="both"/>
              <w:rPr>
                <w:rFonts w:ascii="Arial" w:hAnsi="Arial" w:cs="Arial"/>
                <w:sz w:val="24"/>
                <w:szCs w:val="24"/>
              </w:rPr>
            </w:pPr>
            <w:r w:rsidRPr="000C2B92">
              <w:rPr>
                <w:rFonts w:ascii="Arial" w:hAnsi="Arial" w:cs="Arial"/>
                <w:sz w:val="24"/>
                <w:szCs w:val="24"/>
              </w:rPr>
              <w:lastRenderedPageBreak/>
              <w:t>Ocena będzie prowadzona oddzielnie w odniesieniu do każdej z ww. zasad.</w:t>
            </w:r>
          </w:p>
          <w:p w14:paraId="096F1742" w14:textId="73CA9B9D" w:rsidR="00091A51" w:rsidRPr="00091A51" w:rsidDel="00003EB4" w:rsidRDefault="00987D27" w:rsidP="00AC6F3A">
            <w:pPr>
              <w:spacing w:before="360" w:line="360" w:lineRule="auto"/>
              <w:rPr>
                <w:rFonts w:ascii="Arial" w:hAnsi="Arial" w:cs="Arial"/>
                <w:sz w:val="24"/>
                <w:szCs w:val="24"/>
              </w:rPr>
            </w:pPr>
            <w:r w:rsidRPr="00987D27">
              <w:rPr>
                <w:rFonts w:ascii="Arial" w:hAnsi="Arial" w:cs="Arial"/>
                <w:sz w:val="24"/>
                <w:szCs w:val="24"/>
              </w:rPr>
              <w:t>KRYTERIUM UZNAJE SIĘ ZA SPEŁNIONE, GDY OCENA BRZMI „TAK” dla każdej z</w:t>
            </w:r>
            <w:r w:rsidR="004F0577">
              <w:rPr>
                <w:rFonts w:ascii="Arial" w:hAnsi="Arial" w:cs="Arial"/>
                <w:sz w:val="24"/>
                <w:szCs w:val="24"/>
              </w:rPr>
              <w:t xml:space="preserve"> </w:t>
            </w:r>
            <w:r w:rsidRPr="00987D27">
              <w:rPr>
                <w:rFonts w:ascii="Arial" w:hAnsi="Arial" w:cs="Arial"/>
                <w:sz w:val="24"/>
                <w:szCs w:val="24"/>
              </w:rPr>
              <w:t>ww. zasad.</w:t>
            </w:r>
          </w:p>
        </w:tc>
        <w:tc>
          <w:tcPr>
            <w:tcW w:w="2438" w:type="dxa"/>
          </w:tcPr>
          <w:p w14:paraId="05DBFF92"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63E8272E"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5C33F0D1"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579034D3" w14:textId="77777777" w:rsidTr="008E0F05">
        <w:tc>
          <w:tcPr>
            <w:tcW w:w="794" w:type="dxa"/>
          </w:tcPr>
          <w:p w14:paraId="57E524F9"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0CC85707"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Działania dyskryminujące</w:t>
            </w:r>
          </w:p>
        </w:tc>
        <w:tc>
          <w:tcPr>
            <w:tcW w:w="6293" w:type="dxa"/>
          </w:tcPr>
          <w:p w14:paraId="3392BA98" w14:textId="77777777" w:rsidR="00C140E5" w:rsidRPr="002D4068" w:rsidRDefault="00C140E5" w:rsidP="00C140E5">
            <w:pPr>
              <w:spacing w:line="360" w:lineRule="auto"/>
              <w:rPr>
                <w:rFonts w:ascii="Arial" w:hAnsi="Arial" w:cs="Arial"/>
                <w:color w:val="000000"/>
                <w:sz w:val="24"/>
                <w:szCs w:val="24"/>
              </w:rPr>
            </w:pPr>
            <w:r w:rsidRPr="002D4068">
              <w:rPr>
                <w:rFonts w:ascii="Arial" w:hAnsi="Arial" w:cs="Arial"/>
                <w:color w:val="000000"/>
                <w:sz w:val="24"/>
                <w:szCs w:val="24"/>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F0D32C3" w14:textId="77777777" w:rsidR="00C140E5" w:rsidRPr="002D4068" w:rsidRDefault="00C140E5" w:rsidP="00C140E5">
            <w:pPr>
              <w:spacing w:line="360" w:lineRule="auto"/>
              <w:rPr>
                <w:rFonts w:ascii="Arial" w:hAnsi="Arial" w:cs="Arial"/>
                <w:color w:val="000000"/>
                <w:sz w:val="24"/>
                <w:szCs w:val="24"/>
              </w:rPr>
            </w:pPr>
            <w:r w:rsidRPr="002D4068">
              <w:rPr>
                <w:rFonts w:ascii="Arial" w:hAnsi="Arial" w:cs="Arial"/>
                <w:color w:val="000000"/>
                <w:sz w:val="24"/>
                <w:szCs w:val="24"/>
              </w:rPr>
              <w:lastRenderedPageBreak/>
              <w:t>Weryfikacja dokonywana będzie na podstawie oświadczenia składanego przez wnioskodawcę (partnera).</w:t>
            </w:r>
          </w:p>
          <w:p w14:paraId="263E1A62" w14:textId="586118A3" w:rsidR="00987D27" w:rsidRPr="00FD5825" w:rsidRDefault="00C140E5" w:rsidP="00C140E5">
            <w:pPr>
              <w:spacing w:line="360" w:lineRule="auto"/>
              <w:rPr>
                <w:rFonts w:ascii="Arial" w:hAnsi="Arial" w:cs="Arial"/>
                <w:sz w:val="24"/>
                <w:szCs w:val="24"/>
              </w:rPr>
            </w:pPr>
            <w:r w:rsidRPr="00FD5825">
              <w:rPr>
                <w:rFonts w:ascii="Arial" w:hAnsi="Arial" w:cs="Arial"/>
                <w:sz w:val="24"/>
                <w:szCs w:val="24"/>
              </w:rPr>
              <w:t>KRYTERIUM UZNAJE SIĘ ZA SPEŁNIONE, GDY OCENA BRZMI „TAK” LUB „NIE DOTYCZY”.</w:t>
            </w:r>
          </w:p>
        </w:tc>
        <w:tc>
          <w:tcPr>
            <w:tcW w:w="2438" w:type="dxa"/>
          </w:tcPr>
          <w:p w14:paraId="3786E0D8"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 / NIE DOTYCZY</w:t>
            </w:r>
          </w:p>
          <w:p w14:paraId="4C6C7DA2"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791C8E68"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NIE</w:t>
            </w:r>
          </w:p>
        </w:tc>
      </w:tr>
      <w:tr w:rsidR="00091A51" w:rsidRPr="00091A51" w14:paraId="26F12ADF" w14:textId="77777777" w:rsidTr="008E0F05">
        <w:tc>
          <w:tcPr>
            <w:tcW w:w="794" w:type="dxa"/>
          </w:tcPr>
          <w:p w14:paraId="52476508"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17FBD0B4"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KPP</w:t>
            </w:r>
          </w:p>
        </w:tc>
        <w:tc>
          <w:tcPr>
            <w:tcW w:w="6293" w:type="dxa"/>
          </w:tcPr>
          <w:p w14:paraId="18632361" w14:textId="77777777" w:rsidR="005D3B7A" w:rsidRDefault="00FD5825" w:rsidP="00FD5825">
            <w:pPr>
              <w:spacing w:line="360" w:lineRule="auto"/>
              <w:rPr>
                <w:rFonts w:ascii="Arial" w:hAnsi="Arial" w:cs="Arial"/>
                <w:color w:val="000000"/>
                <w:sz w:val="24"/>
                <w:szCs w:val="24"/>
              </w:rPr>
            </w:pPr>
            <w:r w:rsidRPr="00FD5825">
              <w:rPr>
                <w:rFonts w:ascii="Arial" w:hAnsi="Arial" w:cs="Arial"/>
                <w:color w:val="000000"/>
                <w:sz w:val="24"/>
                <w:szCs w:val="24"/>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731E2568" w14:textId="77777777" w:rsidR="005D3B7A" w:rsidRDefault="005D3B7A" w:rsidP="00FD5825">
            <w:pPr>
              <w:spacing w:line="360" w:lineRule="auto"/>
              <w:rPr>
                <w:rFonts w:ascii="Arial" w:hAnsi="Arial" w:cs="Arial"/>
                <w:color w:val="000000"/>
                <w:sz w:val="24"/>
                <w:szCs w:val="24"/>
              </w:rPr>
            </w:pPr>
          </w:p>
          <w:p w14:paraId="2798A4E7" w14:textId="7537A768" w:rsidR="00FD5825" w:rsidRPr="00FD5825" w:rsidRDefault="00FD5825" w:rsidP="00FD5825">
            <w:pPr>
              <w:spacing w:line="360" w:lineRule="auto"/>
              <w:rPr>
                <w:rFonts w:ascii="Arial" w:hAnsi="Arial" w:cs="Arial"/>
                <w:color w:val="000000"/>
                <w:sz w:val="24"/>
                <w:szCs w:val="24"/>
              </w:rPr>
            </w:pPr>
            <w:r w:rsidRPr="00FD5825">
              <w:rPr>
                <w:rFonts w:ascii="Arial" w:hAnsi="Arial" w:cs="Arial"/>
                <w:color w:val="000000"/>
                <w:sz w:val="24"/>
                <w:szCs w:val="24"/>
              </w:rPr>
              <w:t xml:space="preserve">Dla wnioskodawców i oceniających mogą być pomocne przyjęte przez Komisję Europejską </w:t>
            </w:r>
            <w:r w:rsidRPr="00CE3C0F">
              <w:rPr>
                <w:rFonts w:ascii="Arial" w:hAnsi="Arial" w:cs="Arial"/>
                <w:i/>
                <w:iCs/>
                <w:color w:val="000000"/>
                <w:sz w:val="24"/>
                <w:szCs w:val="24"/>
              </w:rPr>
              <w:t>Wytyczne dotyczące zapewnienia poszanowania Karty praw podstawowych Unii Europejskiej przy wdrażaniu europejskich funduszy strukturalnych i inwestycyjnych</w:t>
            </w:r>
            <w:r w:rsidRPr="00FD5825">
              <w:rPr>
                <w:rFonts w:ascii="Arial" w:hAnsi="Arial" w:cs="Arial"/>
                <w:color w:val="000000"/>
                <w:sz w:val="24"/>
                <w:szCs w:val="24"/>
              </w:rPr>
              <w:t>, w szczególności załącznik nr III.</w:t>
            </w:r>
          </w:p>
          <w:p w14:paraId="74A50228" w14:textId="5C0ADBA1" w:rsidR="00091A51" w:rsidRPr="00091A51" w:rsidRDefault="00987D27" w:rsidP="00AC6F3A">
            <w:pPr>
              <w:spacing w:before="360" w:line="360" w:lineRule="auto"/>
              <w:rPr>
                <w:rFonts w:ascii="Arial" w:hAnsi="Arial" w:cs="Arial"/>
                <w:sz w:val="24"/>
                <w:szCs w:val="24"/>
              </w:rPr>
            </w:pPr>
            <w:r w:rsidRPr="00987D27">
              <w:rPr>
                <w:rFonts w:ascii="Arial" w:hAnsi="Arial" w:cs="Arial"/>
                <w:sz w:val="24"/>
                <w:szCs w:val="24"/>
              </w:rPr>
              <w:lastRenderedPageBreak/>
              <w:t>KRYTERIUM UZNAJE SIĘ ZA SPEŁNIONE, GDY OCENA BRZMI „TAK”.</w:t>
            </w:r>
          </w:p>
        </w:tc>
        <w:tc>
          <w:tcPr>
            <w:tcW w:w="2438" w:type="dxa"/>
          </w:tcPr>
          <w:p w14:paraId="7950A6F9"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262294C5"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17B21C37"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5A1A781B" w14:textId="77777777" w:rsidTr="008E0F05">
        <w:tc>
          <w:tcPr>
            <w:tcW w:w="794" w:type="dxa"/>
          </w:tcPr>
          <w:p w14:paraId="0D066C08"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4A6B192A"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KPON</w:t>
            </w:r>
          </w:p>
        </w:tc>
        <w:tc>
          <w:tcPr>
            <w:tcW w:w="6293" w:type="dxa"/>
          </w:tcPr>
          <w:p w14:paraId="2DC1CAEE" w14:textId="77777777" w:rsidR="00FD5825" w:rsidRPr="00FD5825" w:rsidRDefault="00FD5825" w:rsidP="00FD5825">
            <w:pPr>
              <w:spacing w:line="360" w:lineRule="auto"/>
              <w:rPr>
                <w:rFonts w:ascii="Arial" w:hAnsi="Arial" w:cs="Arial"/>
                <w:color w:val="000000"/>
                <w:sz w:val="24"/>
                <w:szCs w:val="24"/>
              </w:rPr>
            </w:pPr>
            <w:r w:rsidRPr="00FD5825">
              <w:rPr>
                <w:rFonts w:ascii="Arial" w:hAnsi="Arial" w:cs="Arial"/>
                <w:color w:val="000000"/>
                <w:sz w:val="24"/>
                <w:szCs w:val="24"/>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715E46E9" w14:textId="77777777" w:rsidR="005D3B7A" w:rsidRDefault="005D3B7A" w:rsidP="00FD5825">
            <w:pPr>
              <w:spacing w:line="360" w:lineRule="auto"/>
              <w:rPr>
                <w:rFonts w:ascii="Arial" w:hAnsi="Arial" w:cs="Arial"/>
                <w:sz w:val="24"/>
                <w:szCs w:val="24"/>
              </w:rPr>
            </w:pPr>
          </w:p>
          <w:p w14:paraId="563CEE93" w14:textId="668E04E2" w:rsidR="00091A51" w:rsidRPr="00FD5825" w:rsidRDefault="00987D27" w:rsidP="00FD5825">
            <w:pPr>
              <w:spacing w:line="360" w:lineRule="auto"/>
              <w:rPr>
                <w:rFonts w:ascii="Arial" w:hAnsi="Arial" w:cs="Arial"/>
                <w:sz w:val="24"/>
                <w:szCs w:val="24"/>
              </w:rPr>
            </w:pPr>
            <w:r w:rsidRPr="00FD5825">
              <w:rPr>
                <w:rFonts w:ascii="Arial" w:hAnsi="Arial" w:cs="Arial"/>
                <w:sz w:val="24"/>
                <w:szCs w:val="24"/>
              </w:rPr>
              <w:t>KRYTERIUM UZNAJE SIĘ ZA SPEŁNIONE, GDY OCENA BRZMI „TAK”.</w:t>
            </w:r>
          </w:p>
        </w:tc>
        <w:tc>
          <w:tcPr>
            <w:tcW w:w="2438" w:type="dxa"/>
          </w:tcPr>
          <w:p w14:paraId="7A995464"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t>TAK / NIE</w:t>
            </w:r>
          </w:p>
          <w:p w14:paraId="67477C1C"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3C711AB5"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0DC99D6A" w14:textId="77777777" w:rsidTr="008E0F05">
        <w:tc>
          <w:tcPr>
            <w:tcW w:w="794" w:type="dxa"/>
          </w:tcPr>
          <w:p w14:paraId="447E824B"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445952F5" w14:textId="77777777" w:rsidR="00091A51" w:rsidRPr="00FE33FD" w:rsidRDefault="00091A51" w:rsidP="00FE33FD">
            <w:pPr>
              <w:spacing w:line="360" w:lineRule="auto"/>
              <w:rPr>
                <w:rFonts w:ascii="Arial" w:hAnsi="Arial" w:cs="Arial"/>
                <w:sz w:val="24"/>
                <w:szCs w:val="24"/>
              </w:rPr>
            </w:pPr>
            <w:r w:rsidRPr="00FE33FD">
              <w:rPr>
                <w:rFonts w:ascii="Arial" w:hAnsi="Arial" w:cs="Arial"/>
                <w:sz w:val="24"/>
                <w:szCs w:val="24"/>
              </w:rPr>
              <w:t>Zrównoważony rozwój</w:t>
            </w:r>
          </w:p>
        </w:tc>
        <w:tc>
          <w:tcPr>
            <w:tcW w:w="6293" w:type="dxa"/>
          </w:tcPr>
          <w:p w14:paraId="366F7944" w14:textId="77777777" w:rsidR="00CE3C0F" w:rsidRDefault="00FD5825" w:rsidP="00A368FD">
            <w:pPr>
              <w:spacing w:line="360" w:lineRule="auto"/>
              <w:rPr>
                <w:rFonts w:ascii="Arial" w:hAnsi="Arial" w:cs="Arial"/>
                <w:color w:val="000000"/>
                <w:sz w:val="24"/>
                <w:szCs w:val="24"/>
              </w:rPr>
            </w:pPr>
            <w:r w:rsidRPr="00FD5825">
              <w:rPr>
                <w:rFonts w:ascii="Arial" w:hAnsi="Arial" w:cs="Arial"/>
                <w:color w:val="000000"/>
                <w:sz w:val="24"/>
                <w:szCs w:val="24"/>
              </w:rPr>
              <w:t xml:space="preserve">Ocenie podlega czy działania przewidziane do realizacji w projekcie są zgodne z zasadą zrównoważonego rozwoju wynikającą z art. 9 ust. 4 rozporządzenia Parlamentu Europejskiego i Rady (UE) nr 2021/1060 z dnia 24 czerwca 2021 r. </w:t>
            </w:r>
          </w:p>
          <w:p w14:paraId="0B2DCB78" w14:textId="6DD2435F" w:rsidR="00FD5825" w:rsidRDefault="00FD5825" w:rsidP="00A368FD">
            <w:pPr>
              <w:spacing w:line="360" w:lineRule="auto"/>
              <w:rPr>
                <w:rFonts w:ascii="Arial" w:hAnsi="Arial" w:cs="Arial"/>
                <w:color w:val="000000"/>
                <w:sz w:val="24"/>
                <w:szCs w:val="24"/>
              </w:rPr>
            </w:pPr>
            <w:r w:rsidRPr="00FD5825">
              <w:rPr>
                <w:rFonts w:ascii="Arial" w:hAnsi="Arial" w:cs="Arial"/>
                <w:color w:val="000000"/>
                <w:sz w:val="24"/>
                <w:szCs w:val="24"/>
              </w:rPr>
              <w:lastRenderedPageBreak/>
              <w:t>We wniosku o dofinansowanie należy przedstawić uzasadnienie dla zgodności z celami zrównoważonego rozwoju ONZ, Porozumienia Paryskiego oraz zasadą "nie czyń poważnych szkód" . W</w:t>
            </w:r>
            <w:r>
              <w:rPr>
                <w:color w:val="000000"/>
                <w:sz w:val="27"/>
                <w:szCs w:val="27"/>
              </w:rPr>
              <w:t xml:space="preserve"> </w:t>
            </w:r>
            <w:r w:rsidRPr="00FD5825">
              <w:rPr>
                <w:rFonts w:ascii="Arial" w:hAnsi="Arial" w:cs="Arial"/>
                <w:color w:val="000000"/>
                <w:sz w:val="24"/>
                <w:szCs w:val="24"/>
              </w:rPr>
              <w:t xml:space="preserve">ramach potwierdzenia spełnienia przez projekt: </w:t>
            </w:r>
          </w:p>
          <w:p w14:paraId="0D47A29F" w14:textId="7C8A9A3B" w:rsidR="00FD5825" w:rsidRPr="00076A86" w:rsidRDefault="00FD5825" w:rsidP="00076A86">
            <w:pPr>
              <w:pStyle w:val="Akapitzlist"/>
              <w:numPr>
                <w:ilvl w:val="0"/>
                <w:numId w:val="38"/>
              </w:numPr>
              <w:spacing w:line="360" w:lineRule="auto"/>
              <w:ind w:left="367" w:hanging="284"/>
              <w:jc w:val="both"/>
              <w:rPr>
                <w:rFonts w:ascii="Arial" w:hAnsi="Arial" w:cs="Arial"/>
                <w:color w:val="000000"/>
                <w:sz w:val="24"/>
                <w:szCs w:val="24"/>
              </w:rPr>
            </w:pPr>
            <w:r w:rsidRPr="00076A86">
              <w:rPr>
                <w:rFonts w:ascii="Arial" w:hAnsi="Arial" w:cs="Arial"/>
                <w:color w:val="000000"/>
                <w:sz w:val="24"/>
                <w:szCs w:val="24"/>
              </w:rPr>
              <w:t xml:space="preserve">celów zrównoważonego rozwoju ONZ – należy odnieść się do tych celów, które dotyczą danego rodzaju projektów, </w:t>
            </w:r>
          </w:p>
          <w:p w14:paraId="1114F4A5" w14:textId="345AAEC1" w:rsidR="00FD5825" w:rsidRPr="00076A86" w:rsidRDefault="00FD5825" w:rsidP="00A368FD">
            <w:pPr>
              <w:pStyle w:val="Akapitzlist"/>
              <w:numPr>
                <w:ilvl w:val="0"/>
                <w:numId w:val="38"/>
              </w:numPr>
              <w:spacing w:line="360" w:lineRule="auto"/>
              <w:ind w:left="367" w:hanging="284"/>
              <w:rPr>
                <w:rFonts w:ascii="Arial" w:hAnsi="Arial" w:cs="Arial"/>
                <w:color w:val="000000"/>
                <w:sz w:val="24"/>
                <w:szCs w:val="24"/>
              </w:rPr>
            </w:pPr>
            <w:r w:rsidRPr="00076A86">
              <w:rPr>
                <w:rFonts w:ascii="Arial" w:hAnsi="Arial" w:cs="Arial"/>
                <w:color w:val="000000"/>
                <w:sz w:val="24"/>
                <w:szCs w:val="24"/>
              </w:rPr>
              <w:t xml:space="preserve">celów Porozumienia Paryskiego – należy przedstawić jak projekt wspiera działania respektujące standardy i priorytety klimatyczne UE, </w:t>
            </w:r>
          </w:p>
          <w:p w14:paraId="747BE4AA" w14:textId="77777777" w:rsidR="005D3B7A" w:rsidRPr="005D3B7A" w:rsidRDefault="00FD5825" w:rsidP="005D3B7A">
            <w:pPr>
              <w:pStyle w:val="Akapitzlist"/>
              <w:numPr>
                <w:ilvl w:val="0"/>
                <w:numId w:val="38"/>
              </w:numPr>
              <w:spacing w:line="360" w:lineRule="auto"/>
              <w:ind w:left="367" w:hanging="421"/>
              <w:rPr>
                <w:rFonts w:ascii="Arial" w:hAnsi="Arial" w:cs="Arial"/>
                <w:sz w:val="24"/>
                <w:szCs w:val="24"/>
              </w:rPr>
            </w:pPr>
            <w:r w:rsidRPr="00076A86">
              <w:rPr>
                <w:rFonts w:ascii="Arial" w:hAnsi="Arial" w:cs="Arial"/>
                <w:color w:val="000000"/>
                <w:sz w:val="24"/>
                <w:szCs w:val="24"/>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CE3C0F">
              <w:rPr>
                <w:rFonts w:ascii="Arial" w:hAnsi="Arial" w:cs="Arial"/>
                <w:i/>
                <w:iCs/>
                <w:color w:val="000000"/>
                <w:sz w:val="24"/>
                <w:szCs w:val="24"/>
              </w:rPr>
              <w:t>Ocena DNSH typów przedsięwzięć realizowanych w ramach programu regionalnego Fundusze Europejskie dla Łódzkiego 2021-2027)</w:t>
            </w:r>
            <w:r w:rsidRPr="00076A86">
              <w:rPr>
                <w:rFonts w:ascii="Arial" w:hAnsi="Arial" w:cs="Arial"/>
                <w:color w:val="000000"/>
                <w:sz w:val="24"/>
                <w:szCs w:val="24"/>
              </w:rPr>
              <w:t>.</w:t>
            </w:r>
          </w:p>
          <w:p w14:paraId="28C6BF2D" w14:textId="39BBCB88" w:rsidR="00FE33FD" w:rsidRPr="005D3B7A" w:rsidRDefault="00FD5825" w:rsidP="005D3B7A">
            <w:pPr>
              <w:spacing w:line="360" w:lineRule="auto"/>
              <w:ind w:left="-54"/>
              <w:rPr>
                <w:rFonts w:ascii="Arial" w:hAnsi="Arial" w:cs="Arial"/>
                <w:sz w:val="24"/>
                <w:szCs w:val="24"/>
              </w:rPr>
            </w:pPr>
            <w:r w:rsidRPr="005D3B7A">
              <w:rPr>
                <w:rFonts w:ascii="Arial" w:hAnsi="Arial" w:cs="Arial"/>
                <w:color w:val="000000"/>
                <w:sz w:val="24"/>
                <w:szCs w:val="24"/>
              </w:rPr>
              <w:lastRenderedPageBreak/>
              <w:t>Wnioskodawca uzasadnia we wniosku o dofinansowanie spełnienie zasady zrównoważonego rozwoju dla całego projektu.</w:t>
            </w:r>
          </w:p>
          <w:p w14:paraId="0259CFB6" w14:textId="6F90E80A" w:rsidR="00091A51" w:rsidRPr="00FE33FD" w:rsidRDefault="00987D27" w:rsidP="00FE33FD">
            <w:pPr>
              <w:spacing w:before="360" w:line="360" w:lineRule="auto"/>
              <w:rPr>
                <w:rFonts w:ascii="Arial" w:hAnsi="Arial" w:cs="Arial"/>
                <w:sz w:val="24"/>
                <w:szCs w:val="24"/>
              </w:rPr>
            </w:pPr>
            <w:r w:rsidRPr="00FE33FD">
              <w:rPr>
                <w:rFonts w:ascii="Arial" w:hAnsi="Arial" w:cs="Arial"/>
                <w:sz w:val="24"/>
                <w:szCs w:val="24"/>
              </w:rPr>
              <w:t>KRYTERIUM UZNAJE SIĘ ZA SPEŁNIONE, GDY OCENA BRZMI „TAK”.</w:t>
            </w:r>
          </w:p>
        </w:tc>
        <w:tc>
          <w:tcPr>
            <w:tcW w:w="2438" w:type="dxa"/>
          </w:tcPr>
          <w:p w14:paraId="4A82307D" w14:textId="77777777"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7F8B0E2A"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14AB618A"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02A9D6C4" w14:textId="77777777" w:rsidTr="008E0F05">
        <w:tc>
          <w:tcPr>
            <w:tcW w:w="794" w:type="dxa"/>
          </w:tcPr>
          <w:p w14:paraId="0AA89A6B"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0138A31D"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Przeniesienie produkcji</w:t>
            </w:r>
          </w:p>
        </w:tc>
        <w:tc>
          <w:tcPr>
            <w:tcW w:w="6293" w:type="dxa"/>
          </w:tcPr>
          <w:p w14:paraId="266FB6A3" w14:textId="77777777" w:rsidR="00FD5825" w:rsidRPr="00FD5825" w:rsidRDefault="00FD5825" w:rsidP="00FD5825">
            <w:pPr>
              <w:spacing w:line="360" w:lineRule="auto"/>
              <w:rPr>
                <w:rFonts w:ascii="Arial" w:hAnsi="Arial" w:cs="Arial"/>
                <w:color w:val="000000"/>
                <w:sz w:val="24"/>
                <w:szCs w:val="24"/>
              </w:rPr>
            </w:pPr>
            <w:r w:rsidRPr="00FD5825">
              <w:rPr>
                <w:rFonts w:ascii="Arial" w:hAnsi="Arial" w:cs="Arial"/>
                <w:color w:val="000000"/>
                <w:sz w:val="24"/>
                <w:szCs w:val="24"/>
              </w:rPr>
              <w:t>Czy projekt obejmuje działania, które stanowiły część operacji podlegającej przeniesieniu produkcji zgodnie z art. 66 rozporządzenia Parlamentu Europejskiego i Rady (UE) nr 2021/1060 z dnia 24 czerwca 2021 r. lub które stanowiłyby przeniesienie działalności produkcyjnej zgodnie z art. 65 ust. 1 lit. a) tego rozporządzenia. Weryfikacja dokonywana będzie na podstawie oświadczenia składanego przez wnioskodawcę (partnera).</w:t>
            </w:r>
          </w:p>
          <w:p w14:paraId="1113A27D" w14:textId="46222199" w:rsidR="00091A51" w:rsidRPr="00091A51" w:rsidDel="00527F5C" w:rsidRDefault="00987D27" w:rsidP="00AC6F3A">
            <w:pPr>
              <w:spacing w:before="360" w:line="360" w:lineRule="auto"/>
              <w:rPr>
                <w:rFonts w:ascii="Arial" w:hAnsi="Arial" w:cs="Arial"/>
                <w:sz w:val="24"/>
                <w:szCs w:val="24"/>
              </w:rPr>
            </w:pPr>
            <w:r w:rsidRPr="00987D27">
              <w:rPr>
                <w:rFonts w:ascii="Arial" w:hAnsi="Arial" w:cs="Arial"/>
                <w:sz w:val="24"/>
                <w:szCs w:val="24"/>
              </w:rPr>
              <w:t>KRYTERIUM UZNAJE SIĘ ZA SPEŁNIONE, GDY OCENA BRZMI „NIE”</w:t>
            </w:r>
          </w:p>
        </w:tc>
        <w:tc>
          <w:tcPr>
            <w:tcW w:w="2438" w:type="dxa"/>
          </w:tcPr>
          <w:p w14:paraId="394D5733" w14:textId="1E63903A"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t>TAK</w:t>
            </w:r>
            <w:r w:rsidR="00987D27">
              <w:rPr>
                <w:rFonts w:ascii="Arial" w:hAnsi="Arial" w:cs="Arial"/>
                <w:sz w:val="24"/>
                <w:szCs w:val="24"/>
              </w:rPr>
              <w:t xml:space="preserve"> </w:t>
            </w:r>
            <w:r w:rsidRPr="00091A51">
              <w:rPr>
                <w:rFonts w:ascii="Arial" w:hAnsi="Arial" w:cs="Arial"/>
                <w:sz w:val="24"/>
                <w:szCs w:val="24"/>
              </w:rPr>
              <w:t>/</w:t>
            </w:r>
            <w:r w:rsidR="00987D27">
              <w:rPr>
                <w:rFonts w:ascii="Arial" w:hAnsi="Arial" w:cs="Arial"/>
                <w:sz w:val="24"/>
                <w:szCs w:val="24"/>
              </w:rPr>
              <w:t xml:space="preserve"> </w:t>
            </w:r>
            <w:r w:rsidRPr="00091A51">
              <w:rPr>
                <w:rFonts w:ascii="Arial" w:hAnsi="Arial" w:cs="Arial"/>
                <w:sz w:val="24"/>
                <w:szCs w:val="24"/>
              </w:rPr>
              <w:t>NIE</w:t>
            </w:r>
          </w:p>
          <w:p w14:paraId="6717056F"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79385F38"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NIE</w:t>
            </w:r>
          </w:p>
        </w:tc>
      </w:tr>
      <w:tr w:rsidR="00091A51" w:rsidRPr="00091A51" w14:paraId="4A748BD3" w14:textId="77777777" w:rsidTr="008E0F05">
        <w:tc>
          <w:tcPr>
            <w:tcW w:w="794" w:type="dxa"/>
          </w:tcPr>
          <w:p w14:paraId="48A0D493" w14:textId="77777777" w:rsidR="00091A51" w:rsidRPr="00091A51" w:rsidRDefault="00091A51" w:rsidP="00091A51">
            <w:pPr>
              <w:pStyle w:val="Akapitzlist"/>
              <w:numPr>
                <w:ilvl w:val="0"/>
                <w:numId w:val="1"/>
              </w:numPr>
              <w:spacing w:line="360" w:lineRule="auto"/>
              <w:rPr>
                <w:rFonts w:ascii="Arial" w:hAnsi="Arial" w:cs="Arial"/>
                <w:sz w:val="24"/>
                <w:szCs w:val="24"/>
              </w:rPr>
            </w:pPr>
          </w:p>
        </w:tc>
        <w:tc>
          <w:tcPr>
            <w:tcW w:w="2410" w:type="dxa"/>
          </w:tcPr>
          <w:p w14:paraId="5D07EE29" w14:textId="38AB91C2" w:rsidR="00091A51" w:rsidRPr="00FD5825" w:rsidRDefault="00FE33FD" w:rsidP="00091A51">
            <w:pPr>
              <w:spacing w:line="360" w:lineRule="auto"/>
              <w:rPr>
                <w:rFonts w:ascii="Arial" w:hAnsi="Arial" w:cs="Arial"/>
                <w:sz w:val="24"/>
                <w:szCs w:val="24"/>
              </w:rPr>
            </w:pPr>
            <w:r w:rsidRPr="00FD5825">
              <w:rPr>
                <w:rFonts w:ascii="Arial" w:hAnsi="Arial" w:cs="Arial"/>
                <w:color w:val="000000"/>
                <w:sz w:val="24"/>
                <w:szCs w:val="24"/>
              </w:rPr>
              <w:t>Uproszczone metody rozliczania wydatków</w:t>
            </w:r>
          </w:p>
        </w:tc>
        <w:tc>
          <w:tcPr>
            <w:tcW w:w="6293" w:type="dxa"/>
          </w:tcPr>
          <w:p w14:paraId="4205F660" w14:textId="77777777" w:rsidR="00754F25" w:rsidRDefault="00FD5825" w:rsidP="00FD5825">
            <w:pPr>
              <w:spacing w:line="360" w:lineRule="auto"/>
              <w:rPr>
                <w:rFonts w:ascii="Arial" w:hAnsi="Arial" w:cs="Arial"/>
                <w:color w:val="000000"/>
                <w:sz w:val="24"/>
                <w:szCs w:val="24"/>
              </w:rPr>
            </w:pPr>
            <w:r w:rsidRPr="00FD5825">
              <w:rPr>
                <w:rFonts w:ascii="Arial" w:hAnsi="Arial" w:cs="Arial"/>
                <w:color w:val="000000"/>
                <w:sz w:val="24"/>
                <w:szCs w:val="24"/>
              </w:rPr>
              <w:t xml:space="preserve">Jeśli wyrażony w PLN łączny koszt projektu nie przekroczy równowartości 200 tys. EUR, czy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p>
          <w:p w14:paraId="0C0A6B0B" w14:textId="73056169" w:rsidR="00151088" w:rsidRDefault="00667270" w:rsidP="00FD5825">
            <w:pPr>
              <w:spacing w:line="360" w:lineRule="auto"/>
              <w:rPr>
                <w:rFonts w:ascii="Arial" w:hAnsi="Arial" w:cs="Arial"/>
                <w:color w:val="000000"/>
                <w:sz w:val="24"/>
                <w:szCs w:val="24"/>
              </w:rPr>
            </w:pPr>
            <w:hyperlink r:id="rId8" w:history="1">
              <w:r w:rsidR="00754F25" w:rsidRPr="00502E80">
                <w:rPr>
                  <w:rStyle w:val="Hipercze"/>
                  <w:rFonts w:ascii="Arial" w:hAnsi="Arial" w:cs="Arial"/>
                  <w:sz w:val="24"/>
                  <w:szCs w:val="24"/>
                </w:rPr>
                <w:t>https://ec.europa.eu/info/funding-tenders/procedures-guidelines-tenders/information-contractors-and-beneficiaries/exchange-rate-inforeuro_en</w:t>
              </w:r>
            </w:hyperlink>
            <w:r w:rsidR="00FD5825" w:rsidRPr="00FD5825">
              <w:rPr>
                <w:rFonts w:ascii="Arial" w:hAnsi="Arial" w:cs="Arial"/>
                <w:color w:val="000000"/>
                <w:sz w:val="24"/>
                <w:szCs w:val="24"/>
              </w:rPr>
              <w:t xml:space="preserve">)? </w:t>
            </w:r>
          </w:p>
          <w:p w14:paraId="6E458B6C" w14:textId="77777777" w:rsidR="005D3B7A" w:rsidRDefault="005D3B7A" w:rsidP="00FD5825">
            <w:pPr>
              <w:spacing w:line="360" w:lineRule="auto"/>
              <w:rPr>
                <w:rFonts w:ascii="Arial" w:hAnsi="Arial" w:cs="Arial"/>
                <w:color w:val="000000"/>
                <w:sz w:val="24"/>
                <w:szCs w:val="24"/>
              </w:rPr>
            </w:pPr>
          </w:p>
          <w:p w14:paraId="65F4195C" w14:textId="13E90A87" w:rsidR="00091A51" w:rsidRDefault="00FD5825" w:rsidP="00FD5825">
            <w:pPr>
              <w:spacing w:line="360" w:lineRule="auto"/>
              <w:rPr>
                <w:rFonts w:ascii="Arial" w:hAnsi="Arial" w:cs="Arial"/>
                <w:color w:val="000000"/>
                <w:sz w:val="24"/>
                <w:szCs w:val="24"/>
              </w:rPr>
            </w:pPr>
            <w:r w:rsidRPr="00FD5825">
              <w:rPr>
                <w:rFonts w:ascii="Arial" w:hAnsi="Arial" w:cs="Arial"/>
                <w:color w:val="000000"/>
                <w:sz w:val="24"/>
                <w:szCs w:val="24"/>
              </w:rPr>
              <w:t xml:space="preserve">Obowiązek zastosowania uproszczonych metod rozliczania wydatków nie dotyczy projektów otrzymujących wsparcie w ramach pomocy publicznej, które nie stanowi pomocy de </w:t>
            </w:r>
            <w:proofErr w:type="spellStart"/>
            <w:r w:rsidRPr="00FD5825">
              <w:rPr>
                <w:rFonts w:ascii="Arial" w:hAnsi="Arial" w:cs="Arial"/>
                <w:color w:val="000000"/>
                <w:sz w:val="24"/>
                <w:szCs w:val="24"/>
              </w:rPr>
              <w:t>minimis</w:t>
            </w:r>
            <w:proofErr w:type="spellEnd"/>
            <w:r w:rsidRPr="00FD5825">
              <w:rPr>
                <w:rFonts w:ascii="Arial" w:hAnsi="Arial" w:cs="Arial"/>
                <w:color w:val="000000"/>
                <w:sz w:val="24"/>
                <w:szCs w:val="24"/>
              </w:rPr>
              <w:t xml:space="preserve">, w tym projektów łączących pomoc publiczną i pomoc de </w:t>
            </w:r>
            <w:proofErr w:type="spellStart"/>
            <w:r w:rsidRPr="00FD5825">
              <w:rPr>
                <w:rFonts w:ascii="Arial" w:hAnsi="Arial" w:cs="Arial"/>
                <w:color w:val="000000"/>
                <w:sz w:val="24"/>
                <w:szCs w:val="24"/>
              </w:rPr>
              <w:t>minimis</w:t>
            </w:r>
            <w:proofErr w:type="spellEnd"/>
            <w:r w:rsidRPr="00FD5825">
              <w:rPr>
                <w:rFonts w:ascii="Arial" w:hAnsi="Arial" w:cs="Arial"/>
                <w:color w:val="000000"/>
                <w:sz w:val="24"/>
                <w:szCs w:val="24"/>
              </w:rPr>
              <w:t xml:space="preserve">. Jeśli jednak w projekcie kwalifikowane są koszty pośrednie, </w:t>
            </w:r>
            <w:r w:rsidRPr="00FD5825">
              <w:rPr>
                <w:rFonts w:ascii="Arial" w:hAnsi="Arial" w:cs="Arial"/>
                <w:color w:val="000000"/>
                <w:sz w:val="24"/>
                <w:szCs w:val="24"/>
              </w:rPr>
              <w:lastRenderedPageBreak/>
              <w:t>wówczas obowiązkowe jest ich rozliczenie stawką ryczałtową.</w:t>
            </w:r>
          </w:p>
          <w:p w14:paraId="08962434" w14:textId="77777777" w:rsidR="00151088" w:rsidRPr="00FD5825" w:rsidRDefault="00151088" w:rsidP="00FD5825">
            <w:pPr>
              <w:spacing w:line="360" w:lineRule="auto"/>
              <w:rPr>
                <w:rFonts w:ascii="Arial" w:hAnsi="Arial" w:cs="Arial"/>
                <w:color w:val="000000"/>
                <w:sz w:val="24"/>
                <w:szCs w:val="24"/>
              </w:rPr>
            </w:pPr>
          </w:p>
          <w:p w14:paraId="729417A0" w14:textId="6D672D4B" w:rsidR="00FD5825" w:rsidRPr="00FD5825" w:rsidRDefault="00FD5825" w:rsidP="00FD5825">
            <w:pPr>
              <w:spacing w:line="360" w:lineRule="auto"/>
              <w:rPr>
                <w:rFonts w:ascii="Arial" w:hAnsi="Arial" w:cs="Arial"/>
                <w:sz w:val="24"/>
                <w:szCs w:val="24"/>
              </w:rPr>
            </w:pPr>
            <w:r w:rsidRPr="00FD5825">
              <w:rPr>
                <w:rFonts w:ascii="Arial" w:hAnsi="Arial" w:cs="Arial"/>
                <w:color w:val="000000"/>
                <w:sz w:val="24"/>
                <w:szCs w:val="24"/>
              </w:rPr>
              <w:t>KRYTERIUM UZNAJE SIĘ ZA SPEŁNIONE, GDY OCENA BRZMI „TAK” LUB „NIE DOTYCZY”.</w:t>
            </w:r>
          </w:p>
        </w:tc>
        <w:tc>
          <w:tcPr>
            <w:tcW w:w="2438" w:type="dxa"/>
          </w:tcPr>
          <w:p w14:paraId="365B39D4" w14:textId="11FF1E99" w:rsidR="00091A51" w:rsidRPr="00091A51" w:rsidRDefault="00091A51" w:rsidP="00987D27">
            <w:pPr>
              <w:spacing w:after="360" w:line="360" w:lineRule="auto"/>
              <w:jc w:val="center"/>
              <w:rPr>
                <w:rFonts w:ascii="Arial" w:hAnsi="Arial" w:cs="Arial"/>
                <w:sz w:val="24"/>
                <w:szCs w:val="24"/>
              </w:rPr>
            </w:pPr>
            <w:r w:rsidRPr="00091A51">
              <w:rPr>
                <w:rFonts w:ascii="Arial" w:hAnsi="Arial" w:cs="Arial"/>
                <w:sz w:val="24"/>
                <w:szCs w:val="24"/>
              </w:rPr>
              <w:lastRenderedPageBreak/>
              <w:t>TAK / NIE /</w:t>
            </w:r>
            <w:r w:rsidR="00987D27">
              <w:rPr>
                <w:rFonts w:ascii="Arial" w:hAnsi="Arial" w:cs="Arial"/>
                <w:sz w:val="24"/>
                <w:szCs w:val="24"/>
              </w:rPr>
              <w:t xml:space="preserve"> </w:t>
            </w:r>
            <w:r w:rsidRPr="00091A51">
              <w:rPr>
                <w:rFonts w:ascii="Arial" w:hAnsi="Arial" w:cs="Arial"/>
                <w:sz w:val="24"/>
                <w:szCs w:val="24"/>
              </w:rPr>
              <w:t>NIE DOTYCZY</w:t>
            </w:r>
          </w:p>
          <w:p w14:paraId="64C658A6"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2843C1F5" w14:textId="77777777" w:rsidR="00091A51" w:rsidRPr="00091A51" w:rsidRDefault="00091A51" w:rsidP="007563E8">
            <w:pPr>
              <w:spacing w:line="360" w:lineRule="auto"/>
              <w:jc w:val="center"/>
              <w:rPr>
                <w:rFonts w:ascii="Arial" w:hAnsi="Arial" w:cs="Arial"/>
                <w:sz w:val="24"/>
                <w:szCs w:val="24"/>
              </w:rPr>
            </w:pPr>
            <w:r w:rsidRPr="00091A51">
              <w:rPr>
                <w:rFonts w:ascii="Arial" w:hAnsi="Arial" w:cs="Arial"/>
                <w:sz w:val="24"/>
                <w:szCs w:val="24"/>
              </w:rPr>
              <w:t>NIE</w:t>
            </w:r>
          </w:p>
        </w:tc>
      </w:tr>
      <w:tr w:rsidR="00AE1DE4" w:rsidRPr="00091A51" w14:paraId="19BEF5C0" w14:textId="77777777" w:rsidTr="008E0F05">
        <w:tc>
          <w:tcPr>
            <w:tcW w:w="794" w:type="dxa"/>
          </w:tcPr>
          <w:p w14:paraId="742503DA" w14:textId="77777777" w:rsidR="00AE1DE4" w:rsidRPr="00091A51" w:rsidRDefault="00AE1DE4" w:rsidP="00091A51">
            <w:pPr>
              <w:pStyle w:val="Akapitzlist"/>
              <w:numPr>
                <w:ilvl w:val="0"/>
                <w:numId w:val="1"/>
              </w:numPr>
              <w:spacing w:line="360" w:lineRule="auto"/>
              <w:rPr>
                <w:rFonts w:ascii="Arial" w:hAnsi="Arial" w:cs="Arial"/>
                <w:sz w:val="24"/>
                <w:szCs w:val="24"/>
              </w:rPr>
            </w:pPr>
          </w:p>
        </w:tc>
        <w:tc>
          <w:tcPr>
            <w:tcW w:w="2410" w:type="dxa"/>
          </w:tcPr>
          <w:p w14:paraId="4B11B91B" w14:textId="77777777" w:rsidR="00AE1DE4" w:rsidRPr="0033556A" w:rsidRDefault="00AE1DE4" w:rsidP="00091A51">
            <w:pPr>
              <w:spacing w:line="360" w:lineRule="auto"/>
              <w:rPr>
                <w:rFonts w:ascii="Arial" w:hAnsi="Arial" w:cs="Arial"/>
                <w:sz w:val="24"/>
                <w:szCs w:val="24"/>
              </w:rPr>
            </w:pPr>
            <w:r w:rsidRPr="0033556A">
              <w:rPr>
                <w:rFonts w:ascii="Arial" w:hAnsi="Arial" w:cs="Arial"/>
                <w:sz w:val="24"/>
                <w:szCs w:val="24"/>
              </w:rPr>
              <w:t>Zakończenie projektu do 30 czerwca 2028 r.</w:t>
            </w:r>
          </w:p>
        </w:tc>
        <w:tc>
          <w:tcPr>
            <w:tcW w:w="6293" w:type="dxa"/>
          </w:tcPr>
          <w:p w14:paraId="2CF45EE5" w14:textId="77777777" w:rsidR="00CE3C0F" w:rsidRDefault="00151088" w:rsidP="00151088">
            <w:pPr>
              <w:autoSpaceDE w:val="0"/>
              <w:autoSpaceDN w:val="0"/>
              <w:adjustRightInd w:val="0"/>
              <w:spacing w:line="360" w:lineRule="auto"/>
              <w:rPr>
                <w:rFonts w:ascii="Arial" w:hAnsi="Arial" w:cs="Arial"/>
                <w:color w:val="000000"/>
                <w:sz w:val="24"/>
                <w:szCs w:val="24"/>
              </w:rPr>
            </w:pPr>
            <w:r w:rsidRPr="00151088">
              <w:rPr>
                <w:rFonts w:ascii="Arial" w:hAnsi="Arial" w:cs="Arial"/>
                <w:color w:val="000000"/>
                <w:sz w:val="24"/>
                <w:szCs w:val="24"/>
              </w:rPr>
              <w:t xml:space="preserve">Czy planowana we wniosku o dofinansowanie data zakończenia realizacji projektu nie wykracza poza 30 czerwca 2028 r.? </w:t>
            </w:r>
          </w:p>
          <w:p w14:paraId="060F3637" w14:textId="6D8BF2F4" w:rsidR="00151088" w:rsidRPr="00151088" w:rsidRDefault="00151088" w:rsidP="00151088">
            <w:pPr>
              <w:autoSpaceDE w:val="0"/>
              <w:autoSpaceDN w:val="0"/>
              <w:adjustRightInd w:val="0"/>
              <w:spacing w:line="360" w:lineRule="auto"/>
              <w:rPr>
                <w:rFonts w:ascii="Arial" w:hAnsi="Arial" w:cs="Arial"/>
                <w:color w:val="000000"/>
                <w:sz w:val="24"/>
                <w:szCs w:val="24"/>
              </w:rPr>
            </w:pPr>
            <w:r w:rsidRPr="00151088">
              <w:rPr>
                <w:rFonts w:ascii="Arial" w:hAnsi="Arial" w:cs="Arial"/>
                <w:color w:val="000000"/>
                <w:sz w:val="24"/>
                <w:szCs w:val="24"/>
              </w:rPr>
              <w:t>Na etapie realizacji projektu termin ten może zostać wydłużony (z uwzględnieniem końcowej daty kwalifikowalności wydatków w programie, tj. 31 grudnia 2029 r.), o ile zmiana będzie wynikać z uzasadnionych przesłanek i zostanie zaakceptowana przez IZ FEŁ2027 lub IP FEŁ2027.</w:t>
            </w:r>
          </w:p>
          <w:p w14:paraId="6C2F236A" w14:textId="369C2A4E" w:rsidR="00AE1DE4" w:rsidRPr="00151088" w:rsidRDefault="00151088" w:rsidP="00AC6F3A">
            <w:pPr>
              <w:autoSpaceDE w:val="0"/>
              <w:autoSpaceDN w:val="0"/>
              <w:adjustRightInd w:val="0"/>
              <w:spacing w:before="360" w:line="360" w:lineRule="auto"/>
              <w:rPr>
                <w:rFonts w:ascii="Arial" w:hAnsi="Arial" w:cs="Arial"/>
                <w:sz w:val="24"/>
                <w:szCs w:val="24"/>
              </w:rPr>
            </w:pPr>
            <w:r w:rsidRPr="00151088">
              <w:rPr>
                <w:rFonts w:ascii="Arial" w:hAnsi="Arial" w:cs="Arial"/>
                <w:color w:val="000000"/>
                <w:sz w:val="24"/>
                <w:szCs w:val="24"/>
              </w:rPr>
              <w:t>KRYTERIUM UZNAJE SIĘ ZA SPEŁNIONE, GDY OCENA BRZMI „TAK” LUB „NIE DOTYCZY”.</w:t>
            </w:r>
          </w:p>
        </w:tc>
        <w:tc>
          <w:tcPr>
            <w:tcW w:w="2438" w:type="dxa"/>
          </w:tcPr>
          <w:p w14:paraId="676E8336" w14:textId="749BA468" w:rsidR="00AE1DE4" w:rsidRPr="00091A51" w:rsidRDefault="00AE1DE4" w:rsidP="00987D27">
            <w:pPr>
              <w:spacing w:after="360" w:line="360" w:lineRule="auto"/>
              <w:jc w:val="center"/>
              <w:rPr>
                <w:rFonts w:ascii="Arial" w:hAnsi="Arial" w:cs="Arial"/>
                <w:sz w:val="24"/>
                <w:szCs w:val="24"/>
              </w:rPr>
            </w:pPr>
            <w:r w:rsidRPr="00091A51">
              <w:rPr>
                <w:rFonts w:ascii="Arial" w:hAnsi="Arial" w:cs="Arial"/>
                <w:sz w:val="24"/>
                <w:szCs w:val="24"/>
              </w:rPr>
              <w:t>TAK / NIE</w:t>
            </w:r>
          </w:p>
          <w:p w14:paraId="15AC9BA4" w14:textId="368AD764" w:rsidR="00AE1DE4" w:rsidRPr="00091A51" w:rsidRDefault="00AE1DE4" w:rsidP="00A368FD">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2092" w:type="dxa"/>
          </w:tcPr>
          <w:p w14:paraId="19DBA112" w14:textId="77777777" w:rsidR="00AE1DE4" w:rsidRPr="00091A51" w:rsidRDefault="00AE1DE4" w:rsidP="007563E8">
            <w:pPr>
              <w:spacing w:line="360" w:lineRule="auto"/>
              <w:jc w:val="center"/>
              <w:rPr>
                <w:rFonts w:ascii="Arial" w:hAnsi="Arial" w:cs="Arial"/>
                <w:sz w:val="24"/>
                <w:szCs w:val="24"/>
              </w:rPr>
            </w:pPr>
            <w:r>
              <w:rPr>
                <w:rFonts w:ascii="Arial" w:hAnsi="Arial" w:cs="Arial"/>
                <w:sz w:val="24"/>
                <w:szCs w:val="24"/>
              </w:rPr>
              <w:t>NIE</w:t>
            </w:r>
          </w:p>
        </w:tc>
      </w:tr>
    </w:tbl>
    <w:p w14:paraId="4DE681CB" w14:textId="474B290A" w:rsidR="00A44DA5" w:rsidRPr="00091A51" w:rsidRDefault="00A44DA5" w:rsidP="00AA2A3E">
      <w:pPr>
        <w:pStyle w:val="Nagwek1"/>
        <w:keepNext w:val="0"/>
        <w:keepLines w:val="0"/>
        <w:pageBreakBefore/>
        <w:spacing w:before="0" w:after="360"/>
        <w:rPr>
          <w:rFonts w:ascii="Arial" w:hAnsi="Arial" w:cs="Arial"/>
          <w:b/>
          <w:sz w:val="24"/>
          <w:szCs w:val="24"/>
        </w:rPr>
      </w:pPr>
      <w:bookmarkStart w:id="2" w:name="_Toc171071150"/>
      <w:r w:rsidRPr="00091A51">
        <w:rPr>
          <w:rFonts w:ascii="Arial" w:hAnsi="Arial" w:cs="Arial"/>
          <w:b/>
          <w:sz w:val="24"/>
          <w:szCs w:val="24"/>
        </w:rPr>
        <w:lastRenderedPageBreak/>
        <w:t>KRYTERIA DOSTĘPU MERYTORYCZNE</w:t>
      </w:r>
      <w:bookmarkEnd w:id="2"/>
    </w:p>
    <w:tbl>
      <w:tblPr>
        <w:tblStyle w:val="Tabela-Siatka"/>
        <w:tblW w:w="13863" w:type="dxa"/>
        <w:tblLook w:val="04A0" w:firstRow="1" w:lastRow="0" w:firstColumn="1" w:lastColumn="0" w:noHBand="0" w:noVBand="1"/>
      </w:tblPr>
      <w:tblGrid>
        <w:gridCol w:w="794"/>
        <w:gridCol w:w="2410"/>
        <w:gridCol w:w="6293"/>
        <w:gridCol w:w="2438"/>
        <w:gridCol w:w="1928"/>
      </w:tblGrid>
      <w:tr w:rsidR="00A44DA5" w:rsidRPr="00091A51" w14:paraId="403C5167" w14:textId="77777777" w:rsidTr="008E0F05">
        <w:trPr>
          <w:tblHeader/>
        </w:trPr>
        <w:tc>
          <w:tcPr>
            <w:tcW w:w="794" w:type="dxa"/>
            <w:shd w:val="clear" w:color="auto" w:fill="E7E6E6" w:themeFill="background2"/>
            <w:vAlign w:val="center"/>
          </w:tcPr>
          <w:p w14:paraId="1F0E27AF" w14:textId="77777777" w:rsidR="00A44DA5" w:rsidRPr="00091A51" w:rsidRDefault="00CA075B" w:rsidP="0033556A">
            <w:pPr>
              <w:spacing w:line="360" w:lineRule="auto"/>
              <w:jc w:val="center"/>
              <w:rPr>
                <w:rFonts w:ascii="Arial" w:hAnsi="Arial" w:cs="Arial"/>
                <w:b/>
                <w:sz w:val="24"/>
                <w:szCs w:val="24"/>
              </w:rPr>
            </w:pPr>
            <w:r w:rsidRPr="00091A51">
              <w:rPr>
                <w:rFonts w:ascii="Arial" w:hAnsi="Arial" w:cs="Arial"/>
                <w:b/>
                <w:sz w:val="24"/>
                <w:szCs w:val="24"/>
              </w:rPr>
              <w:t>L.p.</w:t>
            </w:r>
          </w:p>
        </w:tc>
        <w:tc>
          <w:tcPr>
            <w:tcW w:w="2410" w:type="dxa"/>
            <w:shd w:val="clear" w:color="auto" w:fill="E7E6E6" w:themeFill="background2"/>
            <w:vAlign w:val="center"/>
          </w:tcPr>
          <w:p w14:paraId="7D151D5E" w14:textId="77777777" w:rsidR="00A44DA5" w:rsidRPr="0033556A" w:rsidRDefault="00CA075B" w:rsidP="0033556A">
            <w:pPr>
              <w:spacing w:line="360" w:lineRule="auto"/>
              <w:jc w:val="center"/>
              <w:rPr>
                <w:rFonts w:ascii="Arial" w:hAnsi="Arial" w:cs="Arial"/>
                <w:b/>
                <w:sz w:val="24"/>
                <w:szCs w:val="24"/>
              </w:rPr>
            </w:pPr>
            <w:r w:rsidRPr="0033556A">
              <w:rPr>
                <w:rFonts w:ascii="Arial" w:hAnsi="Arial" w:cs="Arial"/>
                <w:b/>
                <w:sz w:val="24"/>
                <w:szCs w:val="24"/>
              </w:rPr>
              <w:t>Nazwa kryterium</w:t>
            </w:r>
          </w:p>
        </w:tc>
        <w:tc>
          <w:tcPr>
            <w:tcW w:w="6293" w:type="dxa"/>
            <w:shd w:val="clear" w:color="auto" w:fill="E7E6E6" w:themeFill="background2"/>
            <w:vAlign w:val="center"/>
          </w:tcPr>
          <w:p w14:paraId="2E149337" w14:textId="77777777" w:rsidR="00A44DA5" w:rsidRPr="00091A51" w:rsidRDefault="00CA075B" w:rsidP="0033556A">
            <w:pPr>
              <w:spacing w:line="360" w:lineRule="auto"/>
              <w:jc w:val="center"/>
              <w:rPr>
                <w:rFonts w:ascii="Arial" w:hAnsi="Arial" w:cs="Arial"/>
                <w:b/>
                <w:sz w:val="24"/>
                <w:szCs w:val="24"/>
              </w:rPr>
            </w:pPr>
            <w:r w:rsidRPr="00091A51">
              <w:rPr>
                <w:rFonts w:ascii="Arial" w:hAnsi="Arial" w:cs="Arial"/>
                <w:b/>
                <w:sz w:val="24"/>
                <w:szCs w:val="24"/>
              </w:rPr>
              <w:t>Definicja kryterium</w:t>
            </w:r>
          </w:p>
        </w:tc>
        <w:tc>
          <w:tcPr>
            <w:tcW w:w="2438" w:type="dxa"/>
            <w:shd w:val="clear" w:color="auto" w:fill="E7E6E6" w:themeFill="background2"/>
            <w:vAlign w:val="center"/>
          </w:tcPr>
          <w:p w14:paraId="66606664" w14:textId="77777777" w:rsidR="00A44DA5" w:rsidRPr="00091A51" w:rsidRDefault="00CA075B" w:rsidP="0033556A">
            <w:pPr>
              <w:spacing w:line="360" w:lineRule="auto"/>
              <w:jc w:val="center"/>
              <w:rPr>
                <w:rFonts w:ascii="Arial" w:hAnsi="Arial" w:cs="Arial"/>
                <w:b/>
                <w:sz w:val="24"/>
                <w:szCs w:val="24"/>
              </w:rPr>
            </w:pPr>
            <w:r w:rsidRPr="00091A51">
              <w:rPr>
                <w:rFonts w:ascii="Arial" w:hAnsi="Arial" w:cs="Arial"/>
                <w:b/>
                <w:sz w:val="24"/>
                <w:szCs w:val="24"/>
              </w:rPr>
              <w:t>Ocena kryterium</w:t>
            </w:r>
          </w:p>
        </w:tc>
        <w:tc>
          <w:tcPr>
            <w:tcW w:w="1928" w:type="dxa"/>
            <w:shd w:val="clear" w:color="auto" w:fill="E7E6E6" w:themeFill="background2"/>
            <w:vAlign w:val="center"/>
          </w:tcPr>
          <w:p w14:paraId="1B44FA20" w14:textId="77777777" w:rsidR="00A44DA5" w:rsidRPr="00091A51" w:rsidRDefault="00CA075B" w:rsidP="0033556A">
            <w:pPr>
              <w:spacing w:line="360" w:lineRule="auto"/>
              <w:jc w:val="center"/>
              <w:rPr>
                <w:rFonts w:ascii="Arial" w:hAnsi="Arial" w:cs="Arial"/>
                <w:b/>
                <w:sz w:val="24"/>
                <w:szCs w:val="24"/>
              </w:rPr>
            </w:pPr>
            <w:r w:rsidRPr="00091A51">
              <w:rPr>
                <w:rFonts w:ascii="Arial" w:hAnsi="Arial" w:cs="Arial"/>
                <w:b/>
                <w:sz w:val="24"/>
                <w:szCs w:val="24"/>
              </w:rPr>
              <w:t>Podlegające poprawie</w:t>
            </w:r>
          </w:p>
        </w:tc>
      </w:tr>
      <w:tr w:rsidR="00091A51" w:rsidRPr="00091A51" w14:paraId="3753D6B1" w14:textId="77777777" w:rsidTr="008E0F05">
        <w:tc>
          <w:tcPr>
            <w:tcW w:w="794" w:type="dxa"/>
          </w:tcPr>
          <w:p w14:paraId="650BA399"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0A9013DB" w14:textId="77777777" w:rsidR="00091A51" w:rsidRPr="00151088" w:rsidRDefault="00091A51" w:rsidP="00151088">
            <w:pPr>
              <w:spacing w:line="360" w:lineRule="auto"/>
              <w:rPr>
                <w:rFonts w:ascii="Arial" w:hAnsi="Arial" w:cs="Arial"/>
                <w:sz w:val="24"/>
                <w:szCs w:val="24"/>
              </w:rPr>
            </w:pPr>
            <w:r w:rsidRPr="00151088">
              <w:rPr>
                <w:rFonts w:ascii="Arial" w:hAnsi="Arial" w:cs="Arial"/>
                <w:sz w:val="24"/>
                <w:szCs w:val="24"/>
              </w:rPr>
              <w:t>Zgodność z typem projektu</w:t>
            </w:r>
          </w:p>
        </w:tc>
        <w:tc>
          <w:tcPr>
            <w:tcW w:w="6293" w:type="dxa"/>
          </w:tcPr>
          <w:p w14:paraId="38DD44E0" w14:textId="77777777" w:rsidR="00151088" w:rsidRDefault="00151088" w:rsidP="00151088">
            <w:pPr>
              <w:spacing w:line="360" w:lineRule="auto"/>
              <w:rPr>
                <w:rFonts w:ascii="Arial" w:hAnsi="Arial" w:cs="Arial"/>
                <w:color w:val="000000"/>
                <w:sz w:val="24"/>
                <w:szCs w:val="24"/>
              </w:rPr>
            </w:pPr>
            <w:r w:rsidRPr="00151088">
              <w:rPr>
                <w:rFonts w:ascii="Arial" w:hAnsi="Arial" w:cs="Arial"/>
                <w:color w:val="000000"/>
                <w:sz w:val="24"/>
                <w:szCs w:val="24"/>
              </w:rPr>
              <w:t xml:space="preserve">Czy projekt jest zgodny z wynikającym z programu FEŁ2027 co najmniej jednym z typów projektów (i jego doprecyzowaniem w opisie działania) określonych w Szczegółowym opisie priorytetów FEŁ2027 (obowiązującym na dzień ogłoszenia o naborze) i wskazanych w Regulaminie wyboru projektów? </w:t>
            </w:r>
          </w:p>
          <w:p w14:paraId="1CED4534" w14:textId="77777777" w:rsidR="00151088" w:rsidRDefault="00151088" w:rsidP="00151088">
            <w:pPr>
              <w:spacing w:line="360" w:lineRule="auto"/>
              <w:rPr>
                <w:rFonts w:ascii="Arial" w:hAnsi="Arial" w:cs="Arial"/>
                <w:color w:val="000000"/>
                <w:sz w:val="24"/>
                <w:szCs w:val="24"/>
              </w:rPr>
            </w:pPr>
          </w:p>
          <w:p w14:paraId="6AB79557" w14:textId="1BA82702" w:rsidR="00151088" w:rsidRPr="00151088" w:rsidRDefault="00151088" w:rsidP="00151088">
            <w:pPr>
              <w:spacing w:line="360" w:lineRule="auto"/>
              <w:rPr>
                <w:rFonts w:ascii="Arial" w:hAnsi="Arial" w:cs="Arial"/>
                <w:color w:val="000000"/>
                <w:sz w:val="24"/>
                <w:szCs w:val="24"/>
              </w:rPr>
            </w:pPr>
            <w:r w:rsidRPr="00151088">
              <w:rPr>
                <w:rFonts w:ascii="Arial" w:hAnsi="Arial" w:cs="Arial"/>
                <w:color w:val="000000"/>
                <w:sz w:val="24"/>
                <w:szCs w:val="24"/>
              </w:rPr>
              <w:t>Czy projekt wpisuje się w cel szczegółowy dla danego działania wskazany w Regulaminie wyboru projektów, w tym czy skutecznie przyczynia się do jego osiągnięcia?</w:t>
            </w:r>
          </w:p>
          <w:p w14:paraId="04AFFBB4" w14:textId="77777777" w:rsidR="00151088" w:rsidRDefault="00151088" w:rsidP="00151088">
            <w:pPr>
              <w:spacing w:line="360" w:lineRule="auto"/>
              <w:rPr>
                <w:rFonts w:ascii="Arial" w:hAnsi="Arial" w:cs="Arial"/>
                <w:sz w:val="24"/>
                <w:szCs w:val="24"/>
              </w:rPr>
            </w:pPr>
          </w:p>
          <w:p w14:paraId="1F288E4F" w14:textId="78984585" w:rsidR="00091A51" w:rsidRPr="00151088" w:rsidRDefault="0033556A" w:rsidP="00151088">
            <w:pPr>
              <w:spacing w:line="360" w:lineRule="auto"/>
              <w:rPr>
                <w:rFonts w:ascii="Arial" w:hAnsi="Arial" w:cs="Arial"/>
                <w:sz w:val="24"/>
                <w:szCs w:val="24"/>
              </w:rPr>
            </w:pPr>
            <w:r w:rsidRPr="00151088">
              <w:rPr>
                <w:rFonts w:ascii="Arial" w:hAnsi="Arial" w:cs="Arial"/>
                <w:sz w:val="24"/>
                <w:szCs w:val="24"/>
              </w:rPr>
              <w:t>KRYTERIUM UZNAJE SIĘ ZA SPEŁNIONE, GDY OCENA BRZMI „TAK”.</w:t>
            </w:r>
          </w:p>
        </w:tc>
        <w:tc>
          <w:tcPr>
            <w:tcW w:w="2438" w:type="dxa"/>
          </w:tcPr>
          <w:p w14:paraId="71E82CD6"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t>TAK / NIE</w:t>
            </w:r>
          </w:p>
          <w:p w14:paraId="730CFA29"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53E5F0CD"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NIE</w:t>
            </w:r>
          </w:p>
        </w:tc>
      </w:tr>
      <w:tr w:rsidR="00091A51" w:rsidRPr="00091A51" w14:paraId="03F81BD1" w14:textId="77777777" w:rsidTr="008E0F05">
        <w:tc>
          <w:tcPr>
            <w:tcW w:w="794" w:type="dxa"/>
          </w:tcPr>
          <w:p w14:paraId="2660258F"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518DAFF2" w14:textId="106ED309"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Zgodność projektu z</w:t>
            </w:r>
            <w:r w:rsidR="0002202F">
              <w:rPr>
                <w:rFonts w:ascii="Arial" w:hAnsi="Arial" w:cs="Arial"/>
                <w:sz w:val="24"/>
                <w:szCs w:val="24"/>
              </w:rPr>
              <w:t xml:space="preserve"> </w:t>
            </w:r>
            <w:r w:rsidRPr="0033556A">
              <w:rPr>
                <w:rFonts w:ascii="Arial" w:hAnsi="Arial" w:cs="Arial"/>
                <w:sz w:val="24"/>
                <w:szCs w:val="24"/>
              </w:rPr>
              <w:t>obowiązującymi przepisami</w:t>
            </w:r>
          </w:p>
        </w:tc>
        <w:tc>
          <w:tcPr>
            <w:tcW w:w="6293" w:type="dxa"/>
          </w:tcPr>
          <w:p w14:paraId="242D23BC" w14:textId="77777777" w:rsidR="00151088" w:rsidRPr="00151088" w:rsidRDefault="00151088" w:rsidP="00151088">
            <w:pPr>
              <w:spacing w:line="360" w:lineRule="auto"/>
              <w:rPr>
                <w:rFonts w:ascii="Arial" w:hAnsi="Arial" w:cs="Arial"/>
                <w:color w:val="000000"/>
                <w:sz w:val="24"/>
                <w:szCs w:val="24"/>
              </w:rPr>
            </w:pPr>
            <w:r w:rsidRPr="00151088">
              <w:rPr>
                <w:rFonts w:ascii="Arial" w:hAnsi="Arial" w:cs="Arial"/>
                <w:color w:val="000000"/>
                <w:sz w:val="24"/>
                <w:szCs w:val="24"/>
              </w:rPr>
              <w:t xml:space="preserve">W ramach kryterium ocenie podlegać będzie czy projekt został przygotowany (albo jest przygotowywany) zgodnie z obowiązującymi przepisami, dotyczącymi zakresu przedstawionego w projekcie, odnoszącymi się do: </w:t>
            </w:r>
          </w:p>
          <w:p w14:paraId="647E57E8" w14:textId="77777777" w:rsidR="00151088" w:rsidRPr="00151088" w:rsidRDefault="00151088" w:rsidP="00151088">
            <w:pPr>
              <w:spacing w:line="360" w:lineRule="auto"/>
              <w:rPr>
                <w:rFonts w:ascii="Arial" w:hAnsi="Arial" w:cs="Arial"/>
                <w:color w:val="000000"/>
                <w:sz w:val="24"/>
                <w:szCs w:val="24"/>
              </w:rPr>
            </w:pPr>
            <w:r w:rsidRPr="00151088">
              <w:rPr>
                <w:rFonts w:ascii="Arial" w:hAnsi="Arial" w:cs="Arial"/>
                <w:color w:val="000000"/>
                <w:sz w:val="24"/>
                <w:szCs w:val="24"/>
              </w:rPr>
              <w:t xml:space="preserve">- pomocy publicznej lub pomocy de </w:t>
            </w:r>
            <w:proofErr w:type="spellStart"/>
            <w:r w:rsidRPr="00151088">
              <w:rPr>
                <w:rFonts w:ascii="Arial" w:hAnsi="Arial" w:cs="Arial"/>
                <w:color w:val="000000"/>
                <w:sz w:val="24"/>
                <w:szCs w:val="24"/>
              </w:rPr>
              <w:t>minimis</w:t>
            </w:r>
            <w:proofErr w:type="spellEnd"/>
            <w:r w:rsidRPr="00151088">
              <w:rPr>
                <w:rFonts w:ascii="Arial" w:hAnsi="Arial" w:cs="Arial"/>
                <w:color w:val="000000"/>
                <w:sz w:val="24"/>
                <w:szCs w:val="24"/>
              </w:rPr>
              <w:t xml:space="preserve">, </w:t>
            </w:r>
          </w:p>
          <w:p w14:paraId="2539152D" w14:textId="1B2FAD26" w:rsidR="00151088" w:rsidRPr="00076A86" w:rsidRDefault="00151088" w:rsidP="00076A86">
            <w:pPr>
              <w:pStyle w:val="Akapitzlist"/>
              <w:numPr>
                <w:ilvl w:val="0"/>
                <w:numId w:val="39"/>
              </w:numPr>
              <w:spacing w:line="360" w:lineRule="auto"/>
              <w:ind w:left="367" w:hanging="284"/>
              <w:rPr>
                <w:rFonts w:ascii="Arial" w:hAnsi="Arial" w:cs="Arial"/>
                <w:color w:val="000000"/>
                <w:sz w:val="24"/>
                <w:szCs w:val="24"/>
              </w:rPr>
            </w:pPr>
            <w:r w:rsidRPr="00076A86">
              <w:rPr>
                <w:rFonts w:ascii="Arial" w:hAnsi="Arial" w:cs="Arial"/>
                <w:color w:val="000000"/>
                <w:sz w:val="24"/>
                <w:szCs w:val="24"/>
              </w:rPr>
              <w:lastRenderedPageBreak/>
              <w:t xml:space="preserve">prawa budowlanego, </w:t>
            </w:r>
          </w:p>
          <w:p w14:paraId="17BFA6F6" w14:textId="4C112920" w:rsidR="00151088" w:rsidRPr="00076A86" w:rsidRDefault="00151088" w:rsidP="00076A86">
            <w:pPr>
              <w:pStyle w:val="Akapitzlist"/>
              <w:numPr>
                <w:ilvl w:val="0"/>
                <w:numId w:val="39"/>
              </w:numPr>
              <w:spacing w:line="360" w:lineRule="auto"/>
              <w:ind w:left="367" w:hanging="284"/>
              <w:rPr>
                <w:rFonts w:ascii="Arial" w:hAnsi="Arial" w:cs="Arial"/>
                <w:color w:val="000000"/>
                <w:sz w:val="24"/>
                <w:szCs w:val="24"/>
              </w:rPr>
            </w:pPr>
            <w:r w:rsidRPr="00076A86">
              <w:rPr>
                <w:rFonts w:ascii="Arial" w:hAnsi="Arial" w:cs="Arial"/>
                <w:color w:val="000000"/>
                <w:sz w:val="24"/>
                <w:szCs w:val="24"/>
              </w:rPr>
              <w:t xml:space="preserve">ochrony środowiska, w tym: </w:t>
            </w:r>
          </w:p>
          <w:p w14:paraId="7FE63903" w14:textId="77777777" w:rsidR="00151088" w:rsidRPr="00151088" w:rsidRDefault="00151088" w:rsidP="00151088">
            <w:pPr>
              <w:pStyle w:val="Akapitzlist"/>
              <w:numPr>
                <w:ilvl w:val="0"/>
                <w:numId w:val="30"/>
              </w:numPr>
              <w:spacing w:line="360" w:lineRule="auto"/>
              <w:rPr>
                <w:rFonts w:ascii="Arial" w:hAnsi="Arial" w:cs="Arial"/>
                <w:color w:val="000000"/>
                <w:sz w:val="24"/>
                <w:szCs w:val="24"/>
              </w:rPr>
            </w:pPr>
            <w:r w:rsidRPr="00CE3C0F">
              <w:rPr>
                <w:rFonts w:ascii="Arial" w:hAnsi="Arial" w:cs="Arial"/>
                <w:i/>
                <w:iCs/>
                <w:color w:val="000000"/>
                <w:sz w:val="24"/>
                <w:szCs w:val="24"/>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r w:rsidRPr="00151088">
              <w:rPr>
                <w:rFonts w:ascii="Arial" w:hAnsi="Arial" w:cs="Arial"/>
                <w:color w:val="000000"/>
                <w:sz w:val="24"/>
                <w:szCs w:val="24"/>
              </w:rPr>
              <w:t xml:space="preserve">; </w:t>
            </w:r>
          </w:p>
          <w:p w14:paraId="4CBF4FCF" w14:textId="77777777" w:rsidR="00151088" w:rsidRPr="00151088" w:rsidRDefault="00151088" w:rsidP="00151088">
            <w:pPr>
              <w:pStyle w:val="Akapitzlist"/>
              <w:numPr>
                <w:ilvl w:val="0"/>
                <w:numId w:val="30"/>
              </w:numPr>
              <w:spacing w:line="360" w:lineRule="auto"/>
              <w:rPr>
                <w:rFonts w:ascii="Arial" w:hAnsi="Arial" w:cs="Arial"/>
                <w:color w:val="000000"/>
                <w:sz w:val="24"/>
                <w:szCs w:val="24"/>
              </w:rPr>
            </w:pPr>
            <w:r w:rsidRPr="00CE3C0F">
              <w:rPr>
                <w:rFonts w:ascii="Arial" w:hAnsi="Arial" w:cs="Arial"/>
                <w:i/>
                <w:iCs/>
                <w:color w:val="000000"/>
                <w:sz w:val="24"/>
                <w:szCs w:val="24"/>
              </w:rPr>
              <w:t>Ustawą z dnia 27 kwietnia 2001 r. Prawo ochrony środowiska i Dyrektywą Parlamentu Europejskiego i Rady 2009/147/WE z dnia 30 listopada 2009 r. w sprawie ochrony dzikiego ptactwa</w:t>
            </w:r>
            <w:r w:rsidRPr="00151088">
              <w:rPr>
                <w:rFonts w:ascii="Arial" w:hAnsi="Arial" w:cs="Arial"/>
                <w:color w:val="000000"/>
                <w:sz w:val="24"/>
                <w:szCs w:val="24"/>
              </w:rPr>
              <w:t xml:space="preserve">; </w:t>
            </w:r>
          </w:p>
          <w:p w14:paraId="58F951B1" w14:textId="6F890551" w:rsidR="00151088" w:rsidRPr="00151088" w:rsidRDefault="00151088" w:rsidP="00151088">
            <w:pPr>
              <w:pStyle w:val="Akapitzlist"/>
              <w:numPr>
                <w:ilvl w:val="0"/>
                <w:numId w:val="30"/>
              </w:numPr>
              <w:spacing w:line="360" w:lineRule="auto"/>
              <w:rPr>
                <w:rFonts w:ascii="Arial" w:hAnsi="Arial" w:cs="Arial"/>
                <w:color w:val="000000"/>
                <w:sz w:val="24"/>
                <w:szCs w:val="24"/>
              </w:rPr>
            </w:pPr>
            <w:r w:rsidRPr="00CE3C0F">
              <w:rPr>
                <w:rFonts w:ascii="Arial" w:hAnsi="Arial" w:cs="Arial"/>
                <w:i/>
                <w:iCs/>
                <w:color w:val="000000"/>
                <w:sz w:val="24"/>
                <w:szCs w:val="24"/>
              </w:rPr>
              <w:t>Ustawą z dnia 16 kwietnia 2004 r. o ochronie przyrody i Dyrektywą Rady 92/43/EWG z dnia 21</w:t>
            </w:r>
            <w:r w:rsidRPr="00151088">
              <w:rPr>
                <w:rFonts w:ascii="Arial" w:hAnsi="Arial" w:cs="Arial"/>
                <w:color w:val="000000"/>
                <w:sz w:val="24"/>
                <w:szCs w:val="24"/>
              </w:rPr>
              <w:t xml:space="preserve"> </w:t>
            </w:r>
            <w:r w:rsidRPr="00CE3C0F">
              <w:rPr>
                <w:rFonts w:ascii="Arial" w:hAnsi="Arial" w:cs="Arial"/>
                <w:i/>
                <w:iCs/>
                <w:color w:val="000000"/>
                <w:sz w:val="24"/>
                <w:szCs w:val="24"/>
              </w:rPr>
              <w:lastRenderedPageBreak/>
              <w:t>maja 1992 r. w sprawie ochrony siedlisk przyrodniczych oraz dzikiej fauny i flory</w:t>
            </w:r>
            <w:r w:rsidRPr="00151088">
              <w:rPr>
                <w:rFonts w:ascii="Arial" w:hAnsi="Arial" w:cs="Arial"/>
                <w:color w:val="000000"/>
                <w:sz w:val="24"/>
                <w:szCs w:val="24"/>
              </w:rPr>
              <w:t xml:space="preserve">; </w:t>
            </w:r>
          </w:p>
          <w:p w14:paraId="5264445F" w14:textId="2C530E12" w:rsidR="00151088" w:rsidRPr="00CE3C0F" w:rsidRDefault="00151088" w:rsidP="00151088">
            <w:pPr>
              <w:pStyle w:val="Akapitzlist"/>
              <w:numPr>
                <w:ilvl w:val="0"/>
                <w:numId w:val="30"/>
              </w:numPr>
              <w:spacing w:line="360" w:lineRule="auto"/>
              <w:rPr>
                <w:rFonts w:ascii="Arial" w:hAnsi="Arial" w:cs="Arial"/>
                <w:i/>
                <w:iCs/>
                <w:color w:val="000000"/>
                <w:sz w:val="24"/>
                <w:szCs w:val="24"/>
              </w:rPr>
            </w:pPr>
            <w:r w:rsidRPr="00CE3C0F">
              <w:rPr>
                <w:rFonts w:ascii="Arial" w:hAnsi="Arial" w:cs="Arial"/>
                <w:i/>
                <w:iCs/>
                <w:color w:val="000000"/>
                <w:sz w:val="24"/>
                <w:szCs w:val="24"/>
              </w:rPr>
              <w:t xml:space="preserve">Ustawą z dnia 20 lipca 2017 r. Prawo wodne i Dyrektywą Parlamentu Europejskiego i Rady 2000/60/WE z dnia 23 października 2000 r. ustanawiającą ramy wspólnotowego działania w dziedzinie polityki wodnej </w:t>
            </w:r>
          </w:p>
          <w:p w14:paraId="4D116F45" w14:textId="3B810E73" w:rsidR="00151088" w:rsidRDefault="006655D8" w:rsidP="00151088">
            <w:pPr>
              <w:spacing w:line="360" w:lineRule="auto"/>
              <w:rPr>
                <w:rFonts w:ascii="Arial" w:hAnsi="Arial" w:cs="Arial"/>
                <w:color w:val="000000"/>
                <w:sz w:val="24"/>
                <w:szCs w:val="24"/>
              </w:rPr>
            </w:pPr>
            <w:r>
              <w:rPr>
                <w:rFonts w:ascii="Arial" w:hAnsi="Arial" w:cs="Arial"/>
                <w:color w:val="000000"/>
                <w:sz w:val="24"/>
                <w:szCs w:val="24"/>
              </w:rPr>
              <w:t>o</w:t>
            </w:r>
            <w:r w:rsidR="00151088" w:rsidRPr="00151088">
              <w:rPr>
                <w:rFonts w:ascii="Arial" w:hAnsi="Arial" w:cs="Arial"/>
                <w:color w:val="000000"/>
                <w:sz w:val="24"/>
                <w:szCs w:val="24"/>
              </w:rPr>
              <w:t>raz</w:t>
            </w:r>
          </w:p>
          <w:p w14:paraId="6EA3B386" w14:textId="471CB8C5" w:rsidR="00151088" w:rsidRPr="00151088" w:rsidRDefault="00151088" w:rsidP="00151088">
            <w:pPr>
              <w:spacing w:line="360" w:lineRule="auto"/>
              <w:rPr>
                <w:rFonts w:ascii="Arial" w:hAnsi="Arial" w:cs="Arial"/>
                <w:color w:val="000000"/>
                <w:sz w:val="24"/>
                <w:szCs w:val="24"/>
              </w:rPr>
            </w:pPr>
            <w:r w:rsidRPr="00151088">
              <w:rPr>
                <w:rFonts w:ascii="Arial" w:hAnsi="Arial" w:cs="Arial"/>
                <w:color w:val="000000"/>
                <w:sz w:val="24"/>
                <w:szCs w:val="24"/>
              </w:rPr>
              <w:t xml:space="preserve">Wytycznymi w sprawie działań naprawczych w </w:t>
            </w:r>
            <w:r w:rsidRPr="005D3B7A">
              <w:rPr>
                <w:rFonts w:ascii="Arial" w:hAnsi="Arial" w:cs="Arial"/>
                <w:i/>
                <w:iCs/>
                <w:color w:val="000000"/>
                <w:sz w:val="24"/>
                <w:szCs w:val="24"/>
              </w:rPr>
              <w:t>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r w:rsidRPr="00151088">
              <w:rPr>
                <w:rFonts w:ascii="Arial" w:hAnsi="Arial" w:cs="Arial"/>
                <w:color w:val="000000"/>
                <w:sz w:val="24"/>
                <w:szCs w:val="24"/>
              </w:rPr>
              <w:t>.</w:t>
            </w:r>
          </w:p>
          <w:p w14:paraId="62D10903" w14:textId="77777777" w:rsidR="00076A86" w:rsidRDefault="00076A86" w:rsidP="00151088">
            <w:pPr>
              <w:spacing w:line="360" w:lineRule="auto"/>
              <w:rPr>
                <w:rFonts w:ascii="Arial" w:hAnsi="Arial" w:cs="Arial"/>
                <w:color w:val="000000"/>
                <w:sz w:val="24"/>
                <w:szCs w:val="24"/>
              </w:rPr>
            </w:pPr>
          </w:p>
          <w:p w14:paraId="09938E9C" w14:textId="77777777" w:rsidR="00FF7DCF" w:rsidRDefault="00151088" w:rsidP="00151088">
            <w:pPr>
              <w:spacing w:line="360" w:lineRule="auto"/>
              <w:rPr>
                <w:rFonts w:ascii="Arial" w:hAnsi="Arial" w:cs="Arial"/>
                <w:color w:val="000000"/>
                <w:sz w:val="24"/>
                <w:szCs w:val="24"/>
              </w:rPr>
            </w:pPr>
            <w:r w:rsidRPr="00151088">
              <w:rPr>
                <w:rFonts w:ascii="Arial" w:hAnsi="Arial" w:cs="Arial"/>
                <w:color w:val="000000"/>
                <w:sz w:val="24"/>
                <w:szCs w:val="24"/>
              </w:rPr>
              <w:t xml:space="preserve">Jeżeli realizacja projektu zgłoszonego do objęcia dofinansowaniem rozpoczęła się przed dniem złożenia wniosku o dofinansowanie, oceniane będzie, czy w </w:t>
            </w:r>
            <w:r w:rsidRPr="00151088">
              <w:rPr>
                <w:rFonts w:ascii="Arial" w:hAnsi="Arial" w:cs="Arial"/>
                <w:color w:val="000000"/>
                <w:sz w:val="24"/>
                <w:szCs w:val="24"/>
              </w:rPr>
              <w:lastRenderedPageBreak/>
              <w:t xml:space="preserve">okresie tym przy realizacji projektu przestrzegano ww. przepisów prawa dotyczących danego projektu. </w:t>
            </w:r>
          </w:p>
          <w:p w14:paraId="33E936F5" w14:textId="4C0F7F4D" w:rsidR="00151088" w:rsidRPr="00151088" w:rsidRDefault="00151088" w:rsidP="00151088">
            <w:pPr>
              <w:spacing w:line="360" w:lineRule="auto"/>
              <w:rPr>
                <w:rFonts w:ascii="Arial" w:hAnsi="Arial" w:cs="Arial"/>
                <w:sz w:val="24"/>
                <w:szCs w:val="24"/>
              </w:rPr>
            </w:pPr>
            <w:r w:rsidRPr="00151088">
              <w:rPr>
                <w:rFonts w:ascii="Arial" w:hAnsi="Arial" w:cs="Arial"/>
                <w:color w:val="000000"/>
                <w:sz w:val="24"/>
                <w:szCs w:val="24"/>
              </w:rPr>
              <w:t xml:space="preserve">W ramach oceny zgodności projektu z obowiązującymi przepisami odnoszącymi się do pomocy publicznej lub pomocy de </w:t>
            </w:r>
            <w:proofErr w:type="spellStart"/>
            <w:r w:rsidRPr="00151088">
              <w:rPr>
                <w:rFonts w:ascii="Arial" w:hAnsi="Arial" w:cs="Arial"/>
                <w:color w:val="000000"/>
                <w:sz w:val="24"/>
                <w:szCs w:val="24"/>
              </w:rPr>
              <w:t>minimis</w:t>
            </w:r>
            <w:proofErr w:type="spellEnd"/>
            <w:r w:rsidRPr="00151088">
              <w:rPr>
                <w:rFonts w:ascii="Arial" w:hAnsi="Arial" w:cs="Arial"/>
                <w:color w:val="000000"/>
                <w:sz w:val="24"/>
                <w:szCs w:val="24"/>
              </w:rPr>
              <w:t>, weryfikacji podlega także, czy wnioskodawca (partner) występujący o wsparcie na ich podstawie nie podlega wykluczeniu z ubiegania się o dofinansowanie na podstawie warunków określonych w tych rozporządzeniach.</w:t>
            </w:r>
          </w:p>
          <w:p w14:paraId="6226063A" w14:textId="61AD36F2" w:rsidR="00091A51" w:rsidRPr="00151088" w:rsidRDefault="0033556A" w:rsidP="008E0F05">
            <w:pPr>
              <w:spacing w:before="360" w:line="360" w:lineRule="auto"/>
              <w:rPr>
                <w:rFonts w:ascii="Arial" w:hAnsi="Arial" w:cs="Arial"/>
                <w:sz w:val="24"/>
                <w:szCs w:val="24"/>
              </w:rPr>
            </w:pPr>
            <w:r w:rsidRPr="00151088">
              <w:rPr>
                <w:rFonts w:ascii="Arial" w:hAnsi="Arial" w:cs="Arial"/>
                <w:sz w:val="24"/>
                <w:szCs w:val="24"/>
              </w:rPr>
              <w:t>KRYTERIUM UZNAJE SIĘ ZA SPEŁNIONE, GDY OCENA BRZMI „TAK” LUB „NIE</w:t>
            </w:r>
            <w:r w:rsidR="008E0F05" w:rsidRPr="00151088">
              <w:rPr>
                <w:rFonts w:ascii="Arial" w:hAnsi="Arial" w:cs="Arial"/>
                <w:sz w:val="24"/>
                <w:szCs w:val="24"/>
              </w:rPr>
              <w:t xml:space="preserve"> </w:t>
            </w:r>
            <w:r w:rsidRPr="00151088">
              <w:rPr>
                <w:rFonts w:ascii="Arial" w:hAnsi="Arial" w:cs="Arial"/>
                <w:sz w:val="24"/>
                <w:szCs w:val="24"/>
              </w:rPr>
              <w:t>DOTYCZY”.</w:t>
            </w:r>
          </w:p>
        </w:tc>
        <w:tc>
          <w:tcPr>
            <w:tcW w:w="2438" w:type="dxa"/>
          </w:tcPr>
          <w:p w14:paraId="67C9C473"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lastRenderedPageBreak/>
              <w:t>TAK / NIE / NIE DOTYCZY</w:t>
            </w:r>
          </w:p>
          <w:p w14:paraId="42825767"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 xml:space="preserve">Spełnienie kryterium jest konieczne do </w:t>
            </w:r>
            <w:r w:rsidRPr="00091A51">
              <w:rPr>
                <w:rFonts w:ascii="Arial" w:hAnsi="Arial" w:cs="Arial"/>
                <w:sz w:val="24"/>
                <w:szCs w:val="24"/>
              </w:rPr>
              <w:lastRenderedPageBreak/>
              <w:t>przyznania dofinansowania.</w:t>
            </w:r>
          </w:p>
        </w:tc>
        <w:tc>
          <w:tcPr>
            <w:tcW w:w="1928" w:type="dxa"/>
          </w:tcPr>
          <w:p w14:paraId="1D5FEC47"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lastRenderedPageBreak/>
              <w:t>TAK</w:t>
            </w:r>
          </w:p>
        </w:tc>
      </w:tr>
      <w:tr w:rsidR="00091A51" w:rsidRPr="00091A51" w14:paraId="780E0E0D" w14:textId="77777777" w:rsidTr="008E0F05">
        <w:tc>
          <w:tcPr>
            <w:tcW w:w="794" w:type="dxa"/>
          </w:tcPr>
          <w:p w14:paraId="604FC0FE"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6EABC695"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Wykonalność techniczna, technologiczna projektu</w:t>
            </w:r>
          </w:p>
        </w:tc>
        <w:tc>
          <w:tcPr>
            <w:tcW w:w="6293" w:type="dxa"/>
          </w:tcPr>
          <w:p w14:paraId="668B8FD7" w14:textId="77777777" w:rsidR="002B550D" w:rsidRPr="002B550D" w:rsidRDefault="002B550D" w:rsidP="002B550D">
            <w:pPr>
              <w:spacing w:line="360" w:lineRule="auto"/>
              <w:rPr>
                <w:rFonts w:ascii="Arial" w:hAnsi="Arial" w:cs="Arial"/>
                <w:color w:val="000000"/>
                <w:sz w:val="24"/>
                <w:szCs w:val="24"/>
              </w:rPr>
            </w:pPr>
            <w:r w:rsidRPr="002B550D">
              <w:rPr>
                <w:rFonts w:ascii="Arial" w:hAnsi="Arial" w:cs="Arial"/>
                <w:color w:val="000000"/>
                <w:sz w:val="24"/>
                <w:szCs w:val="24"/>
              </w:rPr>
              <w:t xml:space="preserve">Ocenie podlegają następujące elementy: </w:t>
            </w:r>
          </w:p>
          <w:p w14:paraId="6C178483" w14:textId="0F6887DB" w:rsidR="002B550D" w:rsidRPr="00076A86" w:rsidRDefault="002B550D" w:rsidP="00076A86">
            <w:pPr>
              <w:pStyle w:val="Akapitzlist"/>
              <w:numPr>
                <w:ilvl w:val="0"/>
                <w:numId w:val="40"/>
              </w:numPr>
              <w:spacing w:line="360" w:lineRule="auto"/>
              <w:ind w:left="367" w:hanging="284"/>
              <w:rPr>
                <w:rFonts w:ascii="Arial" w:hAnsi="Arial" w:cs="Arial"/>
                <w:color w:val="000000"/>
                <w:sz w:val="24"/>
                <w:szCs w:val="24"/>
              </w:rPr>
            </w:pPr>
            <w:r w:rsidRPr="00076A86">
              <w:rPr>
                <w:rFonts w:ascii="Arial" w:hAnsi="Arial" w:cs="Arial"/>
                <w:color w:val="000000"/>
                <w:sz w:val="24"/>
                <w:szCs w:val="24"/>
              </w:rPr>
              <w:t xml:space="preserve">czy opis proponowanych technologii, elementów inwestycji, parametrów technicznych inwestycji jest poprawny; </w:t>
            </w:r>
          </w:p>
          <w:p w14:paraId="7FF116E0" w14:textId="3AFE3056" w:rsidR="002B550D" w:rsidRPr="00076A86" w:rsidRDefault="002B550D" w:rsidP="00076A86">
            <w:pPr>
              <w:pStyle w:val="Akapitzlist"/>
              <w:numPr>
                <w:ilvl w:val="0"/>
                <w:numId w:val="40"/>
              </w:numPr>
              <w:spacing w:line="360" w:lineRule="auto"/>
              <w:ind w:left="367" w:hanging="284"/>
              <w:rPr>
                <w:rFonts w:ascii="Arial" w:hAnsi="Arial" w:cs="Arial"/>
                <w:color w:val="000000"/>
                <w:sz w:val="24"/>
                <w:szCs w:val="24"/>
              </w:rPr>
            </w:pPr>
            <w:r w:rsidRPr="00076A86">
              <w:rPr>
                <w:rFonts w:ascii="Arial" w:hAnsi="Arial" w:cs="Arial"/>
                <w:color w:val="000000"/>
                <w:sz w:val="24"/>
                <w:szCs w:val="24"/>
              </w:rPr>
              <w:t xml:space="preserve">czy zaplanowane działania, materiały, technologie, usługi wystarczą do zrealizowania projektu; </w:t>
            </w:r>
          </w:p>
          <w:p w14:paraId="40249233" w14:textId="5EBAF7CB" w:rsidR="002B550D" w:rsidRPr="00076A86" w:rsidRDefault="002B550D" w:rsidP="00076A86">
            <w:pPr>
              <w:pStyle w:val="Akapitzlist"/>
              <w:numPr>
                <w:ilvl w:val="0"/>
                <w:numId w:val="41"/>
              </w:numPr>
              <w:spacing w:line="360" w:lineRule="auto"/>
              <w:ind w:left="367" w:hanging="284"/>
              <w:rPr>
                <w:rFonts w:ascii="Arial" w:hAnsi="Arial" w:cs="Arial"/>
                <w:color w:val="000000"/>
                <w:sz w:val="24"/>
                <w:szCs w:val="24"/>
              </w:rPr>
            </w:pPr>
            <w:r w:rsidRPr="00076A86">
              <w:rPr>
                <w:rFonts w:ascii="Arial" w:hAnsi="Arial" w:cs="Arial"/>
                <w:color w:val="000000"/>
                <w:sz w:val="24"/>
                <w:szCs w:val="24"/>
              </w:rPr>
              <w:lastRenderedPageBreak/>
              <w:t xml:space="preserve">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 </w:t>
            </w:r>
          </w:p>
          <w:p w14:paraId="6C6139DD" w14:textId="1D311343" w:rsidR="00091A51" w:rsidRPr="00076A86" w:rsidRDefault="002B550D" w:rsidP="00076A86">
            <w:pPr>
              <w:pStyle w:val="Akapitzlist"/>
              <w:numPr>
                <w:ilvl w:val="0"/>
                <w:numId w:val="41"/>
              </w:numPr>
              <w:spacing w:line="360" w:lineRule="auto"/>
              <w:ind w:left="367" w:hanging="284"/>
              <w:rPr>
                <w:rFonts w:ascii="Arial" w:hAnsi="Arial" w:cs="Arial"/>
                <w:color w:val="000000"/>
                <w:sz w:val="24"/>
                <w:szCs w:val="24"/>
              </w:rPr>
            </w:pPr>
            <w:r w:rsidRPr="00076A86">
              <w:rPr>
                <w:rFonts w:ascii="Arial" w:hAnsi="Arial" w:cs="Arial"/>
                <w:color w:val="000000"/>
                <w:sz w:val="24"/>
                <w:szCs w:val="24"/>
              </w:rPr>
              <w:t>czy przyjęte rozwiązania techniczne, technologiczne są co najmniej zgodne z obowiązującymi standardami w danym zakresie, czy są zgodne z wymogami prawa.</w:t>
            </w:r>
          </w:p>
          <w:p w14:paraId="44765B24" w14:textId="77777777" w:rsidR="002B550D" w:rsidRDefault="002B550D" w:rsidP="002B550D">
            <w:pPr>
              <w:spacing w:line="360" w:lineRule="auto"/>
              <w:rPr>
                <w:rFonts w:ascii="Arial" w:hAnsi="Arial" w:cs="Arial"/>
                <w:color w:val="000000"/>
                <w:sz w:val="24"/>
                <w:szCs w:val="24"/>
              </w:rPr>
            </w:pPr>
          </w:p>
          <w:p w14:paraId="17154961" w14:textId="6A0B0972" w:rsidR="002B550D" w:rsidRPr="002B550D" w:rsidRDefault="002B550D" w:rsidP="002B550D">
            <w:pPr>
              <w:spacing w:line="360" w:lineRule="auto"/>
              <w:rPr>
                <w:rFonts w:ascii="Arial" w:hAnsi="Arial" w:cs="Arial"/>
                <w:sz w:val="24"/>
                <w:szCs w:val="24"/>
              </w:rPr>
            </w:pPr>
            <w:r w:rsidRPr="002B550D">
              <w:rPr>
                <w:rFonts w:ascii="Arial" w:hAnsi="Arial" w:cs="Arial"/>
                <w:color w:val="000000"/>
                <w:sz w:val="24"/>
                <w:szCs w:val="24"/>
              </w:rPr>
              <w:t>KRYTERIUM UZNAJE SIĘ ZA SPEŁNIONE, GDY OCENA BRZMI „TAK”.</w:t>
            </w:r>
          </w:p>
        </w:tc>
        <w:tc>
          <w:tcPr>
            <w:tcW w:w="2438" w:type="dxa"/>
          </w:tcPr>
          <w:p w14:paraId="26ACD426"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4F537B56"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50AF81A9"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728CF291" w14:textId="77777777" w:rsidTr="008E0F05">
        <w:tc>
          <w:tcPr>
            <w:tcW w:w="794" w:type="dxa"/>
          </w:tcPr>
          <w:p w14:paraId="4E3E0ADF"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3D33FA7C"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Wykonalność finansowa i trwałość projektu</w:t>
            </w:r>
          </w:p>
        </w:tc>
        <w:tc>
          <w:tcPr>
            <w:tcW w:w="6293" w:type="dxa"/>
          </w:tcPr>
          <w:p w14:paraId="76825CA6" w14:textId="77777777" w:rsidR="002B550D" w:rsidRPr="002B550D" w:rsidRDefault="002B550D" w:rsidP="002B550D">
            <w:pPr>
              <w:spacing w:line="360" w:lineRule="auto"/>
              <w:rPr>
                <w:rFonts w:ascii="Arial" w:hAnsi="Arial" w:cs="Arial"/>
                <w:color w:val="000000"/>
                <w:sz w:val="24"/>
                <w:szCs w:val="24"/>
              </w:rPr>
            </w:pPr>
            <w:r w:rsidRPr="002B550D">
              <w:rPr>
                <w:rFonts w:ascii="Arial" w:hAnsi="Arial" w:cs="Arial"/>
                <w:color w:val="000000"/>
                <w:sz w:val="24"/>
                <w:szCs w:val="24"/>
              </w:rPr>
              <w:t xml:space="preserve">Ocenie podlega, czy: </w:t>
            </w:r>
          </w:p>
          <w:p w14:paraId="36FBFAD1" w14:textId="77777777" w:rsidR="00FF7DCF" w:rsidRDefault="002B550D" w:rsidP="00076A86">
            <w:pPr>
              <w:pStyle w:val="Akapitzlist"/>
              <w:numPr>
                <w:ilvl w:val="0"/>
                <w:numId w:val="31"/>
              </w:numPr>
              <w:spacing w:line="360" w:lineRule="auto"/>
              <w:ind w:left="225" w:hanging="142"/>
              <w:rPr>
                <w:rFonts w:ascii="Arial" w:hAnsi="Arial" w:cs="Arial"/>
                <w:color w:val="000000"/>
                <w:sz w:val="24"/>
                <w:szCs w:val="24"/>
              </w:rPr>
            </w:pPr>
            <w:r w:rsidRPr="002B550D">
              <w:rPr>
                <w:rFonts w:ascii="Arial" w:hAnsi="Arial" w:cs="Arial"/>
                <w:color w:val="000000"/>
                <w:sz w:val="24"/>
                <w:szCs w:val="24"/>
              </w:rPr>
              <w:t xml:space="preserve">wnioskodawca zapewni środki niezbędne do sfinansowania wkładu własnego na podstawie </w:t>
            </w:r>
            <w:r w:rsidRPr="002B550D">
              <w:rPr>
                <w:rFonts w:ascii="Arial" w:hAnsi="Arial" w:cs="Arial"/>
                <w:color w:val="000000"/>
                <w:sz w:val="24"/>
                <w:szCs w:val="24"/>
              </w:rPr>
              <w:lastRenderedPageBreak/>
              <w:t xml:space="preserve">złożonego oświadczenia we wniosku o dofinansowanie. </w:t>
            </w:r>
          </w:p>
          <w:p w14:paraId="05ED2307" w14:textId="7CD29DC8" w:rsidR="002B550D" w:rsidRPr="002B550D" w:rsidRDefault="002B550D" w:rsidP="00FF7DCF">
            <w:pPr>
              <w:pStyle w:val="Akapitzlist"/>
              <w:spacing w:line="360" w:lineRule="auto"/>
              <w:ind w:left="225"/>
              <w:rPr>
                <w:rFonts w:ascii="Arial" w:hAnsi="Arial" w:cs="Arial"/>
                <w:color w:val="000000"/>
                <w:sz w:val="24"/>
                <w:szCs w:val="24"/>
              </w:rPr>
            </w:pPr>
            <w:r w:rsidRPr="002B550D">
              <w:rPr>
                <w:rFonts w:ascii="Arial" w:hAnsi="Arial" w:cs="Arial"/>
                <w:color w:val="000000"/>
                <w:sz w:val="24"/>
                <w:szCs w:val="24"/>
              </w:rPr>
              <w:t>Źródła finansowania projektu muszą zapewniać finansowanie wkładu własnego z tytułu wydatków kwalifikowalnych oraz niekwalifikowalnych;</w:t>
            </w:r>
          </w:p>
          <w:p w14:paraId="434BC4A8" w14:textId="77777777" w:rsidR="002B550D" w:rsidRPr="002B550D" w:rsidRDefault="002B550D" w:rsidP="00076A86">
            <w:pPr>
              <w:pStyle w:val="Akapitzlist"/>
              <w:numPr>
                <w:ilvl w:val="0"/>
                <w:numId w:val="31"/>
              </w:numPr>
              <w:spacing w:line="360" w:lineRule="auto"/>
              <w:ind w:left="225" w:hanging="225"/>
              <w:rPr>
                <w:rFonts w:ascii="Arial" w:hAnsi="Arial" w:cs="Arial"/>
                <w:color w:val="000000"/>
                <w:sz w:val="24"/>
                <w:szCs w:val="24"/>
              </w:rPr>
            </w:pPr>
            <w:r w:rsidRPr="002B550D">
              <w:rPr>
                <w:rFonts w:ascii="Arial" w:hAnsi="Arial" w:cs="Arial"/>
                <w:color w:val="000000"/>
                <w:sz w:val="24"/>
                <w:szCs w:val="24"/>
              </w:rPr>
              <w:t xml:space="preserve">wnioskodawca wykazał potencjał finansowy do realizacji projektu – ocenie podlegać będzie kondycja finansowa wnioskodawcy, w tym dołączone do wniosku o dofinansowanie dokumenty określone w Regulaminie wyboru projektów; </w:t>
            </w:r>
          </w:p>
          <w:p w14:paraId="610AE322" w14:textId="77777777" w:rsidR="00225F57" w:rsidRDefault="002B550D" w:rsidP="00076A86">
            <w:pPr>
              <w:pStyle w:val="Akapitzlist"/>
              <w:numPr>
                <w:ilvl w:val="0"/>
                <w:numId w:val="31"/>
              </w:numPr>
              <w:spacing w:line="360" w:lineRule="auto"/>
              <w:ind w:left="225" w:hanging="225"/>
              <w:rPr>
                <w:rFonts w:ascii="Arial" w:hAnsi="Arial" w:cs="Arial"/>
                <w:color w:val="000000"/>
                <w:sz w:val="24"/>
                <w:szCs w:val="24"/>
              </w:rPr>
            </w:pPr>
            <w:r w:rsidRPr="002B550D">
              <w:rPr>
                <w:rFonts w:ascii="Arial" w:hAnsi="Arial" w:cs="Arial"/>
                <w:color w:val="000000"/>
                <w:sz w:val="24"/>
                <w:szCs w:val="24"/>
              </w:rPr>
              <w:t xml:space="preserve">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FF7DCF">
              <w:rPr>
                <w:rFonts w:ascii="Arial" w:hAnsi="Arial" w:cs="Arial"/>
                <w:i/>
                <w:iCs/>
                <w:color w:val="000000"/>
                <w:sz w:val="24"/>
                <w:szCs w:val="24"/>
              </w:rPr>
              <w:t>Wytycznych dotyczących kwalifikowalności wydatków na lata 2021-2027</w:t>
            </w:r>
            <w:r w:rsidRPr="002B550D">
              <w:rPr>
                <w:rFonts w:ascii="Arial" w:hAnsi="Arial" w:cs="Arial"/>
                <w:color w:val="000000"/>
                <w:sz w:val="24"/>
                <w:szCs w:val="24"/>
              </w:rPr>
              <w:t xml:space="preserve"> (obowiązujących na dzień ogłoszenia o naborze); </w:t>
            </w:r>
          </w:p>
          <w:p w14:paraId="0B61AE36" w14:textId="77777777" w:rsidR="00FF7DCF" w:rsidRDefault="002B550D" w:rsidP="00076A86">
            <w:pPr>
              <w:pStyle w:val="Akapitzlist"/>
              <w:numPr>
                <w:ilvl w:val="0"/>
                <w:numId w:val="31"/>
              </w:numPr>
              <w:spacing w:line="360" w:lineRule="auto"/>
              <w:ind w:left="225" w:hanging="225"/>
              <w:rPr>
                <w:rFonts w:ascii="Arial" w:hAnsi="Arial" w:cs="Arial"/>
                <w:color w:val="000000"/>
                <w:sz w:val="24"/>
                <w:szCs w:val="24"/>
              </w:rPr>
            </w:pPr>
            <w:r w:rsidRPr="002B550D">
              <w:rPr>
                <w:rFonts w:ascii="Arial" w:hAnsi="Arial" w:cs="Arial"/>
                <w:color w:val="000000"/>
                <w:sz w:val="24"/>
                <w:szCs w:val="24"/>
              </w:rPr>
              <w:lastRenderedPageBreak/>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0BE46077" w14:textId="4688DBB6" w:rsidR="002B550D" w:rsidRPr="002B550D" w:rsidRDefault="002B550D" w:rsidP="00FF7DCF">
            <w:pPr>
              <w:pStyle w:val="Akapitzlist"/>
              <w:spacing w:line="360" w:lineRule="auto"/>
              <w:ind w:left="225"/>
              <w:rPr>
                <w:rFonts w:ascii="Arial" w:hAnsi="Arial" w:cs="Arial"/>
                <w:color w:val="000000"/>
                <w:sz w:val="24"/>
                <w:szCs w:val="24"/>
              </w:rPr>
            </w:pPr>
            <w:r w:rsidRPr="002B550D">
              <w:rPr>
                <w:rFonts w:ascii="Arial" w:hAnsi="Arial" w:cs="Arial"/>
                <w:color w:val="000000"/>
                <w:sz w:val="24"/>
                <w:szCs w:val="24"/>
              </w:rPr>
              <w:t xml:space="preserve">W przypadku projektów o wartości nakładów inwestycyjnych powyżej 50 mln PLN weryfikowana jest zgodność analizy finansowo-ekonomicznej z </w:t>
            </w:r>
            <w:r w:rsidRPr="00FF7DCF">
              <w:rPr>
                <w:rFonts w:ascii="Arial" w:hAnsi="Arial" w:cs="Arial"/>
                <w:i/>
                <w:iCs/>
                <w:color w:val="000000"/>
                <w:sz w:val="24"/>
                <w:szCs w:val="24"/>
              </w:rPr>
              <w:t>Wytycznymi dotyczącymi zagadnień związanych z przygotowaniem projektów inwestycyjnych, w tym hybrydowych na lata 2021-2027</w:t>
            </w:r>
            <w:r w:rsidRPr="002B550D">
              <w:rPr>
                <w:rFonts w:ascii="Arial" w:hAnsi="Arial" w:cs="Arial"/>
                <w:color w:val="000000"/>
                <w:sz w:val="24"/>
                <w:szCs w:val="24"/>
              </w:rPr>
              <w:t xml:space="preserve"> (obowiązujących na dzień ogłoszenia o naborze); </w:t>
            </w:r>
          </w:p>
          <w:p w14:paraId="51E4345A" w14:textId="112B3C12" w:rsidR="002B550D" w:rsidRPr="002B550D" w:rsidRDefault="002B550D" w:rsidP="002B550D">
            <w:pPr>
              <w:pStyle w:val="Akapitzlist"/>
              <w:numPr>
                <w:ilvl w:val="0"/>
                <w:numId w:val="31"/>
              </w:numPr>
              <w:spacing w:line="360" w:lineRule="auto"/>
              <w:ind w:left="225" w:hanging="225"/>
              <w:rPr>
                <w:rFonts w:ascii="Arial" w:hAnsi="Arial" w:cs="Arial"/>
                <w:color w:val="000000"/>
                <w:sz w:val="24"/>
                <w:szCs w:val="24"/>
              </w:rPr>
            </w:pPr>
            <w:r w:rsidRPr="002B550D">
              <w:rPr>
                <w:rFonts w:ascii="Arial" w:hAnsi="Arial" w:cs="Arial"/>
                <w:color w:val="000000"/>
                <w:sz w:val="24"/>
                <w:szCs w:val="24"/>
              </w:rPr>
              <w:lastRenderedPageBreak/>
              <w:t>wnioskodawca nie znajduje się w trudnej sytuacji w rozumieniu unijnych przepisów dotyczących pomocy państwa, w szczególności Rozporządzenia Komisji (UE) Nr 651/2014 z dnia 17 czerwca 2014 r.</w:t>
            </w:r>
          </w:p>
          <w:p w14:paraId="01A7B41A" w14:textId="009DE76B" w:rsidR="00091A51" w:rsidRPr="002B550D" w:rsidRDefault="0060073A" w:rsidP="0060073A">
            <w:pPr>
              <w:spacing w:before="360" w:line="360" w:lineRule="auto"/>
              <w:rPr>
                <w:rFonts w:ascii="Arial" w:hAnsi="Arial" w:cs="Arial"/>
                <w:sz w:val="24"/>
                <w:szCs w:val="24"/>
              </w:rPr>
            </w:pPr>
            <w:r w:rsidRPr="002B550D">
              <w:rPr>
                <w:rFonts w:ascii="Arial" w:hAnsi="Arial" w:cs="Arial"/>
                <w:sz w:val="24"/>
                <w:szCs w:val="24"/>
              </w:rPr>
              <w:t>KRYTERIUM UZNAJE SIĘ ZA SPEŁNIONE, GDY OCENA BRZMI „TAK”.</w:t>
            </w:r>
          </w:p>
        </w:tc>
        <w:tc>
          <w:tcPr>
            <w:tcW w:w="2438" w:type="dxa"/>
          </w:tcPr>
          <w:p w14:paraId="19B50C82"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51ADA082"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lastRenderedPageBreak/>
              <w:t>Spełnienie kryterium jest konieczne do przyznania dofinansowania.</w:t>
            </w:r>
          </w:p>
        </w:tc>
        <w:tc>
          <w:tcPr>
            <w:tcW w:w="1928" w:type="dxa"/>
          </w:tcPr>
          <w:p w14:paraId="0CF372EF"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lastRenderedPageBreak/>
              <w:t>TAK</w:t>
            </w:r>
          </w:p>
        </w:tc>
      </w:tr>
      <w:tr w:rsidR="00091A51" w:rsidRPr="00091A51" w14:paraId="63C62323" w14:textId="77777777" w:rsidTr="008E0F05">
        <w:tc>
          <w:tcPr>
            <w:tcW w:w="794" w:type="dxa"/>
          </w:tcPr>
          <w:p w14:paraId="2442AA46"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2C8B142D"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Wykonalność instytucjonalna projektu</w:t>
            </w:r>
          </w:p>
        </w:tc>
        <w:tc>
          <w:tcPr>
            <w:tcW w:w="6293" w:type="dxa"/>
          </w:tcPr>
          <w:p w14:paraId="03808422" w14:textId="66BCA954" w:rsidR="002B550D" w:rsidRPr="002B550D" w:rsidRDefault="002B550D" w:rsidP="002B550D">
            <w:pPr>
              <w:spacing w:line="360" w:lineRule="auto"/>
              <w:rPr>
                <w:rFonts w:ascii="Arial" w:hAnsi="Arial" w:cs="Arial"/>
                <w:color w:val="000000"/>
                <w:sz w:val="24"/>
                <w:szCs w:val="24"/>
              </w:rPr>
            </w:pPr>
            <w:r w:rsidRPr="002B550D">
              <w:rPr>
                <w:rFonts w:ascii="Arial" w:hAnsi="Arial" w:cs="Arial"/>
                <w:color w:val="000000"/>
                <w:sz w:val="24"/>
                <w:szCs w:val="24"/>
              </w:rPr>
              <w:t xml:space="preserve">Oceniana jest zdolność instytucjonalna do realizacji projektu, a także zapewnienia jego trwałości (zgodnie Podrozdziałem 2.6. Trwałość projektu </w:t>
            </w:r>
            <w:r w:rsidRPr="00FF7DCF">
              <w:rPr>
                <w:rFonts w:ascii="Arial" w:hAnsi="Arial" w:cs="Arial"/>
                <w:i/>
                <w:iCs/>
                <w:color w:val="000000"/>
                <w:sz w:val="24"/>
                <w:szCs w:val="24"/>
              </w:rPr>
              <w:t>Wytycznych dotyczących kwalifikowalności wydatków na lata 2021-2027</w:t>
            </w:r>
            <w:r w:rsidRPr="002B550D">
              <w:rPr>
                <w:rFonts w:ascii="Arial" w:hAnsi="Arial" w:cs="Arial"/>
                <w:color w:val="000000"/>
                <w:sz w:val="24"/>
                <w:szCs w:val="24"/>
              </w:rPr>
              <w:t xml:space="preserve">, obowiązujących na dzień ogłoszenia o naborze), w tym posiadanie kadry i zaplecza technicznego gwarantującego wykonalność i trwałość projektu pod względem technicznym i organizacyjnym, w tym czy: </w:t>
            </w:r>
          </w:p>
          <w:p w14:paraId="347C9E88" w14:textId="36C4EE76" w:rsidR="002B550D" w:rsidRPr="002B550D" w:rsidRDefault="002B550D" w:rsidP="002B550D">
            <w:pPr>
              <w:pStyle w:val="Akapitzlist"/>
              <w:numPr>
                <w:ilvl w:val="0"/>
                <w:numId w:val="32"/>
              </w:numPr>
              <w:spacing w:line="360" w:lineRule="auto"/>
              <w:ind w:left="225" w:hanging="225"/>
              <w:rPr>
                <w:rFonts w:ascii="Arial" w:hAnsi="Arial" w:cs="Arial"/>
                <w:color w:val="000000"/>
                <w:sz w:val="24"/>
                <w:szCs w:val="24"/>
              </w:rPr>
            </w:pPr>
            <w:r w:rsidRPr="002B550D">
              <w:rPr>
                <w:rFonts w:ascii="Arial" w:hAnsi="Arial" w:cs="Arial"/>
                <w:color w:val="000000"/>
                <w:sz w:val="24"/>
                <w:szCs w:val="24"/>
              </w:rPr>
              <w:t xml:space="preserve">wnioskodawca jest gotowy do realizacji projektu, tj. czy przygotowano odpowiedni sposób wdrażania projektu; </w:t>
            </w:r>
          </w:p>
          <w:p w14:paraId="07C27B4E" w14:textId="739BF93C" w:rsidR="002B550D" w:rsidRPr="002B550D" w:rsidRDefault="002B550D" w:rsidP="002B550D">
            <w:pPr>
              <w:pStyle w:val="Akapitzlist"/>
              <w:numPr>
                <w:ilvl w:val="0"/>
                <w:numId w:val="32"/>
              </w:numPr>
              <w:spacing w:line="360" w:lineRule="auto"/>
              <w:ind w:left="225" w:hanging="225"/>
              <w:rPr>
                <w:rFonts w:ascii="Arial" w:hAnsi="Arial" w:cs="Arial"/>
                <w:color w:val="000000"/>
                <w:sz w:val="24"/>
                <w:szCs w:val="24"/>
              </w:rPr>
            </w:pPr>
            <w:r w:rsidRPr="002B550D">
              <w:rPr>
                <w:rFonts w:ascii="Arial" w:hAnsi="Arial" w:cs="Arial"/>
                <w:color w:val="000000"/>
                <w:sz w:val="24"/>
                <w:szCs w:val="24"/>
              </w:rPr>
              <w:lastRenderedPageBreak/>
              <w:t>sposób zarządzania projektem jest adekwatny do jego zakresu i zapewni jego sprawną, efektywną i terminową realizację.</w:t>
            </w:r>
          </w:p>
          <w:p w14:paraId="25B3AA23" w14:textId="7F62AE37" w:rsidR="00091A51" w:rsidRPr="002B550D" w:rsidRDefault="0060073A" w:rsidP="002B550D">
            <w:pPr>
              <w:spacing w:line="360" w:lineRule="auto"/>
              <w:rPr>
                <w:rFonts w:ascii="Arial" w:hAnsi="Arial" w:cs="Arial"/>
                <w:sz w:val="24"/>
                <w:szCs w:val="24"/>
              </w:rPr>
            </w:pPr>
            <w:r w:rsidRPr="002B550D">
              <w:rPr>
                <w:rFonts w:ascii="Arial" w:hAnsi="Arial" w:cs="Arial"/>
                <w:sz w:val="24"/>
                <w:szCs w:val="24"/>
              </w:rPr>
              <w:t>KRYTERIUM UZNAJE SIĘ ZA SPEŁNIONE, GDY OCENA BRZMI „TAK”.</w:t>
            </w:r>
          </w:p>
        </w:tc>
        <w:tc>
          <w:tcPr>
            <w:tcW w:w="2438" w:type="dxa"/>
          </w:tcPr>
          <w:p w14:paraId="7892D5C1"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341F5389"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30D48384"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5877C267" w14:textId="77777777" w:rsidTr="008E0F05">
        <w:tc>
          <w:tcPr>
            <w:tcW w:w="794" w:type="dxa"/>
          </w:tcPr>
          <w:p w14:paraId="433EDACB"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5D5C78DC"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Kwalifikowalność kosztów w projekcie</w:t>
            </w:r>
          </w:p>
        </w:tc>
        <w:tc>
          <w:tcPr>
            <w:tcW w:w="6293" w:type="dxa"/>
          </w:tcPr>
          <w:p w14:paraId="01FBA5FB" w14:textId="77777777" w:rsidR="002B550D" w:rsidRPr="002B550D" w:rsidRDefault="002B550D" w:rsidP="002B550D">
            <w:pPr>
              <w:spacing w:line="360" w:lineRule="auto"/>
              <w:rPr>
                <w:rFonts w:ascii="Arial" w:hAnsi="Arial" w:cs="Arial"/>
                <w:color w:val="000000"/>
                <w:sz w:val="24"/>
                <w:szCs w:val="24"/>
              </w:rPr>
            </w:pPr>
            <w:r w:rsidRPr="002B550D">
              <w:rPr>
                <w:rFonts w:ascii="Arial" w:hAnsi="Arial" w:cs="Arial"/>
                <w:color w:val="000000"/>
                <w:sz w:val="24"/>
                <w:szCs w:val="24"/>
              </w:rPr>
              <w:t xml:space="preserve">Ocenie podlega, czy koszty wykazane we wniosku jako kwalifikowalne są uzasadnione, racjonalne, niezbędne do realizacji projektu i zaplanowane w odpowiedniej wysokości oraz są zgodne z warunkami i procedurami dotyczącymi kwalifikowalności wydatków określonymi w </w:t>
            </w:r>
            <w:r w:rsidRPr="00FF7DCF">
              <w:rPr>
                <w:rFonts w:ascii="Arial" w:hAnsi="Arial" w:cs="Arial"/>
                <w:i/>
                <w:iCs/>
                <w:color w:val="000000"/>
                <w:sz w:val="24"/>
                <w:szCs w:val="24"/>
              </w:rPr>
              <w:t>Wytycznych dotyczących kwalifikowalności wydatków na lata 2021-2027</w:t>
            </w:r>
            <w:r w:rsidRPr="002B550D">
              <w:rPr>
                <w:rFonts w:ascii="Arial" w:hAnsi="Arial" w:cs="Arial"/>
                <w:color w:val="000000"/>
                <w:sz w:val="24"/>
                <w:szCs w:val="24"/>
              </w:rPr>
              <w:t xml:space="preserve"> oraz </w:t>
            </w:r>
            <w:r w:rsidRPr="00FF7DCF">
              <w:rPr>
                <w:rFonts w:ascii="Arial" w:hAnsi="Arial" w:cs="Arial"/>
                <w:i/>
                <w:iCs/>
                <w:color w:val="000000"/>
                <w:sz w:val="24"/>
                <w:szCs w:val="24"/>
              </w:rPr>
              <w:t>Zasadach kwalifikowania wydatków w ramach programu regionalnego Fundusze Europejskie dla Łódzkiego 2021-2027</w:t>
            </w:r>
            <w:r w:rsidRPr="002B550D">
              <w:rPr>
                <w:rFonts w:ascii="Arial" w:hAnsi="Arial" w:cs="Arial"/>
                <w:color w:val="000000"/>
                <w:sz w:val="24"/>
                <w:szCs w:val="24"/>
              </w:rPr>
              <w:t xml:space="preserve"> w wersji obowiązującej w dniu poniesienia wydatku lub, jeśli wydatek nie został jeszcze poniesiony – w dniu ogłoszenia o naborze.</w:t>
            </w:r>
          </w:p>
          <w:p w14:paraId="371C14FA" w14:textId="5D11767E" w:rsidR="00091A51" w:rsidRPr="006F5159" w:rsidRDefault="006F5159" w:rsidP="006F5159">
            <w:pPr>
              <w:spacing w:before="360" w:line="360" w:lineRule="auto"/>
              <w:rPr>
                <w:rFonts w:ascii="Arial" w:hAnsi="Arial" w:cs="Arial"/>
                <w:iCs/>
                <w:sz w:val="24"/>
                <w:szCs w:val="24"/>
              </w:rPr>
            </w:pPr>
            <w:r w:rsidRPr="006F5159">
              <w:rPr>
                <w:rFonts w:ascii="Arial" w:hAnsi="Arial" w:cs="Arial"/>
                <w:iCs/>
                <w:sz w:val="24"/>
                <w:szCs w:val="24"/>
              </w:rPr>
              <w:t>KRYTERIUM UZNAJE SIĘ ZA SPEŁNIONE, GDY OCENA BRZMI „TAK”</w:t>
            </w:r>
            <w:r>
              <w:rPr>
                <w:rFonts w:ascii="Arial" w:hAnsi="Arial" w:cs="Arial"/>
                <w:iCs/>
                <w:sz w:val="24"/>
                <w:szCs w:val="24"/>
              </w:rPr>
              <w:t>.</w:t>
            </w:r>
          </w:p>
        </w:tc>
        <w:tc>
          <w:tcPr>
            <w:tcW w:w="2438" w:type="dxa"/>
          </w:tcPr>
          <w:p w14:paraId="4B5D976E"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t>TAK / NIE</w:t>
            </w:r>
          </w:p>
          <w:p w14:paraId="60874448"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40535885"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3EA02D25" w14:textId="77777777" w:rsidTr="008E0F05">
        <w:tc>
          <w:tcPr>
            <w:tcW w:w="794" w:type="dxa"/>
          </w:tcPr>
          <w:p w14:paraId="0569CC54"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46D05D00" w14:textId="020E9FDD" w:rsidR="00091A51" w:rsidRPr="0033556A" w:rsidRDefault="002B550D" w:rsidP="00091A51">
            <w:pPr>
              <w:spacing w:line="360" w:lineRule="auto"/>
              <w:rPr>
                <w:rFonts w:ascii="Arial" w:hAnsi="Arial" w:cs="Arial"/>
                <w:sz w:val="24"/>
                <w:szCs w:val="24"/>
              </w:rPr>
            </w:pPr>
            <w:r>
              <w:rPr>
                <w:rFonts w:ascii="Arial" w:hAnsi="Arial" w:cs="Arial"/>
                <w:sz w:val="24"/>
                <w:szCs w:val="24"/>
              </w:rPr>
              <w:t>Budżet projektu</w:t>
            </w:r>
          </w:p>
        </w:tc>
        <w:tc>
          <w:tcPr>
            <w:tcW w:w="6293" w:type="dxa"/>
          </w:tcPr>
          <w:p w14:paraId="407A65B8" w14:textId="6659E02F" w:rsidR="006F5159" w:rsidRPr="00CF76D9" w:rsidRDefault="006F5159" w:rsidP="006F5159">
            <w:pPr>
              <w:spacing w:line="360" w:lineRule="auto"/>
              <w:rPr>
                <w:rFonts w:ascii="Arial" w:hAnsi="Arial" w:cs="Arial"/>
                <w:iCs/>
                <w:sz w:val="24"/>
                <w:szCs w:val="24"/>
              </w:rPr>
            </w:pPr>
            <w:r w:rsidRPr="00CF76D9">
              <w:rPr>
                <w:rFonts w:ascii="Arial" w:hAnsi="Arial" w:cs="Arial"/>
                <w:iCs/>
                <w:sz w:val="24"/>
                <w:szCs w:val="24"/>
              </w:rPr>
              <w:t>Czy w projekcie</w:t>
            </w:r>
            <w:r w:rsidR="00CF76D9" w:rsidRPr="00CF76D9">
              <w:rPr>
                <w:rFonts w:ascii="Arial" w:hAnsi="Arial" w:cs="Arial"/>
                <w:iCs/>
                <w:sz w:val="24"/>
                <w:szCs w:val="24"/>
              </w:rPr>
              <w:t>:</w:t>
            </w:r>
          </w:p>
          <w:p w14:paraId="1D487AC9" w14:textId="47504E07" w:rsidR="00CF76D9" w:rsidRPr="00CF76D9" w:rsidRDefault="00CF76D9" w:rsidP="00CF76D9">
            <w:pPr>
              <w:pStyle w:val="Akapitzlist"/>
              <w:numPr>
                <w:ilvl w:val="0"/>
                <w:numId w:val="19"/>
              </w:numPr>
              <w:spacing w:line="360" w:lineRule="auto"/>
              <w:ind w:left="225" w:hanging="225"/>
              <w:rPr>
                <w:rFonts w:ascii="Arial" w:hAnsi="Arial" w:cs="Arial"/>
                <w:iCs/>
                <w:sz w:val="24"/>
                <w:szCs w:val="24"/>
              </w:rPr>
            </w:pPr>
            <w:r w:rsidRPr="00CF76D9">
              <w:rPr>
                <w:rFonts w:ascii="Arial" w:hAnsi="Arial" w:cs="Arial"/>
                <w:color w:val="000000"/>
                <w:sz w:val="24"/>
                <w:szCs w:val="24"/>
              </w:rPr>
              <w:t>kwota dofinansowania jest zgodna z minimalną lub maksymalną wartością dofinansowania określoną w Regulaminie wyboru projektów (jeśli została wskazana w Regulaminie wyboru projektów);</w:t>
            </w:r>
          </w:p>
          <w:p w14:paraId="011A779B" w14:textId="77777777"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 xml:space="preserve">wysokość dofinansowania jest zgodna z przepisami dotyczącymi pomocy publicznej; </w:t>
            </w:r>
          </w:p>
          <w:p w14:paraId="5D075476" w14:textId="7C2842C7"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 xml:space="preserve">procentowa wysokość dofinansowania jest zgodna z wartością określoną w Regulaminie wyboru projektów; </w:t>
            </w:r>
          </w:p>
          <w:p w14:paraId="3F7F6562" w14:textId="77777777"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 xml:space="preserve">zastosowano odpowiednią stawkę ryczałtową i określono właściwą wysokość kosztów pośrednich; </w:t>
            </w:r>
          </w:p>
          <w:p w14:paraId="1B553669" w14:textId="77777777"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 xml:space="preserve">wysokość i źródło wkładu własnego są zgodne z Regulaminem wyboru projektów; </w:t>
            </w:r>
          </w:p>
          <w:p w14:paraId="45474BDE" w14:textId="77777777"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 xml:space="preserve">prawidłowo oznaczono kategorie wydatków; </w:t>
            </w:r>
          </w:p>
          <w:p w14:paraId="09DB7A24" w14:textId="52289980"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 xml:space="preserve">wybrano prawidłowy limit kosztów i prawidłowo określono wysokość wydatków nim objętych; </w:t>
            </w:r>
          </w:p>
          <w:p w14:paraId="5F22821A" w14:textId="3E3779B2" w:rsidR="00CF76D9" w:rsidRPr="00CF76D9" w:rsidRDefault="00CF76D9" w:rsidP="00076A86">
            <w:pPr>
              <w:pStyle w:val="Akapitzlist"/>
              <w:numPr>
                <w:ilvl w:val="0"/>
                <w:numId w:val="42"/>
              </w:numPr>
              <w:spacing w:line="360" w:lineRule="auto"/>
              <w:ind w:left="367" w:hanging="284"/>
              <w:rPr>
                <w:rFonts w:ascii="Arial" w:hAnsi="Arial" w:cs="Arial"/>
                <w:iCs/>
                <w:sz w:val="24"/>
                <w:szCs w:val="24"/>
              </w:rPr>
            </w:pPr>
            <w:r w:rsidRPr="00CF76D9">
              <w:rPr>
                <w:rFonts w:ascii="Arial" w:hAnsi="Arial" w:cs="Arial"/>
                <w:color w:val="000000"/>
                <w:sz w:val="24"/>
                <w:szCs w:val="24"/>
              </w:rPr>
              <w:t>wysokość wydatków jest zgodna z limitem w zakresie cross-</w:t>
            </w:r>
            <w:proofErr w:type="spellStart"/>
            <w:r w:rsidRPr="00CF76D9">
              <w:rPr>
                <w:rFonts w:ascii="Arial" w:hAnsi="Arial" w:cs="Arial"/>
                <w:color w:val="000000"/>
                <w:sz w:val="24"/>
                <w:szCs w:val="24"/>
              </w:rPr>
              <w:t>financingu</w:t>
            </w:r>
            <w:proofErr w:type="spellEnd"/>
            <w:r w:rsidRPr="00CF76D9">
              <w:rPr>
                <w:rFonts w:ascii="Arial" w:hAnsi="Arial" w:cs="Arial"/>
                <w:color w:val="000000"/>
                <w:sz w:val="24"/>
                <w:szCs w:val="24"/>
              </w:rPr>
              <w:t xml:space="preserve"> określonym w Szczegółowym opisie </w:t>
            </w:r>
            <w:r w:rsidRPr="00CF76D9">
              <w:rPr>
                <w:rFonts w:ascii="Arial" w:hAnsi="Arial" w:cs="Arial"/>
                <w:color w:val="000000"/>
                <w:sz w:val="24"/>
                <w:szCs w:val="24"/>
              </w:rPr>
              <w:lastRenderedPageBreak/>
              <w:t>priorytetów FEŁ2027 (obowiązującym na dzień ogłoszenia o naborze) dla działania, które zostało wskazane w Regulaminie wyboru projektów.</w:t>
            </w:r>
          </w:p>
          <w:p w14:paraId="646F485C" w14:textId="12CD0AC2" w:rsidR="00091A51" w:rsidRPr="00CF76D9" w:rsidRDefault="006F5159" w:rsidP="006F5159">
            <w:pPr>
              <w:spacing w:before="360" w:line="360" w:lineRule="auto"/>
              <w:rPr>
                <w:rFonts w:ascii="Arial" w:hAnsi="Arial" w:cs="Arial"/>
                <w:iCs/>
                <w:sz w:val="24"/>
                <w:szCs w:val="24"/>
              </w:rPr>
            </w:pPr>
            <w:r w:rsidRPr="00CF76D9">
              <w:rPr>
                <w:rFonts w:ascii="Arial" w:hAnsi="Arial" w:cs="Arial"/>
                <w:iCs/>
                <w:sz w:val="24"/>
                <w:szCs w:val="24"/>
              </w:rPr>
              <w:t>KRYTERIUM UZNAJE SIĘ ZA SPEŁNIONE, GDY OCENA BRZMI „TAK”.</w:t>
            </w:r>
          </w:p>
        </w:tc>
        <w:tc>
          <w:tcPr>
            <w:tcW w:w="2438" w:type="dxa"/>
          </w:tcPr>
          <w:p w14:paraId="1C37D1A2"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2471F005"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4211C430"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2B91196F" w14:textId="77777777" w:rsidTr="008E0F05">
        <w:tc>
          <w:tcPr>
            <w:tcW w:w="794" w:type="dxa"/>
          </w:tcPr>
          <w:p w14:paraId="21F0B7C4"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2AC68D15"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Realność wskaźników</w:t>
            </w:r>
          </w:p>
        </w:tc>
        <w:tc>
          <w:tcPr>
            <w:tcW w:w="6293" w:type="dxa"/>
          </w:tcPr>
          <w:p w14:paraId="6E3F5651" w14:textId="77777777" w:rsidR="006F5159" w:rsidRPr="00CF76D9" w:rsidRDefault="006F5159" w:rsidP="006F5159">
            <w:pPr>
              <w:autoSpaceDE w:val="0"/>
              <w:autoSpaceDN w:val="0"/>
              <w:adjustRightInd w:val="0"/>
              <w:spacing w:line="360" w:lineRule="auto"/>
              <w:rPr>
                <w:rFonts w:ascii="Arial" w:hAnsi="Arial" w:cs="Arial"/>
                <w:iCs/>
                <w:sz w:val="24"/>
                <w:szCs w:val="24"/>
              </w:rPr>
            </w:pPr>
            <w:r w:rsidRPr="00CF76D9">
              <w:rPr>
                <w:rFonts w:ascii="Arial" w:hAnsi="Arial" w:cs="Arial"/>
                <w:iCs/>
                <w:sz w:val="24"/>
                <w:szCs w:val="24"/>
              </w:rPr>
              <w:t>Ocenie podlega, czy:</w:t>
            </w:r>
          </w:p>
          <w:p w14:paraId="36F5B354" w14:textId="77777777" w:rsidR="00CF76D9" w:rsidRPr="00CF76D9" w:rsidRDefault="006F5159" w:rsidP="000043FC">
            <w:pPr>
              <w:pStyle w:val="Akapitzlist"/>
              <w:numPr>
                <w:ilvl w:val="0"/>
                <w:numId w:val="20"/>
              </w:numPr>
              <w:autoSpaceDE w:val="0"/>
              <w:autoSpaceDN w:val="0"/>
              <w:adjustRightInd w:val="0"/>
              <w:spacing w:line="360" w:lineRule="auto"/>
              <w:ind w:left="226" w:hanging="226"/>
              <w:rPr>
                <w:rFonts w:ascii="Arial" w:hAnsi="Arial" w:cs="Arial"/>
                <w:iCs/>
                <w:sz w:val="24"/>
                <w:szCs w:val="24"/>
              </w:rPr>
            </w:pPr>
            <w:r w:rsidRPr="00CF76D9">
              <w:rPr>
                <w:rFonts w:ascii="Arial" w:hAnsi="Arial" w:cs="Arial"/>
                <w:iCs/>
                <w:sz w:val="24"/>
                <w:szCs w:val="24"/>
              </w:rPr>
              <w:t>wybrane wskaźniki są adekwatne do zakresu rzeczowego projektu i celów, jakie projekt ma osiągnąć,</w:t>
            </w:r>
          </w:p>
          <w:p w14:paraId="533C6D67" w14:textId="7AAEF04C" w:rsidR="00CF76D9" w:rsidRPr="00CF76D9" w:rsidRDefault="00CF76D9" w:rsidP="00CF76D9">
            <w:pPr>
              <w:pStyle w:val="Akapitzlist"/>
              <w:numPr>
                <w:ilvl w:val="0"/>
                <w:numId w:val="20"/>
              </w:numPr>
              <w:autoSpaceDE w:val="0"/>
              <w:autoSpaceDN w:val="0"/>
              <w:adjustRightInd w:val="0"/>
              <w:spacing w:line="360" w:lineRule="auto"/>
              <w:ind w:left="225" w:hanging="225"/>
              <w:rPr>
                <w:rFonts w:ascii="Arial" w:hAnsi="Arial" w:cs="Arial"/>
                <w:iCs/>
                <w:sz w:val="24"/>
                <w:szCs w:val="24"/>
              </w:rPr>
            </w:pPr>
            <w:r w:rsidRPr="00CF76D9">
              <w:rPr>
                <w:rFonts w:ascii="Arial" w:hAnsi="Arial" w:cs="Arial"/>
                <w:color w:val="000000"/>
                <w:sz w:val="24"/>
                <w:szCs w:val="24"/>
              </w:rPr>
              <w:t>określone wartości wskaźników zostały uzasadnione i są oszacowane na podstawie realnych założeń uwzględnionych we wniosku o dofinansowanie i mogą zostać osiągnięte przy danych nakładach i założonym sposobie realizacji projektu</w:t>
            </w:r>
          </w:p>
          <w:p w14:paraId="5F466A2F" w14:textId="77777777" w:rsidR="00225F57" w:rsidRPr="00225F57" w:rsidRDefault="00CF76D9" w:rsidP="00CF76D9">
            <w:pPr>
              <w:pStyle w:val="Akapitzlist"/>
              <w:numPr>
                <w:ilvl w:val="0"/>
                <w:numId w:val="20"/>
              </w:numPr>
              <w:autoSpaceDE w:val="0"/>
              <w:autoSpaceDN w:val="0"/>
              <w:adjustRightInd w:val="0"/>
              <w:spacing w:line="360" w:lineRule="auto"/>
              <w:ind w:left="225" w:hanging="225"/>
              <w:rPr>
                <w:rFonts w:ascii="Arial" w:hAnsi="Arial" w:cs="Arial"/>
                <w:iCs/>
                <w:sz w:val="24"/>
                <w:szCs w:val="24"/>
              </w:rPr>
            </w:pPr>
            <w:r w:rsidRPr="00CF76D9">
              <w:rPr>
                <w:rFonts w:ascii="Arial" w:hAnsi="Arial" w:cs="Arial"/>
                <w:color w:val="000000"/>
                <w:sz w:val="24"/>
                <w:szCs w:val="24"/>
              </w:rPr>
              <w:t xml:space="preserve">prawidłowo określono sposób pomiaru wskaźników, </w:t>
            </w:r>
          </w:p>
          <w:p w14:paraId="24458727" w14:textId="463A2BC4" w:rsidR="00CF76D9" w:rsidRPr="00CF76D9" w:rsidRDefault="00CF76D9" w:rsidP="000043FC">
            <w:pPr>
              <w:pStyle w:val="Akapitzlist"/>
              <w:numPr>
                <w:ilvl w:val="0"/>
                <w:numId w:val="20"/>
              </w:numPr>
              <w:autoSpaceDE w:val="0"/>
              <w:autoSpaceDN w:val="0"/>
              <w:adjustRightInd w:val="0"/>
              <w:spacing w:line="360" w:lineRule="auto"/>
              <w:ind w:left="226" w:hanging="226"/>
              <w:rPr>
                <w:rFonts w:ascii="Arial" w:hAnsi="Arial" w:cs="Arial"/>
                <w:iCs/>
                <w:sz w:val="24"/>
                <w:szCs w:val="24"/>
              </w:rPr>
            </w:pPr>
            <w:r w:rsidRPr="00CF76D9">
              <w:rPr>
                <w:rFonts w:ascii="Arial" w:hAnsi="Arial" w:cs="Arial"/>
                <w:color w:val="000000"/>
                <w:sz w:val="24"/>
                <w:szCs w:val="24"/>
              </w:rPr>
              <w:t>trafnie dobrano wskaźniki dla rozliczenia kwot ryczałtowych (jeśli dotyczy).</w:t>
            </w:r>
          </w:p>
          <w:p w14:paraId="513C05E8" w14:textId="77777777" w:rsidR="00CF76D9" w:rsidRDefault="00CF76D9" w:rsidP="00CF76D9">
            <w:pPr>
              <w:autoSpaceDE w:val="0"/>
              <w:autoSpaceDN w:val="0"/>
              <w:adjustRightInd w:val="0"/>
              <w:spacing w:line="360" w:lineRule="auto"/>
              <w:rPr>
                <w:rFonts w:ascii="Arial" w:hAnsi="Arial" w:cs="Arial"/>
                <w:iCs/>
                <w:sz w:val="24"/>
                <w:szCs w:val="24"/>
              </w:rPr>
            </w:pPr>
          </w:p>
          <w:p w14:paraId="17143D01" w14:textId="2A712242" w:rsidR="00091A51" w:rsidRPr="00CF76D9" w:rsidDel="006B5409" w:rsidRDefault="006F5159" w:rsidP="00CF76D9">
            <w:pPr>
              <w:autoSpaceDE w:val="0"/>
              <w:autoSpaceDN w:val="0"/>
              <w:adjustRightInd w:val="0"/>
              <w:spacing w:line="360" w:lineRule="auto"/>
              <w:rPr>
                <w:rFonts w:ascii="Arial" w:hAnsi="Arial" w:cs="Arial"/>
                <w:iCs/>
                <w:sz w:val="24"/>
                <w:szCs w:val="24"/>
              </w:rPr>
            </w:pPr>
            <w:r w:rsidRPr="00CF76D9">
              <w:rPr>
                <w:rFonts w:ascii="Arial" w:hAnsi="Arial" w:cs="Arial"/>
                <w:iCs/>
                <w:sz w:val="24"/>
                <w:szCs w:val="24"/>
              </w:rPr>
              <w:lastRenderedPageBreak/>
              <w:t>KRYTERIUM UZNAJE SIĘ ZA SPEŁNIONE, GDY OCENA BRZMI „TAK”.</w:t>
            </w:r>
          </w:p>
        </w:tc>
        <w:tc>
          <w:tcPr>
            <w:tcW w:w="2438" w:type="dxa"/>
          </w:tcPr>
          <w:p w14:paraId="7E75175E" w14:textId="77777777" w:rsidR="00091A51" w:rsidRPr="00091A51" w:rsidRDefault="00091A51" w:rsidP="006F5159">
            <w:pPr>
              <w:spacing w:after="360" w:line="360" w:lineRule="auto"/>
              <w:jc w:val="center"/>
              <w:rPr>
                <w:rFonts w:ascii="Arial" w:hAnsi="Arial" w:cs="Arial"/>
                <w:sz w:val="24"/>
                <w:szCs w:val="24"/>
              </w:rPr>
            </w:pPr>
            <w:r w:rsidRPr="00091A51">
              <w:rPr>
                <w:rFonts w:ascii="Arial" w:hAnsi="Arial" w:cs="Arial"/>
                <w:sz w:val="24"/>
                <w:szCs w:val="24"/>
              </w:rPr>
              <w:lastRenderedPageBreak/>
              <w:t>TAK / NIE</w:t>
            </w:r>
          </w:p>
          <w:p w14:paraId="6D0E6057"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5B92D8B9"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TAK</w:t>
            </w:r>
          </w:p>
        </w:tc>
      </w:tr>
      <w:tr w:rsidR="00091A51" w:rsidRPr="00091A51" w14:paraId="43EE0502" w14:textId="77777777" w:rsidTr="008E0F05">
        <w:tc>
          <w:tcPr>
            <w:tcW w:w="794" w:type="dxa"/>
          </w:tcPr>
          <w:p w14:paraId="78898433" w14:textId="77777777" w:rsidR="00091A51" w:rsidRPr="00091A51" w:rsidRDefault="00091A51" w:rsidP="00647548">
            <w:pPr>
              <w:pStyle w:val="Akapitzlist"/>
              <w:numPr>
                <w:ilvl w:val="0"/>
                <w:numId w:val="2"/>
              </w:numPr>
              <w:spacing w:line="360" w:lineRule="auto"/>
              <w:rPr>
                <w:rFonts w:ascii="Arial" w:hAnsi="Arial" w:cs="Arial"/>
                <w:sz w:val="24"/>
                <w:szCs w:val="24"/>
              </w:rPr>
            </w:pPr>
          </w:p>
        </w:tc>
        <w:tc>
          <w:tcPr>
            <w:tcW w:w="2410" w:type="dxa"/>
          </w:tcPr>
          <w:p w14:paraId="4EA1804D"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Odporność infrastruktury na zmiany klimatu</w:t>
            </w:r>
          </w:p>
        </w:tc>
        <w:tc>
          <w:tcPr>
            <w:tcW w:w="6293" w:type="dxa"/>
          </w:tcPr>
          <w:p w14:paraId="67BBF5E0" w14:textId="77777777" w:rsidR="00225F57" w:rsidRDefault="00CF76D9" w:rsidP="00CF76D9">
            <w:pPr>
              <w:autoSpaceDE w:val="0"/>
              <w:autoSpaceDN w:val="0"/>
              <w:adjustRightInd w:val="0"/>
              <w:spacing w:line="360" w:lineRule="auto"/>
              <w:rPr>
                <w:rFonts w:ascii="Arial" w:hAnsi="Arial" w:cs="Arial"/>
                <w:color w:val="000000"/>
                <w:sz w:val="24"/>
                <w:szCs w:val="24"/>
              </w:rPr>
            </w:pPr>
            <w:r w:rsidRPr="00CF76D9">
              <w:rPr>
                <w:rFonts w:ascii="Arial" w:hAnsi="Arial" w:cs="Arial"/>
                <w:color w:val="000000"/>
                <w:sz w:val="24"/>
                <w:szCs w:val="24"/>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1A0FF0">
              <w:rPr>
                <w:rFonts w:ascii="Arial" w:hAnsi="Arial" w:cs="Arial"/>
                <w:i/>
                <w:iCs/>
                <w:color w:val="000000"/>
                <w:sz w:val="24"/>
                <w:szCs w:val="24"/>
              </w:rPr>
              <w:t>Wytycznych technicznych dotyczących weryfikacji infrastruktury pod względem wpływu na klimat w latach 2021–2027 (2021/C 373/01)</w:t>
            </w:r>
            <w:r w:rsidRPr="00CF76D9">
              <w:rPr>
                <w:rFonts w:ascii="Arial" w:hAnsi="Arial" w:cs="Arial"/>
                <w:color w:val="000000"/>
                <w:sz w:val="24"/>
                <w:szCs w:val="24"/>
              </w:rPr>
              <w:t xml:space="preserve">. </w:t>
            </w:r>
          </w:p>
          <w:p w14:paraId="71C878E2" w14:textId="40ADD472" w:rsidR="00CF76D9" w:rsidRPr="00CF76D9" w:rsidRDefault="00CF76D9" w:rsidP="00CF76D9">
            <w:pPr>
              <w:autoSpaceDE w:val="0"/>
              <w:autoSpaceDN w:val="0"/>
              <w:adjustRightInd w:val="0"/>
              <w:spacing w:line="360" w:lineRule="auto"/>
              <w:rPr>
                <w:rFonts w:ascii="Arial" w:hAnsi="Arial" w:cs="Arial"/>
                <w:color w:val="000000"/>
                <w:sz w:val="24"/>
                <w:szCs w:val="24"/>
              </w:rPr>
            </w:pPr>
            <w:r w:rsidRPr="00CF76D9">
              <w:rPr>
                <w:rFonts w:ascii="Arial" w:hAnsi="Arial" w:cs="Arial"/>
                <w:color w:val="000000"/>
                <w:sz w:val="24"/>
                <w:szCs w:val="24"/>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1FCC9BB5" w14:textId="77777777" w:rsidR="00CF76D9" w:rsidRDefault="00CF76D9" w:rsidP="00CF76D9">
            <w:pPr>
              <w:autoSpaceDE w:val="0"/>
              <w:autoSpaceDN w:val="0"/>
              <w:adjustRightInd w:val="0"/>
              <w:spacing w:line="360" w:lineRule="auto"/>
              <w:rPr>
                <w:rFonts w:ascii="Arial" w:hAnsi="Arial" w:cs="Arial"/>
                <w:iCs/>
                <w:sz w:val="24"/>
                <w:szCs w:val="24"/>
              </w:rPr>
            </w:pPr>
          </w:p>
          <w:p w14:paraId="660F4A46" w14:textId="7B0C3EA8" w:rsidR="00091A51" w:rsidRPr="00CF76D9" w:rsidRDefault="0074028A" w:rsidP="00CF76D9">
            <w:pPr>
              <w:autoSpaceDE w:val="0"/>
              <w:autoSpaceDN w:val="0"/>
              <w:adjustRightInd w:val="0"/>
              <w:spacing w:line="360" w:lineRule="auto"/>
              <w:rPr>
                <w:rFonts w:ascii="Arial" w:hAnsi="Arial" w:cs="Arial"/>
                <w:iCs/>
                <w:sz w:val="24"/>
                <w:szCs w:val="24"/>
              </w:rPr>
            </w:pPr>
            <w:r w:rsidRPr="00CF76D9">
              <w:rPr>
                <w:rFonts w:ascii="Arial" w:hAnsi="Arial" w:cs="Arial"/>
                <w:iCs/>
                <w:sz w:val="24"/>
                <w:szCs w:val="24"/>
              </w:rPr>
              <w:t>KRYTERIUM UZNAJE SIĘ ZA SPEŁNIONE, GDY OCENA BRZMI „TAK” LUB „NIE DOTYCZY”.</w:t>
            </w:r>
          </w:p>
        </w:tc>
        <w:tc>
          <w:tcPr>
            <w:tcW w:w="2438" w:type="dxa"/>
          </w:tcPr>
          <w:p w14:paraId="73A15224" w14:textId="74E5348B" w:rsidR="00091A51" w:rsidRPr="00091A51" w:rsidRDefault="00091A51" w:rsidP="0074028A">
            <w:pPr>
              <w:spacing w:after="360" w:line="360" w:lineRule="auto"/>
              <w:jc w:val="center"/>
              <w:rPr>
                <w:rFonts w:ascii="Arial" w:hAnsi="Arial" w:cs="Arial"/>
                <w:sz w:val="24"/>
                <w:szCs w:val="24"/>
              </w:rPr>
            </w:pPr>
            <w:r w:rsidRPr="00091A51">
              <w:rPr>
                <w:rFonts w:ascii="Arial" w:hAnsi="Arial" w:cs="Arial"/>
                <w:sz w:val="24"/>
                <w:szCs w:val="24"/>
              </w:rPr>
              <w:lastRenderedPageBreak/>
              <w:t>TAK</w:t>
            </w:r>
            <w:r w:rsidR="0074028A">
              <w:rPr>
                <w:rFonts w:ascii="Arial" w:hAnsi="Arial" w:cs="Arial"/>
                <w:sz w:val="24"/>
                <w:szCs w:val="24"/>
              </w:rPr>
              <w:t xml:space="preserve"> </w:t>
            </w:r>
            <w:r w:rsidRPr="00091A51">
              <w:rPr>
                <w:rFonts w:ascii="Arial" w:hAnsi="Arial" w:cs="Arial"/>
                <w:sz w:val="24"/>
                <w:szCs w:val="24"/>
              </w:rPr>
              <w:t>/</w:t>
            </w:r>
            <w:r w:rsidR="0074028A">
              <w:rPr>
                <w:rFonts w:ascii="Arial" w:hAnsi="Arial" w:cs="Arial"/>
                <w:sz w:val="24"/>
                <w:szCs w:val="24"/>
              </w:rPr>
              <w:t xml:space="preserve"> </w:t>
            </w:r>
            <w:r w:rsidRPr="00091A51">
              <w:rPr>
                <w:rFonts w:ascii="Arial" w:hAnsi="Arial" w:cs="Arial"/>
                <w:sz w:val="24"/>
                <w:szCs w:val="24"/>
              </w:rPr>
              <w:t>NIE</w:t>
            </w:r>
            <w:r w:rsidR="0074028A">
              <w:rPr>
                <w:rFonts w:ascii="Arial" w:hAnsi="Arial" w:cs="Arial"/>
                <w:sz w:val="24"/>
                <w:szCs w:val="24"/>
              </w:rPr>
              <w:t xml:space="preserve"> </w:t>
            </w:r>
            <w:r w:rsidRPr="00091A51">
              <w:rPr>
                <w:rFonts w:ascii="Arial" w:hAnsi="Arial" w:cs="Arial"/>
                <w:sz w:val="24"/>
                <w:szCs w:val="24"/>
              </w:rPr>
              <w:t>/</w:t>
            </w:r>
            <w:r w:rsidR="0074028A">
              <w:rPr>
                <w:rFonts w:ascii="Arial" w:hAnsi="Arial" w:cs="Arial"/>
                <w:sz w:val="24"/>
                <w:szCs w:val="24"/>
              </w:rPr>
              <w:t xml:space="preserve"> </w:t>
            </w:r>
            <w:r w:rsidRPr="00091A51">
              <w:rPr>
                <w:rFonts w:ascii="Arial" w:hAnsi="Arial" w:cs="Arial"/>
                <w:sz w:val="24"/>
                <w:szCs w:val="24"/>
              </w:rPr>
              <w:t>NIE DOTYCZY</w:t>
            </w:r>
          </w:p>
          <w:p w14:paraId="0ED932CE"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3D7EC8E6"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NIE</w:t>
            </w:r>
          </w:p>
        </w:tc>
      </w:tr>
      <w:tr w:rsidR="00091A51" w:rsidRPr="00091A51" w14:paraId="1D48ACE5" w14:textId="77777777" w:rsidTr="008E0F05">
        <w:tc>
          <w:tcPr>
            <w:tcW w:w="794" w:type="dxa"/>
          </w:tcPr>
          <w:p w14:paraId="1D42F552" w14:textId="77777777" w:rsidR="00091A51" w:rsidRPr="00091A51" w:rsidRDefault="00091A51" w:rsidP="00CF76D9">
            <w:pPr>
              <w:pStyle w:val="Akapitzlist"/>
              <w:numPr>
                <w:ilvl w:val="0"/>
                <w:numId w:val="2"/>
              </w:numPr>
              <w:spacing w:line="360" w:lineRule="auto"/>
              <w:jc w:val="both"/>
              <w:rPr>
                <w:rFonts w:ascii="Arial" w:hAnsi="Arial" w:cs="Arial"/>
                <w:sz w:val="24"/>
                <w:szCs w:val="24"/>
              </w:rPr>
            </w:pPr>
          </w:p>
        </w:tc>
        <w:tc>
          <w:tcPr>
            <w:tcW w:w="2410" w:type="dxa"/>
          </w:tcPr>
          <w:p w14:paraId="2CCA0B3B" w14:textId="77777777" w:rsidR="00091A51" w:rsidRPr="0033556A" w:rsidRDefault="00091A51" w:rsidP="00091A51">
            <w:pPr>
              <w:spacing w:line="360" w:lineRule="auto"/>
              <w:rPr>
                <w:rFonts w:ascii="Arial" w:hAnsi="Arial" w:cs="Arial"/>
                <w:sz w:val="24"/>
                <w:szCs w:val="24"/>
              </w:rPr>
            </w:pPr>
            <w:r w:rsidRPr="0033556A">
              <w:rPr>
                <w:rFonts w:ascii="Arial" w:hAnsi="Arial" w:cs="Arial"/>
                <w:sz w:val="24"/>
                <w:szCs w:val="24"/>
              </w:rPr>
              <w:t>Inwestycje produkcyjne w przedsiębiorstwach innych niż MŚP</w:t>
            </w:r>
          </w:p>
        </w:tc>
        <w:tc>
          <w:tcPr>
            <w:tcW w:w="6293" w:type="dxa"/>
          </w:tcPr>
          <w:p w14:paraId="3D67D9C8" w14:textId="77777777" w:rsidR="00CF76D9" w:rsidRDefault="00CF76D9" w:rsidP="00CF76D9">
            <w:pPr>
              <w:autoSpaceDE w:val="0"/>
              <w:autoSpaceDN w:val="0"/>
              <w:adjustRightInd w:val="0"/>
              <w:spacing w:line="360" w:lineRule="auto"/>
              <w:rPr>
                <w:color w:val="000000"/>
                <w:sz w:val="27"/>
                <w:szCs w:val="27"/>
              </w:rPr>
            </w:pPr>
            <w:r w:rsidRPr="00CF76D9">
              <w:rPr>
                <w:rFonts w:ascii="Arial" w:hAnsi="Arial" w:cs="Arial"/>
                <w:color w:val="000000"/>
                <w:sz w:val="24"/>
                <w:szCs w:val="24"/>
              </w:rPr>
              <w:t>Czy projekt dotyczący wsparcia inwestycji produkcyjnych w rozumieniu motywu 38 Rozporządzenia Parlamentu Europejskiego i Rady (UE) 2021/1058 z dnia 24 czerwca 2021 r. w sprawie Europejskiego Funduszu Rozwoju Regionalnego i Funduszu Spójności w przedsiębiorstwach innych niż MŚP, spełnia przynajmniej jeden z warunków wskazanych w art. 5 ust. 2 ww. Rozporządzenia</w:t>
            </w:r>
            <w:r>
              <w:rPr>
                <w:color w:val="000000"/>
                <w:sz w:val="27"/>
                <w:szCs w:val="27"/>
              </w:rPr>
              <w:t xml:space="preserve"> </w:t>
            </w:r>
          </w:p>
          <w:p w14:paraId="77CE7C8B" w14:textId="77777777" w:rsidR="00CF76D9" w:rsidRDefault="00CF76D9" w:rsidP="00CF76D9">
            <w:pPr>
              <w:autoSpaceDE w:val="0"/>
              <w:autoSpaceDN w:val="0"/>
              <w:adjustRightInd w:val="0"/>
              <w:spacing w:line="360" w:lineRule="auto"/>
              <w:rPr>
                <w:rFonts w:ascii="Arial" w:hAnsi="Arial" w:cs="Arial"/>
                <w:iCs/>
                <w:sz w:val="24"/>
                <w:szCs w:val="24"/>
              </w:rPr>
            </w:pPr>
          </w:p>
          <w:p w14:paraId="01628603" w14:textId="1A84E83F" w:rsidR="00091A51" w:rsidRPr="00091A51" w:rsidRDefault="0074028A" w:rsidP="00CF76D9">
            <w:pPr>
              <w:autoSpaceDE w:val="0"/>
              <w:autoSpaceDN w:val="0"/>
              <w:adjustRightInd w:val="0"/>
              <w:spacing w:line="360" w:lineRule="auto"/>
              <w:rPr>
                <w:rFonts w:ascii="Arial" w:hAnsi="Arial" w:cs="Arial"/>
                <w:iCs/>
                <w:sz w:val="24"/>
                <w:szCs w:val="24"/>
              </w:rPr>
            </w:pPr>
            <w:r w:rsidRPr="0074028A">
              <w:rPr>
                <w:rFonts w:ascii="Arial" w:hAnsi="Arial" w:cs="Arial"/>
                <w:iCs/>
                <w:sz w:val="24"/>
                <w:szCs w:val="24"/>
              </w:rPr>
              <w:t>KRYTERIUM UZNAJE SIĘ ZA SPEŁNIONE, GDY OCENA BRZMI „TAK” LUB „NIE</w:t>
            </w:r>
            <w:r>
              <w:rPr>
                <w:rFonts w:ascii="Arial" w:hAnsi="Arial" w:cs="Arial"/>
                <w:iCs/>
                <w:sz w:val="24"/>
                <w:szCs w:val="24"/>
              </w:rPr>
              <w:t xml:space="preserve"> </w:t>
            </w:r>
            <w:r w:rsidRPr="0074028A">
              <w:rPr>
                <w:rFonts w:ascii="Arial" w:hAnsi="Arial" w:cs="Arial"/>
                <w:iCs/>
                <w:sz w:val="24"/>
                <w:szCs w:val="24"/>
              </w:rPr>
              <w:t>DOTYCZY”.</w:t>
            </w:r>
          </w:p>
        </w:tc>
        <w:tc>
          <w:tcPr>
            <w:tcW w:w="2438" w:type="dxa"/>
          </w:tcPr>
          <w:p w14:paraId="3BBBCB0D" w14:textId="553AE274" w:rsidR="00091A51" w:rsidRPr="00091A51" w:rsidRDefault="00091A51" w:rsidP="0074028A">
            <w:pPr>
              <w:spacing w:after="360" w:line="360" w:lineRule="auto"/>
              <w:jc w:val="center"/>
              <w:rPr>
                <w:rFonts w:ascii="Arial" w:hAnsi="Arial" w:cs="Arial"/>
                <w:sz w:val="24"/>
                <w:szCs w:val="24"/>
              </w:rPr>
            </w:pPr>
            <w:r w:rsidRPr="00091A51">
              <w:rPr>
                <w:rFonts w:ascii="Arial" w:hAnsi="Arial" w:cs="Arial"/>
                <w:sz w:val="24"/>
                <w:szCs w:val="24"/>
              </w:rPr>
              <w:t>TAK</w:t>
            </w:r>
            <w:r w:rsidR="0074028A">
              <w:rPr>
                <w:rFonts w:ascii="Arial" w:hAnsi="Arial" w:cs="Arial"/>
                <w:sz w:val="24"/>
                <w:szCs w:val="24"/>
              </w:rPr>
              <w:t xml:space="preserve"> </w:t>
            </w:r>
            <w:r w:rsidRPr="00091A51">
              <w:rPr>
                <w:rFonts w:ascii="Arial" w:hAnsi="Arial" w:cs="Arial"/>
                <w:sz w:val="24"/>
                <w:szCs w:val="24"/>
              </w:rPr>
              <w:t>/</w:t>
            </w:r>
            <w:r w:rsidR="0074028A">
              <w:rPr>
                <w:rFonts w:ascii="Arial" w:hAnsi="Arial" w:cs="Arial"/>
                <w:sz w:val="24"/>
                <w:szCs w:val="24"/>
              </w:rPr>
              <w:t xml:space="preserve"> </w:t>
            </w:r>
            <w:r w:rsidRPr="00091A51">
              <w:rPr>
                <w:rFonts w:ascii="Arial" w:hAnsi="Arial" w:cs="Arial"/>
                <w:sz w:val="24"/>
                <w:szCs w:val="24"/>
              </w:rPr>
              <w:t>NIE</w:t>
            </w:r>
            <w:r w:rsidR="0074028A">
              <w:rPr>
                <w:rFonts w:ascii="Arial" w:hAnsi="Arial" w:cs="Arial"/>
                <w:sz w:val="24"/>
                <w:szCs w:val="24"/>
              </w:rPr>
              <w:t xml:space="preserve"> </w:t>
            </w:r>
            <w:r w:rsidRPr="00091A51">
              <w:rPr>
                <w:rFonts w:ascii="Arial" w:hAnsi="Arial" w:cs="Arial"/>
                <w:sz w:val="24"/>
                <w:szCs w:val="24"/>
              </w:rPr>
              <w:t>/</w:t>
            </w:r>
            <w:r w:rsidR="0074028A">
              <w:rPr>
                <w:rFonts w:ascii="Arial" w:hAnsi="Arial" w:cs="Arial"/>
                <w:sz w:val="24"/>
                <w:szCs w:val="24"/>
              </w:rPr>
              <w:t xml:space="preserve"> </w:t>
            </w:r>
            <w:r w:rsidRPr="00091A51">
              <w:rPr>
                <w:rFonts w:ascii="Arial" w:hAnsi="Arial" w:cs="Arial"/>
                <w:sz w:val="24"/>
                <w:szCs w:val="24"/>
              </w:rPr>
              <w:t>NIE DOTYCZY</w:t>
            </w:r>
          </w:p>
          <w:p w14:paraId="2E6980C6"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Spełnienie kryterium jest konieczne do przyznania dofinansowania.</w:t>
            </w:r>
          </w:p>
        </w:tc>
        <w:tc>
          <w:tcPr>
            <w:tcW w:w="1928" w:type="dxa"/>
          </w:tcPr>
          <w:p w14:paraId="207E0313" w14:textId="77777777" w:rsidR="00091A51" w:rsidRPr="00091A51" w:rsidRDefault="00091A51" w:rsidP="00091A51">
            <w:pPr>
              <w:spacing w:line="360" w:lineRule="auto"/>
              <w:jc w:val="center"/>
              <w:rPr>
                <w:rFonts w:ascii="Arial" w:hAnsi="Arial" w:cs="Arial"/>
                <w:sz w:val="24"/>
                <w:szCs w:val="24"/>
              </w:rPr>
            </w:pPr>
            <w:r w:rsidRPr="00091A51">
              <w:rPr>
                <w:rFonts w:ascii="Arial" w:hAnsi="Arial" w:cs="Arial"/>
                <w:sz w:val="24"/>
                <w:szCs w:val="24"/>
              </w:rPr>
              <w:t>NIE</w:t>
            </w:r>
          </w:p>
        </w:tc>
      </w:tr>
    </w:tbl>
    <w:p w14:paraId="01627012" w14:textId="77777777" w:rsidR="00C0435A" w:rsidRPr="00C0435A" w:rsidRDefault="00C0435A" w:rsidP="00C0435A">
      <w:pPr>
        <w:pageBreakBefore/>
        <w:spacing w:after="360" w:line="240" w:lineRule="auto"/>
        <w:outlineLvl w:val="0"/>
        <w:rPr>
          <w:rFonts w:ascii="Arial" w:eastAsiaTheme="majorEastAsia" w:hAnsi="Arial" w:cs="Arial"/>
          <w:b/>
          <w:caps/>
          <w:sz w:val="24"/>
          <w:szCs w:val="24"/>
        </w:rPr>
      </w:pPr>
      <w:bookmarkStart w:id="3" w:name="_Toc171071151"/>
      <w:r w:rsidRPr="00C0435A">
        <w:rPr>
          <w:rFonts w:ascii="Arial" w:eastAsiaTheme="majorEastAsia" w:hAnsi="Arial" w:cs="Arial"/>
          <w:b/>
          <w:caps/>
          <w:sz w:val="24"/>
          <w:szCs w:val="24"/>
        </w:rPr>
        <w:lastRenderedPageBreak/>
        <w:t>KRYTERIA DOSTĘPU MERYTORYCZNE SPECYFICZNE</w:t>
      </w:r>
      <w:bookmarkEnd w:id="3"/>
    </w:p>
    <w:p w14:paraId="66346364" w14:textId="5EB2B7D4" w:rsidR="00C0435A" w:rsidRPr="0012609C" w:rsidRDefault="0012609C" w:rsidP="00EB1C37">
      <w:pPr>
        <w:spacing w:after="0" w:line="360" w:lineRule="auto"/>
        <w:rPr>
          <w:rFonts w:ascii="Arial" w:eastAsia="Times New Roman" w:hAnsi="Arial" w:cs="Arial"/>
          <w:b/>
          <w:bCs/>
          <w:color w:val="000000"/>
          <w:sz w:val="24"/>
          <w:szCs w:val="24"/>
          <w:u w:val="single"/>
          <w:lang w:eastAsia="pl-PL"/>
        </w:rPr>
      </w:pPr>
      <w:r w:rsidRPr="0012609C">
        <w:rPr>
          <w:rFonts w:ascii="Arial" w:eastAsia="Times New Roman" w:hAnsi="Arial" w:cs="Arial"/>
          <w:b/>
          <w:bCs/>
          <w:color w:val="000000"/>
          <w:sz w:val="24"/>
          <w:szCs w:val="24"/>
          <w:u w:val="single"/>
          <w:lang w:eastAsia="pl-PL"/>
        </w:rPr>
        <w:t xml:space="preserve">Typ projektu </w:t>
      </w:r>
      <w:r w:rsidR="00C0435A" w:rsidRPr="0012609C">
        <w:rPr>
          <w:rFonts w:ascii="Arial" w:eastAsia="Times New Roman" w:hAnsi="Arial" w:cs="Arial"/>
          <w:b/>
          <w:bCs/>
          <w:color w:val="000000"/>
          <w:sz w:val="24"/>
          <w:szCs w:val="24"/>
          <w:u w:val="single"/>
          <w:lang w:eastAsia="pl-PL"/>
        </w:rPr>
        <w:t>1</w:t>
      </w:r>
      <w:r w:rsidRPr="0012609C">
        <w:rPr>
          <w:rFonts w:ascii="Arial" w:eastAsia="Times New Roman" w:hAnsi="Arial" w:cs="Arial"/>
          <w:b/>
          <w:bCs/>
          <w:color w:val="000000"/>
          <w:sz w:val="24"/>
          <w:szCs w:val="24"/>
          <w:u w:val="single"/>
          <w:lang w:eastAsia="pl-PL"/>
        </w:rPr>
        <w:t>:</w:t>
      </w:r>
      <w:r w:rsidR="00C0435A" w:rsidRPr="0012609C">
        <w:rPr>
          <w:rFonts w:ascii="Arial" w:eastAsia="Times New Roman" w:hAnsi="Arial" w:cs="Arial"/>
          <w:b/>
          <w:bCs/>
          <w:color w:val="000000"/>
          <w:sz w:val="24"/>
          <w:szCs w:val="24"/>
          <w:u w:val="single"/>
          <w:lang w:eastAsia="pl-PL"/>
        </w:rPr>
        <w:t xml:space="preserve"> </w:t>
      </w:r>
      <w:r w:rsidR="00C761C8" w:rsidRPr="0012609C">
        <w:rPr>
          <w:rFonts w:ascii="Arial" w:hAnsi="Arial" w:cs="Arial"/>
          <w:b/>
          <w:bCs/>
          <w:color w:val="000000"/>
          <w:sz w:val="24"/>
          <w:szCs w:val="24"/>
          <w:u w:val="single"/>
        </w:rPr>
        <w:t>wsparcie publicznego transportu pozamiejskiego (inwestycje z zakresu pozamiejskiego taboru autobusowego)</w:t>
      </w:r>
    </w:p>
    <w:tbl>
      <w:tblPr>
        <w:tblStyle w:val="Tabela-Siatka1"/>
        <w:tblW w:w="13510" w:type="dxa"/>
        <w:tblLook w:val="04A0" w:firstRow="1" w:lastRow="0" w:firstColumn="1" w:lastColumn="0" w:noHBand="0" w:noVBand="1"/>
      </w:tblPr>
      <w:tblGrid>
        <w:gridCol w:w="1364"/>
        <w:gridCol w:w="2804"/>
        <w:gridCol w:w="5103"/>
        <w:gridCol w:w="2291"/>
        <w:gridCol w:w="1948"/>
      </w:tblGrid>
      <w:tr w:rsidR="000043FC" w:rsidRPr="00880780" w14:paraId="456B3ED0" w14:textId="77777777" w:rsidTr="00C6485E">
        <w:tc>
          <w:tcPr>
            <w:tcW w:w="704" w:type="dxa"/>
            <w:shd w:val="clear" w:color="auto" w:fill="D9D9D9" w:themeFill="background1" w:themeFillShade="D9"/>
          </w:tcPr>
          <w:p w14:paraId="52CE1BC3" w14:textId="3839BB12" w:rsidR="000043FC" w:rsidRPr="00880780" w:rsidRDefault="00C6485E" w:rsidP="00C6485E">
            <w:pPr>
              <w:spacing w:line="360" w:lineRule="auto"/>
              <w:ind w:left="720"/>
              <w:contextualSpacing/>
              <w:rPr>
                <w:rFonts w:ascii="Arial" w:hAnsi="Arial" w:cs="Arial"/>
                <w:sz w:val="24"/>
                <w:szCs w:val="24"/>
              </w:rPr>
            </w:pPr>
            <w:bookmarkStart w:id="4" w:name="_Hlk175823136"/>
            <w:r w:rsidRPr="00C0435A">
              <w:rPr>
                <w:rFonts w:ascii="Arial" w:hAnsi="Arial" w:cs="Arial"/>
                <w:b/>
                <w:sz w:val="24"/>
                <w:szCs w:val="24"/>
              </w:rPr>
              <w:t>L.p.</w:t>
            </w:r>
          </w:p>
        </w:tc>
        <w:tc>
          <w:tcPr>
            <w:tcW w:w="2952" w:type="dxa"/>
            <w:shd w:val="clear" w:color="auto" w:fill="D9D9D9" w:themeFill="background1" w:themeFillShade="D9"/>
          </w:tcPr>
          <w:p w14:paraId="480BE68D" w14:textId="34D59AE3" w:rsidR="000043FC" w:rsidRPr="00880780" w:rsidRDefault="000043FC" w:rsidP="00C6485E">
            <w:pPr>
              <w:spacing w:line="360" w:lineRule="auto"/>
              <w:jc w:val="center"/>
              <w:rPr>
                <w:rFonts w:ascii="Arial" w:hAnsi="Arial" w:cs="Arial"/>
                <w:color w:val="000000"/>
                <w:sz w:val="24"/>
                <w:szCs w:val="24"/>
              </w:rPr>
            </w:pPr>
            <w:r w:rsidRPr="00C0435A">
              <w:rPr>
                <w:rFonts w:ascii="Arial" w:hAnsi="Arial" w:cs="Arial"/>
                <w:b/>
                <w:sz w:val="24"/>
                <w:szCs w:val="24"/>
              </w:rPr>
              <w:t>Nazwa kryterium</w:t>
            </w:r>
          </w:p>
        </w:tc>
        <w:tc>
          <w:tcPr>
            <w:tcW w:w="5514" w:type="dxa"/>
            <w:shd w:val="clear" w:color="auto" w:fill="D9D9D9" w:themeFill="background1" w:themeFillShade="D9"/>
          </w:tcPr>
          <w:p w14:paraId="0B98797B" w14:textId="5DB6328A" w:rsidR="000043FC" w:rsidRPr="00880780" w:rsidRDefault="000043FC" w:rsidP="00C6485E">
            <w:pPr>
              <w:spacing w:line="360" w:lineRule="auto"/>
              <w:jc w:val="center"/>
              <w:rPr>
                <w:rFonts w:ascii="Arial" w:hAnsi="Arial" w:cs="Arial"/>
                <w:color w:val="000000"/>
                <w:sz w:val="24"/>
                <w:szCs w:val="24"/>
              </w:rPr>
            </w:pPr>
            <w:r w:rsidRPr="00C0435A">
              <w:rPr>
                <w:rFonts w:ascii="Arial" w:hAnsi="Arial" w:cs="Arial"/>
                <w:b/>
                <w:sz w:val="24"/>
                <w:szCs w:val="24"/>
              </w:rPr>
              <w:t>Definicja kryterium</w:t>
            </w:r>
          </w:p>
        </w:tc>
        <w:tc>
          <w:tcPr>
            <w:tcW w:w="2342" w:type="dxa"/>
            <w:shd w:val="clear" w:color="auto" w:fill="D9D9D9" w:themeFill="background1" w:themeFillShade="D9"/>
          </w:tcPr>
          <w:p w14:paraId="73791762" w14:textId="73385E74" w:rsidR="000043FC" w:rsidRPr="00880780" w:rsidRDefault="000043FC" w:rsidP="00C6485E">
            <w:pPr>
              <w:spacing w:after="360" w:line="360" w:lineRule="auto"/>
              <w:jc w:val="center"/>
              <w:rPr>
                <w:rFonts w:ascii="Arial" w:hAnsi="Arial" w:cs="Arial"/>
                <w:color w:val="000000"/>
                <w:sz w:val="24"/>
                <w:szCs w:val="24"/>
              </w:rPr>
            </w:pPr>
            <w:r w:rsidRPr="00C0435A">
              <w:rPr>
                <w:rFonts w:ascii="Arial" w:hAnsi="Arial" w:cs="Arial"/>
                <w:b/>
                <w:sz w:val="24"/>
                <w:szCs w:val="24"/>
              </w:rPr>
              <w:t>Ocena kryterium</w:t>
            </w:r>
          </w:p>
        </w:tc>
        <w:tc>
          <w:tcPr>
            <w:tcW w:w="1998" w:type="dxa"/>
            <w:shd w:val="clear" w:color="auto" w:fill="D9D9D9" w:themeFill="background1" w:themeFillShade="D9"/>
          </w:tcPr>
          <w:p w14:paraId="0782F12F" w14:textId="13C3877D" w:rsidR="000043FC" w:rsidRPr="00880780" w:rsidRDefault="000043FC" w:rsidP="00C6485E">
            <w:pPr>
              <w:spacing w:line="360" w:lineRule="auto"/>
              <w:jc w:val="center"/>
              <w:rPr>
                <w:rFonts w:ascii="Arial" w:hAnsi="Arial" w:cs="Arial"/>
                <w:sz w:val="24"/>
                <w:szCs w:val="24"/>
                <w:highlight w:val="yellow"/>
              </w:rPr>
            </w:pPr>
            <w:r w:rsidRPr="00C0435A">
              <w:rPr>
                <w:rFonts w:ascii="Arial" w:hAnsi="Arial" w:cs="Arial"/>
                <w:b/>
                <w:sz w:val="24"/>
                <w:szCs w:val="24"/>
              </w:rPr>
              <w:t>Podlegające poprawie</w:t>
            </w:r>
          </w:p>
        </w:tc>
      </w:tr>
      <w:tr w:rsidR="008B10B3" w:rsidRPr="008B10B3" w14:paraId="48CE660A" w14:textId="77777777" w:rsidTr="00C6485E">
        <w:tc>
          <w:tcPr>
            <w:tcW w:w="704" w:type="dxa"/>
          </w:tcPr>
          <w:p w14:paraId="4A0E7BF3" w14:textId="16E400C1" w:rsidR="008B10B3" w:rsidRPr="008B10B3" w:rsidRDefault="00754F25" w:rsidP="00754F25">
            <w:pPr>
              <w:spacing w:line="360" w:lineRule="auto"/>
              <w:ind w:left="720"/>
              <w:contextualSpacing/>
              <w:jc w:val="center"/>
              <w:rPr>
                <w:rFonts w:ascii="Arial" w:hAnsi="Arial" w:cs="Arial"/>
                <w:sz w:val="24"/>
                <w:szCs w:val="24"/>
              </w:rPr>
            </w:pPr>
            <w:r>
              <w:rPr>
                <w:rFonts w:ascii="Arial" w:hAnsi="Arial" w:cs="Arial"/>
                <w:sz w:val="24"/>
                <w:szCs w:val="24"/>
              </w:rPr>
              <w:t>1.</w:t>
            </w:r>
          </w:p>
        </w:tc>
        <w:tc>
          <w:tcPr>
            <w:tcW w:w="2952" w:type="dxa"/>
          </w:tcPr>
          <w:p w14:paraId="28B5ED33" w14:textId="11521262" w:rsidR="008B10B3" w:rsidRPr="008B10B3" w:rsidRDefault="008B10B3" w:rsidP="0026034A">
            <w:pPr>
              <w:spacing w:line="360" w:lineRule="auto"/>
              <w:rPr>
                <w:rFonts w:ascii="Arial" w:hAnsi="Arial" w:cs="Arial"/>
                <w:color w:val="000000"/>
                <w:sz w:val="24"/>
                <w:szCs w:val="24"/>
              </w:rPr>
            </w:pPr>
            <w:r w:rsidRPr="008B10B3">
              <w:rPr>
                <w:rFonts w:ascii="Arial" w:hAnsi="Arial" w:cs="Arial"/>
                <w:color w:val="000000"/>
                <w:sz w:val="24"/>
                <w:szCs w:val="24"/>
              </w:rPr>
              <w:t>Zgodność z dokumentami planowania transportu</w:t>
            </w:r>
          </w:p>
        </w:tc>
        <w:tc>
          <w:tcPr>
            <w:tcW w:w="5514" w:type="dxa"/>
          </w:tcPr>
          <w:p w14:paraId="7F2CCB2A" w14:textId="77777777" w:rsidR="005B0A73" w:rsidRDefault="008B10B3" w:rsidP="00880780">
            <w:pPr>
              <w:spacing w:line="360" w:lineRule="auto"/>
              <w:rPr>
                <w:rFonts w:ascii="Arial" w:hAnsi="Arial" w:cs="Arial"/>
                <w:color w:val="000000"/>
                <w:sz w:val="24"/>
                <w:szCs w:val="24"/>
              </w:rPr>
            </w:pPr>
            <w:r w:rsidRPr="008B10B3">
              <w:rPr>
                <w:rFonts w:ascii="Arial" w:hAnsi="Arial" w:cs="Arial"/>
                <w:color w:val="000000"/>
                <w:sz w:val="24"/>
                <w:szCs w:val="24"/>
              </w:rPr>
              <w:t xml:space="preserve">Czy wykazano we wniosku o dofinansowanie zgodność inwestycji z: </w:t>
            </w:r>
          </w:p>
          <w:p w14:paraId="2EFF946B" w14:textId="77777777" w:rsidR="005B0A73" w:rsidRDefault="008B10B3" w:rsidP="00880780">
            <w:pPr>
              <w:spacing w:line="360" w:lineRule="auto"/>
              <w:rPr>
                <w:rFonts w:ascii="Arial" w:hAnsi="Arial" w:cs="Arial"/>
                <w:color w:val="000000"/>
                <w:sz w:val="24"/>
                <w:szCs w:val="24"/>
              </w:rPr>
            </w:pPr>
            <w:r w:rsidRPr="008B10B3">
              <w:rPr>
                <w:rFonts w:ascii="Arial" w:hAnsi="Arial" w:cs="Arial"/>
                <w:color w:val="000000"/>
                <w:sz w:val="24"/>
                <w:szCs w:val="24"/>
              </w:rPr>
              <w:t xml:space="preserve">- Regionalnym Planem Transportowym Województwa Łódzkiego dla realizacji warunku podstawowego Celu Polityki 3 (w zakresie transportu) w perspektywie finansowej 2021-2027 (RPT WŁ) w przypadku projektów szczebla regionalnego (w tym realizowanych w ramach wojewódzkich przewozów autobusowych) lub - dokumentem planowania transportu na poziomie lokalnym w przypadku pozostałych projektów, przy jednoczesnym zachowaniu zgodności pomiędzy tym dokumentem a RPT WŁ? </w:t>
            </w:r>
          </w:p>
          <w:p w14:paraId="3FC8754F" w14:textId="77777777" w:rsidR="005B0A73" w:rsidRDefault="008B10B3" w:rsidP="00880780">
            <w:pPr>
              <w:spacing w:line="360" w:lineRule="auto"/>
              <w:rPr>
                <w:rFonts w:ascii="Arial" w:hAnsi="Arial" w:cs="Arial"/>
                <w:color w:val="000000"/>
                <w:sz w:val="24"/>
                <w:szCs w:val="24"/>
              </w:rPr>
            </w:pPr>
            <w:r w:rsidRPr="008B10B3">
              <w:rPr>
                <w:rFonts w:ascii="Arial" w:hAnsi="Arial" w:cs="Arial"/>
                <w:color w:val="000000"/>
                <w:sz w:val="24"/>
                <w:szCs w:val="24"/>
              </w:rPr>
              <w:lastRenderedPageBreak/>
              <w:t xml:space="preserve">Zgodność oznacza, że inwestycja objęta projektem została uwzględniona w jednym z ww. dokumentów lub obejmuje działania, których podjęcie wprost w nich przewidziano lub przynajmniej nie jest sprzeczna z ich postanowieniami. W przypadku braku dokumentu szczebla lokalnego, zgodność inwestycji z dokumentem planowania transportu oznacza wpisywanie się w kierunki działań lub działania wskazane w RPT WŁ. </w:t>
            </w:r>
          </w:p>
          <w:p w14:paraId="7A4C14D2" w14:textId="77777777" w:rsidR="005B0A73" w:rsidRDefault="005B0A73" w:rsidP="00880780">
            <w:pPr>
              <w:spacing w:line="360" w:lineRule="auto"/>
              <w:rPr>
                <w:rFonts w:ascii="Arial" w:hAnsi="Arial" w:cs="Arial"/>
                <w:color w:val="000000"/>
                <w:sz w:val="24"/>
                <w:szCs w:val="24"/>
              </w:rPr>
            </w:pPr>
          </w:p>
          <w:p w14:paraId="665981C9" w14:textId="08492CE5" w:rsidR="008B10B3" w:rsidRPr="008B10B3" w:rsidRDefault="008B10B3" w:rsidP="00880780">
            <w:pPr>
              <w:spacing w:line="360" w:lineRule="auto"/>
              <w:rPr>
                <w:rFonts w:ascii="Arial" w:hAnsi="Arial" w:cs="Arial"/>
                <w:color w:val="000000"/>
                <w:sz w:val="24"/>
                <w:szCs w:val="24"/>
              </w:rPr>
            </w:pPr>
            <w:r w:rsidRPr="008B10B3">
              <w:rPr>
                <w:rFonts w:ascii="Arial" w:hAnsi="Arial" w:cs="Arial"/>
                <w:color w:val="000000"/>
                <w:sz w:val="24"/>
                <w:szCs w:val="24"/>
              </w:rPr>
              <w:t>KRYTERIUM UZNAJE SIĘ ZA SPEŁNIONE, GDY OCENA BRZMI „TAK”.</w:t>
            </w:r>
          </w:p>
        </w:tc>
        <w:tc>
          <w:tcPr>
            <w:tcW w:w="2342" w:type="dxa"/>
          </w:tcPr>
          <w:p w14:paraId="12D4E812" w14:textId="4FB1592F" w:rsidR="008B10B3" w:rsidRPr="008B10B3" w:rsidRDefault="008B10B3" w:rsidP="00C0435A">
            <w:pPr>
              <w:spacing w:after="360" w:line="360" w:lineRule="auto"/>
              <w:jc w:val="center"/>
              <w:rPr>
                <w:rFonts w:ascii="Arial" w:hAnsi="Arial" w:cs="Arial"/>
                <w:color w:val="000000"/>
                <w:sz w:val="24"/>
                <w:szCs w:val="24"/>
              </w:rPr>
            </w:pPr>
            <w:r w:rsidRPr="008B10B3">
              <w:rPr>
                <w:rFonts w:ascii="Arial" w:hAnsi="Arial" w:cs="Arial"/>
                <w:color w:val="000000"/>
                <w:sz w:val="24"/>
                <w:szCs w:val="24"/>
              </w:rPr>
              <w:lastRenderedPageBreak/>
              <w:t>TAK / NIE Spełnienie kryterium jest konieczne do przyznania dofinansowania</w:t>
            </w:r>
          </w:p>
        </w:tc>
        <w:tc>
          <w:tcPr>
            <w:tcW w:w="1998" w:type="dxa"/>
          </w:tcPr>
          <w:p w14:paraId="0CD7AB2C" w14:textId="36875091" w:rsidR="008B10B3" w:rsidRPr="008B10B3" w:rsidRDefault="005B0A73" w:rsidP="00C0435A">
            <w:pPr>
              <w:spacing w:line="360" w:lineRule="auto"/>
              <w:jc w:val="center"/>
              <w:rPr>
                <w:rFonts w:ascii="Arial" w:hAnsi="Arial" w:cs="Arial"/>
                <w:sz w:val="24"/>
                <w:szCs w:val="24"/>
                <w:highlight w:val="yellow"/>
              </w:rPr>
            </w:pPr>
            <w:r w:rsidRPr="00724160">
              <w:rPr>
                <w:rFonts w:ascii="Arial" w:hAnsi="Arial" w:cs="Arial"/>
                <w:sz w:val="24"/>
                <w:szCs w:val="24"/>
              </w:rPr>
              <w:t>NIE</w:t>
            </w:r>
          </w:p>
        </w:tc>
      </w:tr>
      <w:bookmarkEnd w:id="4"/>
      <w:tr w:rsidR="00C0435A" w:rsidRPr="00880780" w14:paraId="2E5BCCF7" w14:textId="77777777" w:rsidTr="00724160">
        <w:tc>
          <w:tcPr>
            <w:tcW w:w="704" w:type="dxa"/>
          </w:tcPr>
          <w:p w14:paraId="48024D82" w14:textId="774FDC51" w:rsidR="00C0435A" w:rsidRPr="00880780" w:rsidRDefault="00754F25" w:rsidP="00754F25">
            <w:pPr>
              <w:spacing w:after="160" w:line="360" w:lineRule="auto"/>
              <w:ind w:left="720"/>
              <w:contextualSpacing/>
              <w:jc w:val="center"/>
              <w:rPr>
                <w:rFonts w:ascii="Arial" w:hAnsi="Arial" w:cs="Arial"/>
                <w:sz w:val="24"/>
                <w:szCs w:val="24"/>
              </w:rPr>
            </w:pPr>
            <w:r>
              <w:rPr>
                <w:rFonts w:ascii="Arial" w:hAnsi="Arial" w:cs="Arial"/>
                <w:sz w:val="24"/>
                <w:szCs w:val="24"/>
              </w:rPr>
              <w:t>2.</w:t>
            </w:r>
          </w:p>
        </w:tc>
        <w:tc>
          <w:tcPr>
            <w:tcW w:w="2952" w:type="dxa"/>
          </w:tcPr>
          <w:p w14:paraId="1B645B55" w14:textId="2C6DEB60" w:rsidR="00C0435A" w:rsidRPr="00880780" w:rsidRDefault="00C761C8" w:rsidP="0026034A">
            <w:pPr>
              <w:spacing w:line="360" w:lineRule="auto"/>
              <w:rPr>
                <w:rFonts w:ascii="Arial" w:hAnsi="Arial" w:cs="Arial"/>
                <w:color w:val="000000"/>
                <w:sz w:val="24"/>
                <w:szCs w:val="24"/>
              </w:rPr>
            </w:pPr>
            <w:r w:rsidRPr="00880780">
              <w:rPr>
                <w:rFonts w:ascii="Arial" w:hAnsi="Arial" w:cs="Arial"/>
                <w:color w:val="000000"/>
                <w:sz w:val="24"/>
                <w:szCs w:val="24"/>
              </w:rPr>
              <w:t>Wymogi dla taboru</w:t>
            </w:r>
          </w:p>
        </w:tc>
        <w:tc>
          <w:tcPr>
            <w:tcW w:w="5514" w:type="dxa"/>
          </w:tcPr>
          <w:p w14:paraId="70D2922B" w14:textId="77777777" w:rsidR="00880780" w:rsidRPr="00880780" w:rsidRDefault="00880780" w:rsidP="00880780">
            <w:pPr>
              <w:spacing w:line="360" w:lineRule="auto"/>
              <w:rPr>
                <w:rFonts w:ascii="Arial" w:hAnsi="Arial" w:cs="Arial"/>
                <w:color w:val="000000"/>
                <w:sz w:val="24"/>
                <w:szCs w:val="24"/>
              </w:rPr>
            </w:pPr>
            <w:r w:rsidRPr="00880780">
              <w:rPr>
                <w:rFonts w:ascii="Arial" w:hAnsi="Arial" w:cs="Arial"/>
                <w:color w:val="000000"/>
                <w:sz w:val="24"/>
                <w:szCs w:val="24"/>
              </w:rPr>
              <w:t xml:space="preserve">Czy projekt dotyczy: </w:t>
            </w:r>
          </w:p>
          <w:p w14:paraId="4991E878" w14:textId="77777777" w:rsidR="00880780" w:rsidRPr="00880780" w:rsidRDefault="00880780" w:rsidP="00880780">
            <w:pPr>
              <w:spacing w:line="360" w:lineRule="auto"/>
              <w:rPr>
                <w:rFonts w:ascii="Arial" w:hAnsi="Arial" w:cs="Arial"/>
                <w:color w:val="000000"/>
                <w:sz w:val="24"/>
                <w:szCs w:val="24"/>
              </w:rPr>
            </w:pPr>
            <w:r w:rsidRPr="00880780">
              <w:rPr>
                <w:rFonts w:ascii="Arial" w:hAnsi="Arial" w:cs="Arial"/>
                <w:color w:val="000000"/>
                <w:sz w:val="24"/>
                <w:szCs w:val="24"/>
              </w:rPr>
              <w:t xml:space="preserve">- taboru autobusowego wykorzystywanego do przewozów na liniach komunikacyjnych w transporcie pozamiejskim? Ze wsparcia wyłączony jest tabor wykorzystywany w przewozach pasażerskich komunikacji miejskiej, zdefiniowanej w art. 4 ust. 1 pkt 4 </w:t>
            </w:r>
            <w:r w:rsidRPr="00880780">
              <w:rPr>
                <w:rFonts w:ascii="Arial" w:hAnsi="Arial" w:cs="Arial"/>
                <w:color w:val="000000"/>
                <w:sz w:val="24"/>
                <w:szCs w:val="24"/>
              </w:rPr>
              <w:lastRenderedPageBreak/>
              <w:t>ustawy z dnia 16 grudnia 2010 r. o publicznym transporcie zbiorowym;</w:t>
            </w:r>
          </w:p>
          <w:p w14:paraId="1D773B79" w14:textId="77777777" w:rsidR="00880780" w:rsidRPr="00880780" w:rsidRDefault="00880780" w:rsidP="00880780">
            <w:pPr>
              <w:spacing w:line="360" w:lineRule="auto"/>
              <w:rPr>
                <w:rFonts w:ascii="Arial" w:hAnsi="Arial" w:cs="Arial"/>
                <w:color w:val="000000"/>
                <w:sz w:val="24"/>
                <w:szCs w:val="24"/>
              </w:rPr>
            </w:pPr>
            <w:r w:rsidRPr="00880780">
              <w:rPr>
                <w:rFonts w:ascii="Arial" w:hAnsi="Arial" w:cs="Arial"/>
                <w:color w:val="000000"/>
                <w:sz w:val="24"/>
                <w:szCs w:val="24"/>
              </w:rPr>
              <w:t xml:space="preserve">- taboru autobusowego wykorzystywanego do przewozów w publicznym transporcie zbiorowym o charakterze użyteczności publicznej; </w:t>
            </w:r>
          </w:p>
          <w:p w14:paraId="2E9196CD" w14:textId="77777777" w:rsidR="005B0A73" w:rsidRDefault="00880780" w:rsidP="00880780">
            <w:pPr>
              <w:spacing w:line="360" w:lineRule="auto"/>
              <w:rPr>
                <w:rFonts w:ascii="Arial" w:hAnsi="Arial" w:cs="Arial"/>
                <w:color w:val="000000"/>
                <w:sz w:val="24"/>
                <w:szCs w:val="24"/>
              </w:rPr>
            </w:pPr>
            <w:r w:rsidRPr="00880780">
              <w:rPr>
                <w:rFonts w:ascii="Arial" w:hAnsi="Arial" w:cs="Arial"/>
                <w:color w:val="000000"/>
                <w:sz w:val="24"/>
                <w:szCs w:val="24"/>
              </w:rPr>
              <w:t xml:space="preserve">- nowego </w:t>
            </w:r>
            <w:proofErr w:type="spellStart"/>
            <w:r w:rsidRPr="00880780">
              <w:rPr>
                <w:rFonts w:ascii="Arial" w:hAnsi="Arial" w:cs="Arial"/>
                <w:color w:val="000000"/>
                <w:sz w:val="24"/>
                <w:szCs w:val="24"/>
              </w:rPr>
              <w:t>bezemisyjnego</w:t>
            </w:r>
            <w:proofErr w:type="spellEnd"/>
            <w:r w:rsidRPr="00880780">
              <w:rPr>
                <w:rFonts w:ascii="Arial" w:hAnsi="Arial" w:cs="Arial"/>
                <w:color w:val="000000"/>
                <w:sz w:val="24"/>
                <w:szCs w:val="24"/>
              </w:rPr>
              <w:t xml:space="preserve"> lub niskoemisyjnego taboru autobusowego spełniającego wymogi dla „ekologicznie czystych pojazdów” w rozumieniu dyrektywy Parlamentu Europejskiego i Rady (UE) 2019/1161 z dnia 20 czerwca 2019 r. zmieniającej dyrektywę 2009/33/WE w sprawie promocji ekologicznych i energooszczędnych pojazdów transportu drogowego.</w:t>
            </w:r>
          </w:p>
          <w:p w14:paraId="4162C8D1" w14:textId="64CE5F74" w:rsidR="00880780" w:rsidRDefault="00880780" w:rsidP="00880780">
            <w:pPr>
              <w:spacing w:line="360" w:lineRule="auto"/>
              <w:rPr>
                <w:rFonts w:ascii="Arial" w:hAnsi="Arial" w:cs="Arial"/>
                <w:color w:val="000000"/>
                <w:sz w:val="24"/>
                <w:szCs w:val="24"/>
              </w:rPr>
            </w:pPr>
            <w:r w:rsidRPr="00880780">
              <w:rPr>
                <w:rFonts w:ascii="Arial" w:hAnsi="Arial" w:cs="Arial"/>
                <w:color w:val="000000"/>
                <w:sz w:val="24"/>
                <w:szCs w:val="24"/>
              </w:rPr>
              <w:t>Ocena spełnienia wymogów wynikających z dyrektywy zależy od kategorii (wielkości) pojazdów, planowanych terminów udzielenia zamówień na pojazdy i źródła napędu:</w:t>
            </w:r>
          </w:p>
          <w:p w14:paraId="5C30C559" w14:textId="77777777" w:rsidR="005B0A73" w:rsidRPr="00880780" w:rsidRDefault="005B0A73" w:rsidP="00880780">
            <w:pPr>
              <w:spacing w:line="360" w:lineRule="auto"/>
              <w:rPr>
                <w:rFonts w:ascii="Arial" w:hAnsi="Arial" w:cs="Arial"/>
                <w:color w:val="000000"/>
                <w:sz w:val="24"/>
                <w:szCs w:val="24"/>
              </w:rPr>
            </w:pPr>
          </w:p>
          <w:p w14:paraId="36888E98" w14:textId="77777777" w:rsidR="00880780" w:rsidRPr="00880780" w:rsidRDefault="00880780" w:rsidP="00880780">
            <w:pPr>
              <w:spacing w:line="360" w:lineRule="auto"/>
              <w:rPr>
                <w:rFonts w:ascii="Arial" w:hAnsi="Arial" w:cs="Arial"/>
                <w:color w:val="000000"/>
                <w:sz w:val="24"/>
                <w:szCs w:val="24"/>
              </w:rPr>
            </w:pPr>
            <w:r w:rsidRPr="00880780">
              <w:rPr>
                <w:rFonts w:ascii="Arial" w:hAnsi="Arial" w:cs="Arial"/>
                <w:color w:val="000000"/>
                <w:sz w:val="24"/>
                <w:szCs w:val="24"/>
                <w:u w:val="single"/>
              </w:rPr>
              <w:lastRenderedPageBreak/>
              <w:t>Małe autobusy</w:t>
            </w:r>
            <w:r w:rsidRPr="00880780">
              <w:rPr>
                <w:rFonts w:ascii="Arial" w:hAnsi="Arial" w:cs="Arial"/>
                <w:color w:val="000000"/>
                <w:sz w:val="24"/>
                <w:szCs w:val="24"/>
              </w:rPr>
              <w:t xml:space="preserve"> (kategoria: M1, M2) – pojazdy do przewozu osób mające nie więcej niż 8 miejsc oprócz siedzenia kierowcy i niemające miejsc dla pasażerów stojących, a także pojazdy mające więcej niż 8 miejsc oprócz siedzenia kierowcy i maksymalną masę całkowitą nieprzekraczającą 5 ton: </w:t>
            </w:r>
          </w:p>
          <w:p w14:paraId="51E3666E" w14:textId="77777777" w:rsidR="00880780" w:rsidRPr="00880780" w:rsidRDefault="00880780" w:rsidP="0048718E">
            <w:pPr>
              <w:spacing w:line="360" w:lineRule="auto"/>
              <w:ind w:left="254" w:hanging="254"/>
              <w:rPr>
                <w:rFonts w:ascii="Arial" w:hAnsi="Arial" w:cs="Arial"/>
                <w:color w:val="000000"/>
                <w:sz w:val="24"/>
                <w:szCs w:val="24"/>
              </w:rPr>
            </w:pPr>
            <w:r w:rsidRPr="00880780">
              <w:rPr>
                <w:rFonts w:ascii="Arial" w:hAnsi="Arial" w:cs="Arial"/>
                <w:color w:val="000000"/>
                <w:sz w:val="24"/>
                <w:szCs w:val="24"/>
              </w:rPr>
              <w:t xml:space="preserve">- zamówienia udzielone do 31 grudnia 2025 r. – pojazdy spełniające normę emisji z rury wydechowej wyrażonej w 50g CO2 /km i emisji zanieczyszczeń powietrza poniżej 80% dopuszczalnej wartości emisji – pojazdy </w:t>
            </w:r>
            <w:proofErr w:type="spellStart"/>
            <w:r w:rsidRPr="00880780">
              <w:rPr>
                <w:rFonts w:ascii="Arial" w:hAnsi="Arial" w:cs="Arial"/>
                <w:color w:val="000000"/>
                <w:sz w:val="24"/>
                <w:szCs w:val="24"/>
              </w:rPr>
              <w:t>bezemisyjne</w:t>
            </w:r>
            <w:proofErr w:type="spellEnd"/>
            <w:r w:rsidRPr="00880780">
              <w:rPr>
                <w:rFonts w:ascii="Arial" w:hAnsi="Arial" w:cs="Arial"/>
                <w:color w:val="000000"/>
                <w:sz w:val="24"/>
                <w:szCs w:val="24"/>
              </w:rPr>
              <w:t xml:space="preserve"> (elektryczne BEV lub wodorowe FCV) oraz pojazdy niskoemisyjne (hybrydy plug-in PHEV lub zasilane innymi paliwami alternatywnymi pod warunkiem spełniania ww. norm), </w:t>
            </w:r>
          </w:p>
          <w:p w14:paraId="1A10436C" w14:textId="2FD3229B" w:rsidR="00880780" w:rsidRPr="00880780" w:rsidRDefault="00880780" w:rsidP="0048718E">
            <w:pPr>
              <w:spacing w:line="360" w:lineRule="auto"/>
              <w:ind w:left="254" w:hanging="254"/>
              <w:rPr>
                <w:rFonts w:ascii="Arial" w:hAnsi="Arial" w:cs="Arial"/>
                <w:color w:val="000000"/>
                <w:sz w:val="24"/>
                <w:szCs w:val="24"/>
              </w:rPr>
            </w:pPr>
            <w:r w:rsidRPr="00880780">
              <w:rPr>
                <w:rFonts w:ascii="Arial" w:hAnsi="Arial" w:cs="Arial"/>
                <w:color w:val="000000"/>
                <w:sz w:val="24"/>
                <w:szCs w:val="24"/>
              </w:rPr>
              <w:t xml:space="preserve">- zamówienia udzielone po 1 stycznia 2026 r. – tylko pojazdy </w:t>
            </w:r>
            <w:proofErr w:type="spellStart"/>
            <w:r w:rsidRPr="00880780">
              <w:rPr>
                <w:rFonts w:ascii="Arial" w:hAnsi="Arial" w:cs="Arial"/>
                <w:color w:val="000000"/>
                <w:sz w:val="24"/>
                <w:szCs w:val="24"/>
              </w:rPr>
              <w:t>bezemisyjne</w:t>
            </w:r>
            <w:proofErr w:type="spellEnd"/>
            <w:r w:rsidRPr="00880780">
              <w:rPr>
                <w:rFonts w:ascii="Arial" w:hAnsi="Arial" w:cs="Arial"/>
                <w:color w:val="000000"/>
                <w:sz w:val="24"/>
                <w:szCs w:val="24"/>
              </w:rPr>
              <w:t xml:space="preserve"> (BEV, FCV).</w:t>
            </w:r>
          </w:p>
          <w:p w14:paraId="003AC4DA" w14:textId="729A3AE9" w:rsidR="00880780" w:rsidRPr="00880780" w:rsidRDefault="00880780" w:rsidP="0062416D">
            <w:pPr>
              <w:spacing w:before="240" w:after="160" w:line="360" w:lineRule="auto"/>
              <w:rPr>
                <w:rFonts w:ascii="Arial" w:hAnsi="Arial" w:cs="Arial"/>
                <w:color w:val="000000"/>
                <w:sz w:val="24"/>
                <w:szCs w:val="24"/>
              </w:rPr>
            </w:pPr>
            <w:r w:rsidRPr="00880780">
              <w:rPr>
                <w:rFonts w:ascii="Arial" w:hAnsi="Arial" w:cs="Arial"/>
                <w:color w:val="000000"/>
                <w:sz w:val="24"/>
                <w:szCs w:val="24"/>
                <w:u w:val="single"/>
              </w:rPr>
              <w:t>Duże autobusy</w:t>
            </w:r>
            <w:r w:rsidRPr="00880780">
              <w:rPr>
                <w:rFonts w:ascii="Arial" w:hAnsi="Arial" w:cs="Arial"/>
                <w:color w:val="000000"/>
                <w:sz w:val="24"/>
                <w:szCs w:val="24"/>
              </w:rPr>
              <w:t xml:space="preserve"> (kategoria: M3) – pojazdy do przewozu osób mające więcej niż 8 miejsc </w:t>
            </w:r>
            <w:r w:rsidRPr="00880780">
              <w:rPr>
                <w:rFonts w:ascii="Arial" w:hAnsi="Arial" w:cs="Arial"/>
                <w:color w:val="000000"/>
                <w:sz w:val="24"/>
                <w:szCs w:val="24"/>
              </w:rPr>
              <w:lastRenderedPageBreak/>
              <w:t xml:space="preserve">oprócz siedzenia kierowcy i maksymalną masę całkowitą przekraczającą 5 ton – pojazdy </w:t>
            </w:r>
            <w:proofErr w:type="spellStart"/>
            <w:r w:rsidRPr="00880780">
              <w:rPr>
                <w:rFonts w:ascii="Arial" w:hAnsi="Arial" w:cs="Arial"/>
                <w:color w:val="000000"/>
                <w:sz w:val="24"/>
                <w:szCs w:val="24"/>
              </w:rPr>
              <w:t>bezemisyjne</w:t>
            </w:r>
            <w:proofErr w:type="spellEnd"/>
            <w:r w:rsidRPr="00880780">
              <w:rPr>
                <w:rFonts w:ascii="Arial" w:hAnsi="Arial" w:cs="Arial"/>
                <w:color w:val="000000"/>
                <w:sz w:val="24"/>
                <w:szCs w:val="24"/>
              </w:rPr>
              <w:t xml:space="preserve"> (BEV, FCV) oraz pojazdy niskoemisyjne (napędzane innymi paliwami alternatywnymi, w tym PHEV, LNG, CNG, LPG).</w:t>
            </w:r>
          </w:p>
          <w:p w14:paraId="37969BDF" w14:textId="147BEAD3" w:rsidR="00C0435A" w:rsidRPr="00880780" w:rsidRDefault="00880780" w:rsidP="0062416D">
            <w:pPr>
              <w:spacing w:before="240" w:after="160" w:line="360" w:lineRule="auto"/>
              <w:rPr>
                <w:rFonts w:ascii="Arial" w:hAnsi="Arial" w:cs="Arial"/>
                <w:color w:val="000000"/>
                <w:sz w:val="24"/>
                <w:szCs w:val="24"/>
              </w:rPr>
            </w:pPr>
            <w:r w:rsidRPr="00880780">
              <w:rPr>
                <w:rFonts w:ascii="Arial" w:hAnsi="Arial" w:cs="Arial"/>
                <w:color w:val="000000"/>
                <w:sz w:val="24"/>
                <w:szCs w:val="24"/>
              </w:rPr>
              <w:t>KRYTERIUM UZNAJE SIĘ ZA SPEŁNIONE, GDY OCENA BRZMI „TAK”</w:t>
            </w:r>
          </w:p>
        </w:tc>
        <w:tc>
          <w:tcPr>
            <w:tcW w:w="2342" w:type="dxa"/>
          </w:tcPr>
          <w:p w14:paraId="27E67DF9" w14:textId="77777777" w:rsidR="00C0435A" w:rsidRPr="00880780" w:rsidRDefault="00C0435A" w:rsidP="00C0435A">
            <w:pPr>
              <w:spacing w:after="360" w:line="360" w:lineRule="auto"/>
              <w:jc w:val="center"/>
              <w:rPr>
                <w:rFonts w:ascii="Arial" w:hAnsi="Arial" w:cs="Arial"/>
                <w:sz w:val="24"/>
                <w:szCs w:val="24"/>
              </w:rPr>
            </w:pPr>
            <w:r w:rsidRPr="00880780">
              <w:rPr>
                <w:rFonts w:ascii="Arial" w:hAnsi="Arial" w:cs="Arial"/>
                <w:color w:val="000000"/>
                <w:sz w:val="24"/>
                <w:szCs w:val="24"/>
              </w:rPr>
              <w:lastRenderedPageBreak/>
              <w:t>TAK / NIE Spełnienie kryterium jest konieczne do przyznania dofinansowania.</w:t>
            </w:r>
          </w:p>
        </w:tc>
        <w:tc>
          <w:tcPr>
            <w:tcW w:w="1998" w:type="dxa"/>
            <w:shd w:val="clear" w:color="auto" w:fill="auto"/>
          </w:tcPr>
          <w:p w14:paraId="507B89A1" w14:textId="5EE05698" w:rsidR="00C0435A" w:rsidRPr="00880780" w:rsidRDefault="009D491E" w:rsidP="00C0435A">
            <w:pPr>
              <w:spacing w:after="160" w:line="360" w:lineRule="auto"/>
              <w:jc w:val="center"/>
              <w:rPr>
                <w:rFonts w:ascii="Arial" w:hAnsi="Arial" w:cs="Arial"/>
                <w:sz w:val="24"/>
                <w:szCs w:val="24"/>
                <w:highlight w:val="yellow"/>
              </w:rPr>
            </w:pPr>
            <w:r w:rsidRPr="00724160">
              <w:rPr>
                <w:rFonts w:ascii="Arial" w:hAnsi="Arial" w:cs="Arial"/>
                <w:sz w:val="24"/>
                <w:szCs w:val="24"/>
              </w:rPr>
              <w:t>TAK</w:t>
            </w:r>
          </w:p>
        </w:tc>
      </w:tr>
      <w:tr w:rsidR="00C0435A" w:rsidRPr="00880780" w14:paraId="15A19390" w14:textId="77777777" w:rsidTr="00C6485E">
        <w:tc>
          <w:tcPr>
            <w:tcW w:w="704" w:type="dxa"/>
          </w:tcPr>
          <w:p w14:paraId="12D2F3A7" w14:textId="76BAB818" w:rsidR="00C0435A" w:rsidRPr="00880780" w:rsidRDefault="00754F25" w:rsidP="00754F25">
            <w:pPr>
              <w:spacing w:after="160" w:line="360" w:lineRule="auto"/>
              <w:ind w:left="720"/>
              <w:contextualSpacing/>
              <w:jc w:val="center"/>
              <w:rPr>
                <w:rFonts w:ascii="Arial" w:hAnsi="Arial" w:cs="Arial"/>
                <w:sz w:val="24"/>
                <w:szCs w:val="24"/>
              </w:rPr>
            </w:pPr>
            <w:r>
              <w:rPr>
                <w:rFonts w:ascii="Arial" w:hAnsi="Arial" w:cs="Arial"/>
                <w:sz w:val="24"/>
                <w:szCs w:val="24"/>
              </w:rPr>
              <w:lastRenderedPageBreak/>
              <w:t>3.</w:t>
            </w:r>
          </w:p>
        </w:tc>
        <w:tc>
          <w:tcPr>
            <w:tcW w:w="2952" w:type="dxa"/>
          </w:tcPr>
          <w:p w14:paraId="41DA11EE" w14:textId="3A6F330A" w:rsidR="00C0435A" w:rsidRPr="00880780" w:rsidRDefault="00880780" w:rsidP="00C0435A">
            <w:pPr>
              <w:spacing w:after="160" w:line="360" w:lineRule="auto"/>
              <w:rPr>
                <w:rFonts w:ascii="Arial" w:hAnsi="Arial" w:cs="Arial"/>
                <w:color w:val="000000"/>
                <w:sz w:val="24"/>
                <w:szCs w:val="24"/>
              </w:rPr>
            </w:pPr>
            <w:r w:rsidRPr="00880780">
              <w:rPr>
                <w:rFonts w:ascii="Arial" w:hAnsi="Arial" w:cs="Arial"/>
                <w:color w:val="000000"/>
                <w:sz w:val="24"/>
                <w:szCs w:val="24"/>
              </w:rPr>
              <w:t>Infrastruktura paliw alternatywnych</w:t>
            </w:r>
          </w:p>
        </w:tc>
        <w:tc>
          <w:tcPr>
            <w:tcW w:w="5514" w:type="dxa"/>
          </w:tcPr>
          <w:p w14:paraId="7250DEFF" w14:textId="77777777" w:rsidR="00880780" w:rsidRPr="00880780" w:rsidRDefault="00880780" w:rsidP="00C0435A">
            <w:pPr>
              <w:spacing w:after="160" w:line="360" w:lineRule="auto"/>
              <w:rPr>
                <w:rFonts w:ascii="Arial" w:hAnsi="Arial" w:cs="Arial"/>
                <w:color w:val="000000"/>
                <w:sz w:val="24"/>
                <w:szCs w:val="24"/>
              </w:rPr>
            </w:pPr>
            <w:r w:rsidRPr="00880780">
              <w:rPr>
                <w:rFonts w:ascii="Arial" w:hAnsi="Arial" w:cs="Arial"/>
                <w:color w:val="000000"/>
                <w:sz w:val="24"/>
                <w:szCs w:val="24"/>
              </w:rPr>
              <w:t>Jeśli elementem projektu jest infrastruktura zasilająca tabor autobusowy w paliwa alternatywne, czy z zakresu projektu wyłączona jest infrastruktura tankowania LNG, CNG i innych paliw kopalnych?</w:t>
            </w:r>
          </w:p>
          <w:p w14:paraId="65EE9D24" w14:textId="2387CC35" w:rsidR="00C0435A" w:rsidRPr="00880780" w:rsidRDefault="0062416D" w:rsidP="00C0435A">
            <w:pPr>
              <w:spacing w:after="160" w:line="360" w:lineRule="auto"/>
              <w:rPr>
                <w:rFonts w:ascii="Arial" w:hAnsi="Arial" w:cs="Arial"/>
                <w:color w:val="000000"/>
                <w:sz w:val="24"/>
                <w:szCs w:val="24"/>
              </w:rPr>
            </w:pPr>
            <w:r w:rsidRPr="00880780">
              <w:rPr>
                <w:rFonts w:ascii="Arial" w:hAnsi="Arial" w:cs="Arial"/>
                <w:color w:val="000000"/>
                <w:sz w:val="24"/>
                <w:szCs w:val="24"/>
              </w:rPr>
              <w:t>KRYTERIUM UZNAJE SIĘ ZA SPEŁNIONE, GDY OCENA BRZMI „TAK” LUB „NIE DOTYCZY”.</w:t>
            </w:r>
          </w:p>
        </w:tc>
        <w:tc>
          <w:tcPr>
            <w:tcW w:w="2342" w:type="dxa"/>
          </w:tcPr>
          <w:p w14:paraId="0E0F6B70" w14:textId="54FCABD0" w:rsidR="00C0435A" w:rsidRPr="00880780" w:rsidRDefault="0062416D" w:rsidP="00C0435A">
            <w:pPr>
              <w:spacing w:after="360" w:line="360" w:lineRule="auto"/>
              <w:jc w:val="center"/>
              <w:rPr>
                <w:rFonts w:ascii="Arial" w:hAnsi="Arial" w:cs="Arial"/>
                <w:sz w:val="24"/>
                <w:szCs w:val="24"/>
              </w:rPr>
            </w:pPr>
            <w:r w:rsidRPr="00880780">
              <w:rPr>
                <w:rFonts w:ascii="Arial" w:hAnsi="Arial" w:cs="Arial"/>
                <w:color w:val="000000"/>
                <w:sz w:val="24"/>
                <w:szCs w:val="24"/>
              </w:rPr>
              <w:t>TAK / NIE / NIE DOTYCZY Spełnienie kryterium jest konieczne do przyznania dofinansowania.</w:t>
            </w:r>
          </w:p>
        </w:tc>
        <w:tc>
          <w:tcPr>
            <w:tcW w:w="1998" w:type="dxa"/>
          </w:tcPr>
          <w:p w14:paraId="009956BF" w14:textId="0DD8C9AB" w:rsidR="00C0435A" w:rsidRPr="00880780" w:rsidRDefault="00AB6491" w:rsidP="00C0435A">
            <w:pPr>
              <w:spacing w:after="160" w:line="360" w:lineRule="auto"/>
              <w:jc w:val="center"/>
              <w:rPr>
                <w:rFonts w:ascii="Arial" w:hAnsi="Arial" w:cs="Arial"/>
                <w:sz w:val="24"/>
                <w:szCs w:val="24"/>
                <w:highlight w:val="yellow"/>
              </w:rPr>
            </w:pPr>
            <w:r w:rsidRPr="009A30B0">
              <w:rPr>
                <w:rFonts w:ascii="Arial" w:hAnsi="Arial" w:cs="Arial"/>
                <w:sz w:val="24"/>
                <w:szCs w:val="24"/>
              </w:rPr>
              <w:t>TAK</w:t>
            </w:r>
          </w:p>
        </w:tc>
      </w:tr>
    </w:tbl>
    <w:p w14:paraId="3BD8D0D4" w14:textId="3000211C" w:rsidR="00C0435A" w:rsidRDefault="00C0435A" w:rsidP="00C0435A"/>
    <w:p w14:paraId="1D81397A" w14:textId="77777777" w:rsidR="00754F25" w:rsidRPr="00754F25" w:rsidRDefault="00754F25" w:rsidP="00754F25">
      <w:pPr>
        <w:spacing w:after="0" w:line="360" w:lineRule="auto"/>
        <w:rPr>
          <w:rFonts w:ascii="Arial" w:hAnsi="Arial" w:cs="Arial"/>
          <w:b/>
          <w:bCs/>
          <w:sz w:val="24"/>
          <w:szCs w:val="24"/>
          <w:u w:val="single"/>
        </w:rPr>
      </w:pPr>
      <w:r w:rsidRPr="00754F25">
        <w:rPr>
          <w:rFonts w:ascii="Arial" w:hAnsi="Arial" w:cs="Arial"/>
          <w:b/>
          <w:bCs/>
          <w:sz w:val="24"/>
          <w:szCs w:val="24"/>
          <w:u w:val="single"/>
        </w:rPr>
        <w:t xml:space="preserve">Typ projektu 1: </w:t>
      </w:r>
      <w:bookmarkStart w:id="5" w:name="_Hlk176250234"/>
      <w:r w:rsidRPr="00754F25">
        <w:rPr>
          <w:rFonts w:ascii="Arial" w:hAnsi="Arial" w:cs="Arial"/>
          <w:b/>
          <w:bCs/>
          <w:sz w:val="24"/>
          <w:szCs w:val="24"/>
          <w:u w:val="single"/>
        </w:rPr>
        <w:t>wsparcie publicznego transportu pozamiejskiego (inwestycje z zakresu infrastruktury publicznego transportu pozamiejskiego)</w:t>
      </w:r>
      <w:bookmarkEnd w:id="5"/>
    </w:p>
    <w:tbl>
      <w:tblPr>
        <w:tblStyle w:val="Tabela-Siatka1"/>
        <w:tblW w:w="14027" w:type="dxa"/>
        <w:tblLook w:val="04A0" w:firstRow="1" w:lastRow="0" w:firstColumn="1" w:lastColumn="0" w:noHBand="0" w:noVBand="1"/>
      </w:tblPr>
      <w:tblGrid>
        <w:gridCol w:w="794"/>
        <w:gridCol w:w="2410"/>
        <w:gridCol w:w="6293"/>
        <w:gridCol w:w="2438"/>
        <w:gridCol w:w="2092"/>
      </w:tblGrid>
      <w:tr w:rsidR="0062416D" w:rsidRPr="00C0435A" w14:paraId="17196F0E" w14:textId="77777777" w:rsidTr="00C47724">
        <w:trPr>
          <w:tblHeader/>
        </w:trPr>
        <w:tc>
          <w:tcPr>
            <w:tcW w:w="794" w:type="dxa"/>
            <w:shd w:val="clear" w:color="auto" w:fill="E7E6E6" w:themeFill="background2"/>
            <w:vAlign w:val="center"/>
          </w:tcPr>
          <w:p w14:paraId="7CCFC32C" w14:textId="77777777" w:rsidR="0062416D" w:rsidRPr="00C0435A" w:rsidRDefault="0062416D" w:rsidP="00C47724">
            <w:pPr>
              <w:spacing w:after="160" w:line="360" w:lineRule="auto"/>
              <w:jc w:val="center"/>
              <w:rPr>
                <w:rFonts w:ascii="Arial" w:hAnsi="Arial" w:cs="Arial"/>
                <w:b/>
                <w:sz w:val="24"/>
                <w:szCs w:val="24"/>
              </w:rPr>
            </w:pPr>
            <w:bookmarkStart w:id="6" w:name="_Hlk175744379"/>
            <w:bookmarkStart w:id="7" w:name="_Hlk175744418"/>
            <w:r w:rsidRPr="00C0435A">
              <w:rPr>
                <w:rFonts w:ascii="Arial" w:hAnsi="Arial" w:cs="Arial"/>
                <w:b/>
                <w:sz w:val="24"/>
                <w:szCs w:val="24"/>
              </w:rPr>
              <w:lastRenderedPageBreak/>
              <w:t>L.p.</w:t>
            </w:r>
          </w:p>
        </w:tc>
        <w:tc>
          <w:tcPr>
            <w:tcW w:w="2410" w:type="dxa"/>
            <w:shd w:val="clear" w:color="auto" w:fill="E7E6E6" w:themeFill="background2"/>
            <w:vAlign w:val="center"/>
          </w:tcPr>
          <w:p w14:paraId="497F5CE7" w14:textId="77777777" w:rsidR="0062416D" w:rsidRPr="00C0435A" w:rsidRDefault="0062416D" w:rsidP="00C47724">
            <w:pPr>
              <w:spacing w:after="160" w:line="360" w:lineRule="auto"/>
              <w:jc w:val="center"/>
              <w:rPr>
                <w:rFonts w:ascii="Arial" w:hAnsi="Arial" w:cs="Arial"/>
                <w:b/>
                <w:sz w:val="24"/>
                <w:szCs w:val="24"/>
              </w:rPr>
            </w:pPr>
            <w:r w:rsidRPr="00C0435A">
              <w:rPr>
                <w:rFonts w:ascii="Arial" w:hAnsi="Arial" w:cs="Arial"/>
                <w:b/>
                <w:sz w:val="24"/>
                <w:szCs w:val="24"/>
              </w:rPr>
              <w:t>Nazwa kryterium</w:t>
            </w:r>
          </w:p>
        </w:tc>
        <w:tc>
          <w:tcPr>
            <w:tcW w:w="6293" w:type="dxa"/>
            <w:shd w:val="clear" w:color="auto" w:fill="E7E6E6" w:themeFill="background2"/>
            <w:vAlign w:val="center"/>
          </w:tcPr>
          <w:p w14:paraId="361BF5BE" w14:textId="77777777" w:rsidR="0062416D" w:rsidRPr="00C0435A" w:rsidRDefault="0062416D" w:rsidP="00C47724">
            <w:pPr>
              <w:spacing w:after="160" w:line="360" w:lineRule="auto"/>
              <w:jc w:val="center"/>
              <w:rPr>
                <w:rFonts w:ascii="Arial" w:hAnsi="Arial" w:cs="Arial"/>
                <w:b/>
                <w:sz w:val="24"/>
                <w:szCs w:val="24"/>
              </w:rPr>
            </w:pPr>
            <w:r w:rsidRPr="00C0435A">
              <w:rPr>
                <w:rFonts w:ascii="Arial" w:hAnsi="Arial" w:cs="Arial"/>
                <w:b/>
                <w:sz w:val="24"/>
                <w:szCs w:val="24"/>
              </w:rPr>
              <w:t>Definicja kryterium</w:t>
            </w:r>
          </w:p>
        </w:tc>
        <w:tc>
          <w:tcPr>
            <w:tcW w:w="2438" w:type="dxa"/>
            <w:shd w:val="clear" w:color="auto" w:fill="E7E6E6" w:themeFill="background2"/>
            <w:vAlign w:val="center"/>
          </w:tcPr>
          <w:p w14:paraId="69AF3C1C" w14:textId="77777777" w:rsidR="0062416D" w:rsidRPr="00C0435A" w:rsidRDefault="0062416D" w:rsidP="00C47724">
            <w:pPr>
              <w:spacing w:after="160" w:line="360" w:lineRule="auto"/>
              <w:jc w:val="center"/>
              <w:rPr>
                <w:rFonts w:ascii="Arial" w:hAnsi="Arial" w:cs="Arial"/>
                <w:b/>
                <w:sz w:val="24"/>
                <w:szCs w:val="24"/>
              </w:rPr>
            </w:pPr>
            <w:r w:rsidRPr="00C0435A">
              <w:rPr>
                <w:rFonts w:ascii="Arial" w:hAnsi="Arial" w:cs="Arial"/>
                <w:b/>
                <w:sz w:val="24"/>
                <w:szCs w:val="24"/>
              </w:rPr>
              <w:t>Ocena kryterium</w:t>
            </w:r>
          </w:p>
        </w:tc>
        <w:tc>
          <w:tcPr>
            <w:tcW w:w="2092" w:type="dxa"/>
            <w:shd w:val="clear" w:color="auto" w:fill="E7E6E6" w:themeFill="background2"/>
            <w:vAlign w:val="center"/>
          </w:tcPr>
          <w:p w14:paraId="02A1DFF5" w14:textId="77777777" w:rsidR="0062416D" w:rsidRPr="00C0435A" w:rsidRDefault="0062416D" w:rsidP="00C47724">
            <w:pPr>
              <w:spacing w:after="160" w:line="360" w:lineRule="auto"/>
              <w:jc w:val="center"/>
              <w:rPr>
                <w:rFonts w:ascii="Arial" w:hAnsi="Arial" w:cs="Arial"/>
                <w:b/>
                <w:sz w:val="24"/>
                <w:szCs w:val="24"/>
              </w:rPr>
            </w:pPr>
            <w:r w:rsidRPr="00C0435A">
              <w:rPr>
                <w:rFonts w:ascii="Arial" w:hAnsi="Arial" w:cs="Arial"/>
                <w:b/>
                <w:sz w:val="24"/>
                <w:szCs w:val="24"/>
              </w:rPr>
              <w:t>Podlegające poprawie</w:t>
            </w:r>
          </w:p>
        </w:tc>
      </w:tr>
      <w:tr w:rsidR="0062416D" w:rsidRPr="00CA5B50" w14:paraId="7183D2FE" w14:textId="77777777" w:rsidTr="00C47724">
        <w:tc>
          <w:tcPr>
            <w:tcW w:w="794" w:type="dxa"/>
          </w:tcPr>
          <w:p w14:paraId="45C636A4" w14:textId="77777777" w:rsidR="0062416D" w:rsidRPr="00CA5B50" w:rsidRDefault="0062416D" w:rsidP="0062416D">
            <w:pPr>
              <w:numPr>
                <w:ilvl w:val="0"/>
                <w:numId w:val="44"/>
              </w:numPr>
              <w:spacing w:after="160" w:line="360" w:lineRule="auto"/>
              <w:contextualSpacing/>
              <w:rPr>
                <w:rFonts w:ascii="Arial" w:hAnsi="Arial" w:cs="Arial"/>
                <w:sz w:val="24"/>
                <w:szCs w:val="24"/>
              </w:rPr>
            </w:pPr>
          </w:p>
        </w:tc>
        <w:tc>
          <w:tcPr>
            <w:tcW w:w="2410" w:type="dxa"/>
          </w:tcPr>
          <w:p w14:paraId="602B1827" w14:textId="77777777" w:rsidR="0062416D" w:rsidRPr="00CA5B50" w:rsidRDefault="0062416D" w:rsidP="00C47724">
            <w:pPr>
              <w:spacing w:after="160" w:line="360" w:lineRule="auto"/>
              <w:rPr>
                <w:rFonts w:ascii="Arial" w:hAnsi="Arial" w:cs="Arial"/>
                <w:sz w:val="24"/>
                <w:szCs w:val="24"/>
              </w:rPr>
            </w:pPr>
            <w:bookmarkStart w:id="8" w:name="_Hlk176250212"/>
            <w:r w:rsidRPr="00CA5B50">
              <w:rPr>
                <w:rFonts w:ascii="Arial" w:hAnsi="Arial" w:cs="Arial"/>
                <w:color w:val="000000"/>
                <w:sz w:val="24"/>
                <w:szCs w:val="24"/>
              </w:rPr>
              <w:t>Zgodność z dokumentami planowania transportu</w:t>
            </w:r>
            <w:bookmarkEnd w:id="8"/>
          </w:p>
        </w:tc>
        <w:tc>
          <w:tcPr>
            <w:tcW w:w="6293" w:type="dxa"/>
          </w:tcPr>
          <w:p w14:paraId="1E7AED71" w14:textId="77777777" w:rsidR="00CA5B50" w:rsidRPr="00CA5B50" w:rsidRDefault="00CA5B50" w:rsidP="00DE2FFF">
            <w:pPr>
              <w:spacing w:line="360" w:lineRule="auto"/>
              <w:rPr>
                <w:rFonts w:ascii="Arial" w:hAnsi="Arial" w:cs="Arial"/>
                <w:color w:val="000000"/>
                <w:sz w:val="24"/>
                <w:szCs w:val="24"/>
              </w:rPr>
            </w:pPr>
            <w:r w:rsidRPr="00CA5B50">
              <w:rPr>
                <w:rFonts w:ascii="Arial" w:hAnsi="Arial" w:cs="Arial"/>
                <w:color w:val="000000"/>
                <w:sz w:val="24"/>
                <w:szCs w:val="24"/>
              </w:rPr>
              <w:t xml:space="preserve">Czy dla inwestycji związanej z infrastrukturą publicznego transportu pozamiejskiego wykazano we wniosku o dofinansowanie zgodność projektu z dokumentami planowania transportu na poziomie lokalnym, jeśli takie dokumenty zostały opracowane (przy jednoczesnym zachowaniu zgodności pomiędzy tymi dokumentami a </w:t>
            </w:r>
            <w:r w:rsidRPr="0048718E">
              <w:rPr>
                <w:rFonts w:ascii="Arial" w:hAnsi="Arial" w:cs="Arial"/>
                <w:i/>
                <w:iCs/>
                <w:color w:val="000000"/>
                <w:sz w:val="24"/>
                <w:szCs w:val="24"/>
              </w:rPr>
              <w:t>Regionalnym Planem Transportowym Województwa Łódzkiego dla realizacji warunku podstawowego Celu Polityki 3 (w zakresie transportu) w perspektywie finansowej 2021-2027 (RPT WŁ</w:t>
            </w:r>
            <w:r w:rsidRPr="00CA5B50">
              <w:rPr>
                <w:rFonts w:ascii="Arial" w:hAnsi="Arial" w:cs="Arial"/>
                <w:color w:val="000000"/>
                <w:sz w:val="24"/>
                <w:szCs w:val="24"/>
              </w:rPr>
              <w:t xml:space="preserve">)? </w:t>
            </w:r>
          </w:p>
          <w:p w14:paraId="5EC9CC11" w14:textId="77777777" w:rsidR="00CA5B50" w:rsidRPr="00CA5B50" w:rsidRDefault="00CA5B50" w:rsidP="00DE2FFF">
            <w:pPr>
              <w:spacing w:line="360" w:lineRule="auto"/>
              <w:rPr>
                <w:rFonts w:ascii="Arial" w:hAnsi="Arial" w:cs="Arial"/>
                <w:color w:val="000000"/>
                <w:sz w:val="24"/>
                <w:szCs w:val="24"/>
              </w:rPr>
            </w:pPr>
            <w:r w:rsidRPr="00CA5B50">
              <w:rPr>
                <w:rFonts w:ascii="Arial" w:hAnsi="Arial" w:cs="Arial"/>
                <w:color w:val="000000"/>
                <w:sz w:val="24"/>
                <w:szCs w:val="24"/>
              </w:rPr>
              <w:t xml:space="preserve">Zgodność projektu oznacza, że inwestycja objęta projektem została uwzględniona w dokumencie lub przynajmniej nie jest sprzeczna z postanowieniami dokumentu. </w:t>
            </w:r>
          </w:p>
          <w:p w14:paraId="54CB25A4" w14:textId="77777777" w:rsidR="00CA5B50" w:rsidRPr="00CA5B50" w:rsidRDefault="00CA5B50" w:rsidP="00DE2FFF">
            <w:pPr>
              <w:spacing w:line="360" w:lineRule="auto"/>
              <w:rPr>
                <w:rFonts w:ascii="Arial" w:hAnsi="Arial" w:cs="Arial"/>
                <w:color w:val="000000"/>
                <w:sz w:val="24"/>
                <w:szCs w:val="24"/>
              </w:rPr>
            </w:pPr>
            <w:r w:rsidRPr="00CA5B50">
              <w:rPr>
                <w:rFonts w:ascii="Arial" w:hAnsi="Arial" w:cs="Arial"/>
                <w:color w:val="000000"/>
                <w:sz w:val="24"/>
                <w:szCs w:val="24"/>
              </w:rPr>
              <w:t xml:space="preserve">W przypadku braku takich dokumentów, czy projekt wpisuje się w kierunki działań lub działania wskazane w RPT WŁ? </w:t>
            </w:r>
          </w:p>
          <w:p w14:paraId="6F56DAC4" w14:textId="77777777" w:rsidR="0012609C" w:rsidRDefault="00CA5B50" w:rsidP="00DE2FFF">
            <w:pPr>
              <w:spacing w:line="360" w:lineRule="auto"/>
              <w:rPr>
                <w:rFonts w:ascii="Arial" w:hAnsi="Arial" w:cs="Arial"/>
                <w:color w:val="000000"/>
                <w:sz w:val="24"/>
                <w:szCs w:val="24"/>
              </w:rPr>
            </w:pPr>
            <w:r w:rsidRPr="00CA5B50">
              <w:rPr>
                <w:rFonts w:ascii="Arial" w:hAnsi="Arial" w:cs="Arial"/>
                <w:color w:val="000000"/>
                <w:sz w:val="24"/>
                <w:szCs w:val="24"/>
              </w:rPr>
              <w:t xml:space="preserve">Czy wykazano we wniosku o dofinansowanie zgodność projektu realizowanego na obszarze miejskim z </w:t>
            </w:r>
            <w:r w:rsidRPr="00CA5B50">
              <w:rPr>
                <w:rFonts w:ascii="Arial" w:hAnsi="Arial" w:cs="Arial"/>
                <w:color w:val="000000"/>
                <w:sz w:val="24"/>
                <w:szCs w:val="24"/>
              </w:rPr>
              <w:lastRenderedPageBreak/>
              <w:t xml:space="preserve">właściwym Planem Zrównoważonej Mobilności Miejskiej, a jeśli nie jest on wymagany – z innymi właściwymi dokumentami planowania mobilności miejskiej? Kryterium w tym zakresie podlega ocenie wówczas, gdy Plan Zrównoważonej Mobilności Miejskiej lub inny dokument planowania mobilności miejskiej zostały przygotowane dla danego obszaru miejskiego i obowiązują w chwili ogłoszenia naboru. Plan Zrównoważonej Mobilności Miejskiej musi ponadto zostać pozytywnie oceniony (ocena „pozytywna” lub „pozytywna z rekomendacjami”) w ramach procesu oceny jakości SUMP zgodnie z </w:t>
            </w:r>
            <w:r w:rsidRPr="0048718E">
              <w:rPr>
                <w:rFonts w:ascii="Arial" w:hAnsi="Arial" w:cs="Arial"/>
                <w:i/>
                <w:iCs/>
                <w:color w:val="000000"/>
                <w:sz w:val="24"/>
                <w:szCs w:val="24"/>
              </w:rPr>
              <w:t xml:space="preserve">Zasadami zarządzania jakością Planów Zrównoważonej Mobilności Miejskiej w Polsce, w szczególności w kontekście perspektywy Unii Europejskiej 2021-2027 </w:t>
            </w:r>
            <w:r w:rsidRPr="00CA5B50">
              <w:rPr>
                <w:rFonts w:ascii="Arial" w:hAnsi="Arial" w:cs="Arial"/>
                <w:color w:val="000000"/>
                <w:sz w:val="24"/>
                <w:szCs w:val="24"/>
              </w:rPr>
              <w:t>(dokument przyjęty uchwałą nr 2 Komitetu Sterującego do spraw wsparcia Planów Zrównoważonej Mobilności Miejskiej w dniu 7 czerwca 2023 r. dostępny na stronie Ministerstwa Infrastruktury:</w:t>
            </w:r>
          </w:p>
          <w:p w14:paraId="023A42C0" w14:textId="18C1CB3F" w:rsidR="00CA5B50" w:rsidRDefault="00667270" w:rsidP="00DE2FFF">
            <w:pPr>
              <w:spacing w:line="360" w:lineRule="auto"/>
              <w:rPr>
                <w:color w:val="000000"/>
                <w:sz w:val="27"/>
                <w:szCs w:val="27"/>
              </w:rPr>
            </w:pPr>
            <w:hyperlink r:id="rId9" w:history="1">
              <w:r w:rsidR="0012609C" w:rsidRPr="006D6294">
                <w:rPr>
                  <w:rStyle w:val="Hipercze"/>
                  <w:sz w:val="27"/>
                  <w:szCs w:val="27"/>
                </w:rPr>
                <w:t>https://www.gov.pl/web/infrastruktura/komitet-sterujacy-ds-wsparcia-sump</w:t>
              </w:r>
            </w:hyperlink>
            <w:r w:rsidR="0012609C">
              <w:rPr>
                <w:color w:val="000000"/>
                <w:sz w:val="27"/>
                <w:szCs w:val="27"/>
              </w:rPr>
              <w:t>).</w:t>
            </w:r>
          </w:p>
          <w:p w14:paraId="25201314" w14:textId="77777777" w:rsidR="0012609C" w:rsidRPr="00CA5B50" w:rsidRDefault="0012609C" w:rsidP="00DE2FFF">
            <w:pPr>
              <w:spacing w:line="360" w:lineRule="auto"/>
              <w:rPr>
                <w:rFonts w:ascii="Arial" w:hAnsi="Arial" w:cs="Arial"/>
                <w:color w:val="000000"/>
                <w:sz w:val="24"/>
                <w:szCs w:val="24"/>
              </w:rPr>
            </w:pPr>
          </w:p>
          <w:p w14:paraId="75A5D44C" w14:textId="6D918222" w:rsidR="0062416D" w:rsidRPr="00CA5B50" w:rsidRDefault="00DE2FFF" w:rsidP="00DE2FFF">
            <w:pPr>
              <w:spacing w:line="360" w:lineRule="auto"/>
              <w:rPr>
                <w:rFonts w:ascii="Arial" w:hAnsi="Arial" w:cs="Arial"/>
                <w:sz w:val="24"/>
                <w:szCs w:val="24"/>
              </w:rPr>
            </w:pPr>
            <w:r w:rsidRPr="00CA5B50">
              <w:rPr>
                <w:rFonts w:ascii="Arial" w:hAnsi="Arial" w:cs="Arial"/>
                <w:color w:val="000000"/>
                <w:sz w:val="24"/>
                <w:szCs w:val="24"/>
              </w:rPr>
              <w:t>KRYTERIUM UZNAJE SIĘ ZA SPEŁNIONE, GDY OCENA BRZMI „TAK”.</w:t>
            </w:r>
          </w:p>
        </w:tc>
        <w:tc>
          <w:tcPr>
            <w:tcW w:w="2438" w:type="dxa"/>
          </w:tcPr>
          <w:p w14:paraId="75CE4F3B" w14:textId="0CE7B783" w:rsidR="0062416D" w:rsidRPr="00CA5B50" w:rsidRDefault="00DE2FFF" w:rsidP="00C47724">
            <w:pPr>
              <w:spacing w:after="120" w:line="360" w:lineRule="auto"/>
              <w:jc w:val="center"/>
              <w:rPr>
                <w:rFonts w:ascii="Arial" w:hAnsi="Arial" w:cs="Arial"/>
                <w:sz w:val="24"/>
                <w:szCs w:val="24"/>
              </w:rPr>
            </w:pPr>
            <w:r w:rsidRPr="00CA5B50">
              <w:rPr>
                <w:rFonts w:ascii="Arial" w:hAnsi="Arial" w:cs="Arial"/>
                <w:color w:val="000000"/>
                <w:sz w:val="24"/>
                <w:szCs w:val="24"/>
              </w:rPr>
              <w:lastRenderedPageBreak/>
              <w:t>TAK / NIE Spełnienie kryterium jest konieczne do przyznania dofinansowania.</w:t>
            </w:r>
          </w:p>
        </w:tc>
        <w:tc>
          <w:tcPr>
            <w:tcW w:w="2092" w:type="dxa"/>
          </w:tcPr>
          <w:p w14:paraId="06C292BB" w14:textId="77777777" w:rsidR="0062416D" w:rsidRPr="00CA5B50" w:rsidRDefault="0062416D" w:rsidP="00C47724">
            <w:pPr>
              <w:spacing w:after="160" w:line="360" w:lineRule="auto"/>
              <w:jc w:val="center"/>
              <w:rPr>
                <w:rFonts w:ascii="Arial" w:hAnsi="Arial" w:cs="Arial"/>
                <w:sz w:val="24"/>
                <w:szCs w:val="24"/>
              </w:rPr>
            </w:pPr>
            <w:r w:rsidRPr="00CC6628">
              <w:rPr>
                <w:rFonts w:ascii="Arial" w:hAnsi="Arial" w:cs="Arial"/>
                <w:sz w:val="24"/>
                <w:szCs w:val="24"/>
              </w:rPr>
              <w:t>NIE</w:t>
            </w:r>
          </w:p>
        </w:tc>
      </w:tr>
      <w:bookmarkEnd w:id="6"/>
      <w:tr w:rsidR="0062416D" w:rsidRPr="00CA5B50" w14:paraId="10213C5E" w14:textId="77777777" w:rsidTr="00C47724">
        <w:tc>
          <w:tcPr>
            <w:tcW w:w="794" w:type="dxa"/>
          </w:tcPr>
          <w:p w14:paraId="694249EA" w14:textId="77777777" w:rsidR="0062416D" w:rsidRPr="00CA5B50" w:rsidRDefault="0062416D" w:rsidP="0062416D">
            <w:pPr>
              <w:numPr>
                <w:ilvl w:val="0"/>
                <w:numId w:val="44"/>
              </w:numPr>
              <w:spacing w:after="160" w:line="360" w:lineRule="auto"/>
              <w:contextualSpacing/>
              <w:rPr>
                <w:rFonts w:ascii="Arial" w:hAnsi="Arial" w:cs="Arial"/>
                <w:sz w:val="24"/>
                <w:szCs w:val="24"/>
              </w:rPr>
            </w:pPr>
          </w:p>
        </w:tc>
        <w:tc>
          <w:tcPr>
            <w:tcW w:w="2410" w:type="dxa"/>
          </w:tcPr>
          <w:p w14:paraId="2F1A88B9" w14:textId="68B99FAA" w:rsidR="0062416D" w:rsidRPr="00CA5B50" w:rsidRDefault="00CA5B50" w:rsidP="00C47724">
            <w:pPr>
              <w:spacing w:line="360" w:lineRule="auto"/>
              <w:rPr>
                <w:rFonts w:ascii="Arial" w:hAnsi="Arial" w:cs="Arial"/>
                <w:color w:val="000000"/>
                <w:sz w:val="24"/>
                <w:szCs w:val="24"/>
              </w:rPr>
            </w:pPr>
            <w:bookmarkStart w:id="9" w:name="_Hlk176250338"/>
            <w:r w:rsidRPr="00CA5B50">
              <w:rPr>
                <w:rFonts w:ascii="Arial" w:hAnsi="Arial" w:cs="Arial"/>
                <w:color w:val="000000"/>
                <w:sz w:val="24"/>
                <w:szCs w:val="24"/>
              </w:rPr>
              <w:t>Wymogi dla infrastruktury</w:t>
            </w:r>
            <w:bookmarkEnd w:id="9"/>
          </w:p>
        </w:tc>
        <w:tc>
          <w:tcPr>
            <w:tcW w:w="6293" w:type="dxa"/>
          </w:tcPr>
          <w:p w14:paraId="276334C9" w14:textId="77777777" w:rsidR="00CA5B50" w:rsidRPr="00CA5B50" w:rsidRDefault="00CA5B50" w:rsidP="00050C0C">
            <w:pPr>
              <w:spacing w:line="360" w:lineRule="auto"/>
              <w:rPr>
                <w:rFonts w:ascii="Arial" w:hAnsi="Arial" w:cs="Arial"/>
                <w:color w:val="000000"/>
                <w:sz w:val="24"/>
                <w:szCs w:val="24"/>
              </w:rPr>
            </w:pPr>
            <w:r w:rsidRPr="00CA5B50">
              <w:rPr>
                <w:rFonts w:ascii="Arial" w:hAnsi="Arial" w:cs="Arial"/>
                <w:color w:val="000000"/>
                <w:sz w:val="24"/>
                <w:szCs w:val="24"/>
              </w:rPr>
              <w:t xml:space="preserve">Czy projekt dotyczy infrastruktury transportu publicznego służącej obsłudze przewozów na liniach komunikacyjnych w transporcie pozamiejskim? Ze wsparcia wyłączona jest infrastruktura wykorzystywana wyłącznie do przewozów w ramach komunikacji miejskiej zdefiniowanej w art. 4 ust. 1 pkt 4 </w:t>
            </w:r>
            <w:r w:rsidRPr="00050C0C">
              <w:rPr>
                <w:rFonts w:ascii="Arial" w:hAnsi="Arial" w:cs="Arial"/>
                <w:i/>
                <w:iCs/>
                <w:color w:val="000000"/>
                <w:sz w:val="24"/>
                <w:szCs w:val="24"/>
              </w:rPr>
              <w:t>ustawy z dnia 16 grudnia 2010 r. o publicznym transporcie zbiorowym</w:t>
            </w:r>
            <w:r w:rsidRPr="00CA5B50">
              <w:rPr>
                <w:rFonts w:ascii="Arial" w:hAnsi="Arial" w:cs="Arial"/>
                <w:color w:val="000000"/>
                <w:sz w:val="24"/>
                <w:szCs w:val="24"/>
              </w:rPr>
              <w:t>.</w:t>
            </w:r>
          </w:p>
          <w:p w14:paraId="27FBFE92" w14:textId="3BE04FD3" w:rsidR="0062416D" w:rsidRPr="00CA5B50" w:rsidRDefault="00DE2FFF" w:rsidP="00C47724">
            <w:pPr>
              <w:spacing w:before="240" w:after="160" w:line="360" w:lineRule="auto"/>
              <w:rPr>
                <w:rFonts w:ascii="Arial" w:hAnsi="Arial" w:cs="Arial"/>
                <w:color w:val="000000"/>
                <w:sz w:val="24"/>
                <w:szCs w:val="24"/>
              </w:rPr>
            </w:pPr>
            <w:r w:rsidRPr="00CA5B50">
              <w:rPr>
                <w:rFonts w:ascii="Arial" w:hAnsi="Arial" w:cs="Arial"/>
                <w:color w:val="000000"/>
                <w:sz w:val="24"/>
                <w:szCs w:val="24"/>
              </w:rPr>
              <w:t>KRYTERIUM UZNAJE SIĘ ZA SPEŁNIONE, GDY OCENA BRZMI „TAK”.</w:t>
            </w:r>
          </w:p>
        </w:tc>
        <w:tc>
          <w:tcPr>
            <w:tcW w:w="2438" w:type="dxa"/>
          </w:tcPr>
          <w:p w14:paraId="0961E6F5" w14:textId="77777777" w:rsidR="0062416D" w:rsidRPr="00CA5B50" w:rsidRDefault="0062416D" w:rsidP="00C47724">
            <w:pPr>
              <w:spacing w:after="360" w:line="360" w:lineRule="auto"/>
              <w:jc w:val="center"/>
              <w:rPr>
                <w:rFonts w:ascii="Arial" w:hAnsi="Arial" w:cs="Arial"/>
                <w:sz w:val="24"/>
                <w:szCs w:val="24"/>
              </w:rPr>
            </w:pPr>
            <w:r w:rsidRPr="00CA5B50">
              <w:rPr>
                <w:rFonts w:ascii="Arial" w:hAnsi="Arial" w:cs="Arial"/>
                <w:color w:val="000000"/>
                <w:sz w:val="24"/>
                <w:szCs w:val="24"/>
              </w:rPr>
              <w:t>TAK / NIE Spełnienie kryterium jest konieczne do przyznania dofinansowania.</w:t>
            </w:r>
          </w:p>
        </w:tc>
        <w:tc>
          <w:tcPr>
            <w:tcW w:w="2092" w:type="dxa"/>
          </w:tcPr>
          <w:p w14:paraId="0BE5F629" w14:textId="77777777" w:rsidR="0062416D" w:rsidRPr="00CA5B50" w:rsidRDefault="0062416D" w:rsidP="00C47724">
            <w:pPr>
              <w:spacing w:after="160" w:line="360" w:lineRule="auto"/>
              <w:jc w:val="center"/>
              <w:rPr>
                <w:rFonts w:ascii="Arial" w:hAnsi="Arial" w:cs="Arial"/>
                <w:sz w:val="24"/>
                <w:szCs w:val="24"/>
              </w:rPr>
            </w:pPr>
            <w:r w:rsidRPr="00CA5B50">
              <w:rPr>
                <w:rFonts w:ascii="Arial" w:hAnsi="Arial" w:cs="Arial"/>
                <w:sz w:val="24"/>
                <w:szCs w:val="24"/>
              </w:rPr>
              <w:t>TAK</w:t>
            </w:r>
          </w:p>
        </w:tc>
      </w:tr>
      <w:tr w:rsidR="0062416D" w:rsidRPr="000043FC" w14:paraId="251593E2" w14:textId="77777777" w:rsidTr="00C47724">
        <w:tc>
          <w:tcPr>
            <w:tcW w:w="794" w:type="dxa"/>
          </w:tcPr>
          <w:p w14:paraId="6615A1D6" w14:textId="77777777" w:rsidR="0062416D" w:rsidRPr="000043FC" w:rsidRDefault="0062416D" w:rsidP="0062416D">
            <w:pPr>
              <w:numPr>
                <w:ilvl w:val="0"/>
                <w:numId w:val="44"/>
              </w:numPr>
              <w:spacing w:after="160" w:line="360" w:lineRule="auto"/>
              <w:contextualSpacing/>
              <w:rPr>
                <w:rFonts w:ascii="Arial" w:hAnsi="Arial" w:cs="Arial"/>
                <w:sz w:val="24"/>
                <w:szCs w:val="24"/>
              </w:rPr>
            </w:pPr>
          </w:p>
        </w:tc>
        <w:tc>
          <w:tcPr>
            <w:tcW w:w="2410" w:type="dxa"/>
          </w:tcPr>
          <w:p w14:paraId="66EE77B7" w14:textId="30D45D13" w:rsidR="0062416D" w:rsidRPr="000043FC" w:rsidRDefault="00CA5B50" w:rsidP="00C47724">
            <w:pPr>
              <w:spacing w:after="160" w:line="360" w:lineRule="auto"/>
              <w:rPr>
                <w:rFonts w:ascii="Arial" w:hAnsi="Arial" w:cs="Arial"/>
                <w:color w:val="000000"/>
                <w:sz w:val="24"/>
                <w:szCs w:val="24"/>
              </w:rPr>
            </w:pPr>
            <w:bookmarkStart w:id="10" w:name="_Hlk176250355"/>
            <w:r w:rsidRPr="000043FC">
              <w:rPr>
                <w:rFonts w:ascii="Arial" w:hAnsi="Arial" w:cs="Arial"/>
                <w:color w:val="000000"/>
                <w:sz w:val="24"/>
                <w:szCs w:val="24"/>
              </w:rPr>
              <w:t xml:space="preserve">Obiekty Park &amp; </w:t>
            </w:r>
            <w:proofErr w:type="spellStart"/>
            <w:r w:rsidRPr="000043FC">
              <w:rPr>
                <w:rFonts w:ascii="Arial" w:hAnsi="Arial" w:cs="Arial"/>
                <w:color w:val="000000"/>
                <w:sz w:val="24"/>
                <w:szCs w:val="24"/>
              </w:rPr>
              <w:t>Ride</w:t>
            </w:r>
            <w:bookmarkEnd w:id="10"/>
            <w:proofErr w:type="spellEnd"/>
          </w:p>
        </w:tc>
        <w:tc>
          <w:tcPr>
            <w:tcW w:w="6293" w:type="dxa"/>
          </w:tcPr>
          <w:p w14:paraId="74404FF2" w14:textId="77777777" w:rsidR="00050C0C" w:rsidRDefault="00CA5B50" w:rsidP="00050C0C">
            <w:pPr>
              <w:spacing w:line="360" w:lineRule="auto"/>
              <w:rPr>
                <w:rFonts w:ascii="Arial" w:hAnsi="Arial" w:cs="Arial"/>
                <w:color w:val="000000"/>
                <w:sz w:val="24"/>
                <w:szCs w:val="24"/>
              </w:rPr>
            </w:pPr>
            <w:r w:rsidRPr="000043FC">
              <w:rPr>
                <w:rFonts w:ascii="Arial" w:hAnsi="Arial" w:cs="Arial"/>
                <w:color w:val="000000"/>
                <w:sz w:val="24"/>
                <w:szCs w:val="24"/>
              </w:rPr>
              <w:t xml:space="preserve">Czy objęta projektem inwestycja dotyczy obiektu </w:t>
            </w:r>
            <w:proofErr w:type="spellStart"/>
            <w:r w:rsidRPr="000043FC">
              <w:rPr>
                <w:rFonts w:ascii="Arial" w:hAnsi="Arial" w:cs="Arial"/>
                <w:color w:val="000000"/>
                <w:sz w:val="24"/>
                <w:szCs w:val="24"/>
              </w:rPr>
              <w:t>Park&amp;Ride</w:t>
            </w:r>
            <w:proofErr w:type="spellEnd"/>
            <w:r w:rsidRPr="000043FC">
              <w:rPr>
                <w:rFonts w:ascii="Arial" w:hAnsi="Arial" w:cs="Arial"/>
                <w:color w:val="000000"/>
                <w:sz w:val="24"/>
                <w:szCs w:val="24"/>
              </w:rPr>
              <w:t xml:space="preserve">, który będzie zintegrowany z publicznym transportem zbiorowym? </w:t>
            </w:r>
          </w:p>
          <w:p w14:paraId="3628B85A" w14:textId="4425ABE5" w:rsidR="00CA5B50" w:rsidRPr="000043FC" w:rsidRDefault="00CA5B50" w:rsidP="00050C0C">
            <w:pPr>
              <w:spacing w:line="360" w:lineRule="auto"/>
              <w:rPr>
                <w:rFonts w:ascii="Arial" w:hAnsi="Arial" w:cs="Arial"/>
                <w:color w:val="000000"/>
                <w:sz w:val="24"/>
                <w:szCs w:val="24"/>
              </w:rPr>
            </w:pPr>
            <w:r w:rsidRPr="000043FC">
              <w:rPr>
                <w:rFonts w:ascii="Arial" w:hAnsi="Arial" w:cs="Arial"/>
                <w:color w:val="000000"/>
                <w:sz w:val="24"/>
                <w:szCs w:val="24"/>
              </w:rPr>
              <w:lastRenderedPageBreak/>
              <w:t xml:space="preserve">Jeśli projekt przewiduje inwestycję w obiekt </w:t>
            </w:r>
            <w:proofErr w:type="spellStart"/>
            <w:r w:rsidRPr="000043FC">
              <w:rPr>
                <w:rFonts w:ascii="Arial" w:hAnsi="Arial" w:cs="Arial"/>
                <w:color w:val="000000"/>
                <w:sz w:val="24"/>
                <w:szCs w:val="24"/>
              </w:rPr>
              <w:t>Park&amp;Ride</w:t>
            </w:r>
            <w:proofErr w:type="spellEnd"/>
            <w:r w:rsidRPr="000043FC">
              <w:rPr>
                <w:rFonts w:ascii="Arial" w:hAnsi="Arial" w:cs="Arial"/>
                <w:color w:val="000000"/>
                <w:sz w:val="24"/>
                <w:szCs w:val="24"/>
              </w:rPr>
              <w:t xml:space="preserve"> w mieście o liczbie mieszkańców powyżej 50 tys. (według danych Głównego Urzędu Statystycznego na dzień 31 grudnia 2021 r.): </w:t>
            </w:r>
          </w:p>
          <w:p w14:paraId="362AFEC7" w14:textId="77777777" w:rsidR="00CA5B50" w:rsidRPr="000043FC" w:rsidRDefault="00CA5B50" w:rsidP="00C47724">
            <w:pPr>
              <w:spacing w:after="160" w:line="360" w:lineRule="auto"/>
              <w:rPr>
                <w:rFonts w:ascii="Arial" w:hAnsi="Arial" w:cs="Arial"/>
                <w:color w:val="000000"/>
                <w:sz w:val="24"/>
                <w:szCs w:val="24"/>
              </w:rPr>
            </w:pPr>
            <w:r w:rsidRPr="000043FC">
              <w:rPr>
                <w:rFonts w:ascii="Arial" w:hAnsi="Arial" w:cs="Arial"/>
                <w:color w:val="000000"/>
                <w:sz w:val="24"/>
                <w:szCs w:val="24"/>
              </w:rPr>
              <w:t xml:space="preserve">- czy planuje się lokalizację obiektu </w:t>
            </w:r>
            <w:proofErr w:type="spellStart"/>
            <w:r w:rsidRPr="000043FC">
              <w:rPr>
                <w:rFonts w:ascii="Arial" w:hAnsi="Arial" w:cs="Arial"/>
                <w:color w:val="000000"/>
                <w:sz w:val="24"/>
                <w:szCs w:val="24"/>
              </w:rPr>
              <w:t>Park&amp;Ride</w:t>
            </w:r>
            <w:proofErr w:type="spellEnd"/>
            <w:r w:rsidRPr="000043FC">
              <w:rPr>
                <w:rFonts w:ascii="Arial" w:hAnsi="Arial" w:cs="Arial"/>
                <w:color w:val="000000"/>
                <w:sz w:val="24"/>
                <w:szCs w:val="24"/>
              </w:rPr>
              <w:t xml:space="preserve"> poza obszarem centrum miasta oraz </w:t>
            </w:r>
          </w:p>
          <w:p w14:paraId="1DFEAD41" w14:textId="5335131C" w:rsidR="00CA5B50" w:rsidRPr="000043FC" w:rsidRDefault="00CA5B50" w:rsidP="00C47724">
            <w:pPr>
              <w:spacing w:after="160" w:line="360" w:lineRule="auto"/>
              <w:rPr>
                <w:rFonts w:ascii="Arial" w:hAnsi="Arial" w:cs="Arial"/>
                <w:color w:val="000000"/>
                <w:sz w:val="24"/>
                <w:szCs w:val="24"/>
              </w:rPr>
            </w:pPr>
            <w:r w:rsidRPr="000043FC">
              <w:rPr>
                <w:rFonts w:ascii="Arial" w:hAnsi="Arial" w:cs="Arial"/>
                <w:color w:val="000000"/>
                <w:sz w:val="24"/>
                <w:szCs w:val="24"/>
              </w:rPr>
              <w:t xml:space="preserve">- czy wnioskodawca uzgodnił inwestycję w obiekt </w:t>
            </w:r>
            <w:proofErr w:type="spellStart"/>
            <w:r w:rsidRPr="000043FC">
              <w:rPr>
                <w:rFonts w:ascii="Arial" w:hAnsi="Arial" w:cs="Arial"/>
                <w:color w:val="000000"/>
                <w:sz w:val="24"/>
                <w:szCs w:val="24"/>
              </w:rPr>
              <w:t>Park&amp;Ride</w:t>
            </w:r>
            <w:proofErr w:type="spellEnd"/>
            <w:r w:rsidRPr="000043FC">
              <w:rPr>
                <w:rFonts w:ascii="Arial" w:hAnsi="Arial" w:cs="Arial"/>
                <w:color w:val="000000"/>
                <w:sz w:val="24"/>
                <w:szCs w:val="24"/>
              </w:rPr>
              <w:t xml:space="preserve"> z IZ FEŁ2027 w ramach obowiązującej Strategii ZIT?</w:t>
            </w:r>
          </w:p>
          <w:p w14:paraId="657393AD" w14:textId="6489DA8E" w:rsidR="0062416D" w:rsidRPr="000043FC" w:rsidRDefault="00CA5B50" w:rsidP="00C47724">
            <w:pPr>
              <w:spacing w:after="160" w:line="360" w:lineRule="auto"/>
              <w:rPr>
                <w:rFonts w:ascii="Arial" w:hAnsi="Arial" w:cs="Arial"/>
                <w:color w:val="000000"/>
                <w:sz w:val="24"/>
                <w:szCs w:val="24"/>
              </w:rPr>
            </w:pPr>
            <w:r w:rsidRPr="000043FC">
              <w:rPr>
                <w:rFonts w:ascii="Arial" w:hAnsi="Arial" w:cs="Arial"/>
                <w:color w:val="000000"/>
                <w:sz w:val="24"/>
                <w:szCs w:val="24"/>
              </w:rPr>
              <w:t>KRYTERIUM UZNAJE SIĘ ZA SPEŁNIONE, GDY OCENA BRZMI „TAK” LUB „NIE DOTYCZY”.</w:t>
            </w:r>
          </w:p>
        </w:tc>
        <w:tc>
          <w:tcPr>
            <w:tcW w:w="2438" w:type="dxa"/>
          </w:tcPr>
          <w:p w14:paraId="726FAEAC" w14:textId="77777777" w:rsidR="006D7937" w:rsidRPr="000043FC" w:rsidRDefault="006D7937" w:rsidP="000043FC">
            <w:pPr>
              <w:spacing w:line="360" w:lineRule="auto"/>
              <w:jc w:val="center"/>
              <w:rPr>
                <w:rFonts w:ascii="Arial" w:hAnsi="Arial" w:cs="Arial"/>
                <w:color w:val="000000"/>
                <w:sz w:val="24"/>
                <w:szCs w:val="24"/>
              </w:rPr>
            </w:pPr>
            <w:r w:rsidRPr="000043FC">
              <w:rPr>
                <w:rFonts w:ascii="Arial" w:hAnsi="Arial" w:cs="Arial"/>
                <w:color w:val="000000"/>
                <w:sz w:val="24"/>
                <w:szCs w:val="24"/>
              </w:rPr>
              <w:lastRenderedPageBreak/>
              <w:t>TAK / NIE / NIE DOTYCZY</w:t>
            </w:r>
          </w:p>
          <w:p w14:paraId="1DF538C7" w14:textId="033DBC5B" w:rsidR="0062416D" w:rsidRPr="000043FC" w:rsidRDefault="00DE2FFF" w:rsidP="000043FC">
            <w:pPr>
              <w:spacing w:line="360" w:lineRule="auto"/>
              <w:jc w:val="center"/>
              <w:rPr>
                <w:rFonts w:ascii="Arial" w:hAnsi="Arial" w:cs="Arial"/>
                <w:sz w:val="24"/>
                <w:szCs w:val="24"/>
              </w:rPr>
            </w:pPr>
            <w:r w:rsidRPr="000043FC">
              <w:rPr>
                <w:rFonts w:ascii="Arial" w:hAnsi="Arial" w:cs="Arial"/>
                <w:color w:val="000000"/>
                <w:sz w:val="24"/>
                <w:szCs w:val="24"/>
              </w:rPr>
              <w:t xml:space="preserve">Spełnienie kryterium jest konieczne do </w:t>
            </w:r>
            <w:r w:rsidRPr="000043FC">
              <w:rPr>
                <w:rFonts w:ascii="Arial" w:hAnsi="Arial" w:cs="Arial"/>
                <w:color w:val="000000"/>
                <w:sz w:val="24"/>
                <w:szCs w:val="24"/>
              </w:rPr>
              <w:lastRenderedPageBreak/>
              <w:t>przyznania dofinansowania.</w:t>
            </w:r>
          </w:p>
        </w:tc>
        <w:tc>
          <w:tcPr>
            <w:tcW w:w="2092" w:type="dxa"/>
          </w:tcPr>
          <w:p w14:paraId="638FF778" w14:textId="77777777" w:rsidR="0062416D" w:rsidRPr="000043FC" w:rsidRDefault="0062416D" w:rsidP="00C47724">
            <w:pPr>
              <w:spacing w:after="160" w:line="360" w:lineRule="auto"/>
              <w:jc w:val="center"/>
              <w:rPr>
                <w:rFonts w:ascii="Arial" w:hAnsi="Arial" w:cs="Arial"/>
                <w:sz w:val="24"/>
                <w:szCs w:val="24"/>
              </w:rPr>
            </w:pPr>
            <w:r w:rsidRPr="000043FC">
              <w:rPr>
                <w:rFonts w:ascii="Arial" w:hAnsi="Arial" w:cs="Arial"/>
                <w:sz w:val="24"/>
                <w:szCs w:val="24"/>
              </w:rPr>
              <w:lastRenderedPageBreak/>
              <w:t>TAK</w:t>
            </w:r>
          </w:p>
        </w:tc>
      </w:tr>
      <w:bookmarkEnd w:id="7"/>
    </w:tbl>
    <w:p w14:paraId="49C18CCE" w14:textId="52A7D16F" w:rsidR="00DE2FFF" w:rsidRDefault="00DE2FFF" w:rsidP="00DE2FFF"/>
    <w:p w14:paraId="2BD1CD39" w14:textId="06C98B18" w:rsidR="000043FC" w:rsidRPr="00754F25" w:rsidRDefault="00754F25" w:rsidP="00DE2FFF">
      <w:pPr>
        <w:tabs>
          <w:tab w:val="left" w:pos="3399"/>
        </w:tabs>
        <w:rPr>
          <w:rFonts w:ascii="Arial" w:hAnsi="Arial" w:cs="Arial"/>
          <w:b/>
          <w:bCs/>
          <w:color w:val="000000"/>
          <w:sz w:val="24"/>
          <w:szCs w:val="24"/>
          <w:u w:val="single"/>
        </w:rPr>
      </w:pPr>
      <w:bookmarkStart w:id="11" w:name="_Toc171071152"/>
      <w:r w:rsidRPr="00754F25">
        <w:rPr>
          <w:rFonts w:ascii="Arial" w:hAnsi="Arial" w:cs="Arial"/>
          <w:b/>
          <w:bCs/>
          <w:color w:val="000000"/>
          <w:sz w:val="24"/>
          <w:szCs w:val="24"/>
          <w:u w:val="single"/>
        </w:rPr>
        <w:t xml:space="preserve">Typ projektu </w:t>
      </w:r>
      <w:r w:rsidR="000043FC" w:rsidRPr="00754F25">
        <w:rPr>
          <w:rFonts w:ascii="Arial" w:hAnsi="Arial" w:cs="Arial"/>
          <w:b/>
          <w:bCs/>
          <w:color w:val="000000"/>
          <w:sz w:val="24"/>
          <w:szCs w:val="24"/>
          <w:u w:val="single"/>
        </w:rPr>
        <w:t xml:space="preserve">2: </w:t>
      </w:r>
      <w:bookmarkStart w:id="12" w:name="_Hlk176250467"/>
      <w:r w:rsidR="000043FC" w:rsidRPr="00754F25">
        <w:rPr>
          <w:rFonts w:ascii="Arial" w:hAnsi="Arial" w:cs="Arial"/>
          <w:b/>
          <w:bCs/>
          <w:color w:val="000000"/>
          <w:sz w:val="24"/>
          <w:szCs w:val="24"/>
          <w:u w:val="single"/>
        </w:rPr>
        <w:t>inwestycje z zakresu cyfryzacji w transporcie</w:t>
      </w:r>
    </w:p>
    <w:tbl>
      <w:tblPr>
        <w:tblStyle w:val="Tabela-Siatka1"/>
        <w:tblW w:w="14027" w:type="dxa"/>
        <w:tblLook w:val="04A0" w:firstRow="1" w:lastRow="0" w:firstColumn="1" w:lastColumn="0" w:noHBand="0" w:noVBand="1"/>
      </w:tblPr>
      <w:tblGrid>
        <w:gridCol w:w="794"/>
        <w:gridCol w:w="2410"/>
        <w:gridCol w:w="6293"/>
        <w:gridCol w:w="2438"/>
        <w:gridCol w:w="2092"/>
      </w:tblGrid>
      <w:tr w:rsidR="000043FC" w:rsidRPr="00C0435A" w14:paraId="1AFA3EFE" w14:textId="77777777" w:rsidTr="0022578A">
        <w:trPr>
          <w:tblHeader/>
        </w:trPr>
        <w:tc>
          <w:tcPr>
            <w:tcW w:w="794" w:type="dxa"/>
            <w:shd w:val="clear" w:color="auto" w:fill="E7E6E6" w:themeFill="background2"/>
            <w:vAlign w:val="center"/>
          </w:tcPr>
          <w:bookmarkEnd w:id="12"/>
          <w:p w14:paraId="6165E836" w14:textId="77777777" w:rsidR="000043FC" w:rsidRPr="00C0435A" w:rsidRDefault="000043FC" w:rsidP="0022578A">
            <w:pPr>
              <w:spacing w:after="160" w:line="360" w:lineRule="auto"/>
              <w:jc w:val="center"/>
              <w:rPr>
                <w:rFonts w:ascii="Arial" w:hAnsi="Arial" w:cs="Arial"/>
                <w:b/>
                <w:sz w:val="24"/>
                <w:szCs w:val="24"/>
              </w:rPr>
            </w:pPr>
            <w:r w:rsidRPr="00C0435A">
              <w:rPr>
                <w:rFonts w:ascii="Arial" w:hAnsi="Arial" w:cs="Arial"/>
                <w:b/>
                <w:sz w:val="24"/>
                <w:szCs w:val="24"/>
              </w:rPr>
              <w:t>L.p.</w:t>
            </w:r>
          </w:p>
        </w:tc>
        <w:tc>
          <w:tcPr>
            <w:tcW w:w="2410" w:type="dxa"/>
            <w:shd w:val="clear" w:color="auto" w:fill="E7E6E6" w:themeFill="background2"/>
            <w:vAlign w:val="center"/>
          </w:tcPr>
          <w:p w14:paraId="1D8A4BE4" w14:textId="77777777" w:rsidR="000043FC" w:rsidRPr="00C0435A" w:rsidRDefault="000043FC" w:rsidP="0022578A">
            <w:pPr>
              <w:spacing w:after="160" w:line="360" w:lineRule="auto"/>
              <w:jc w:val="center"/>
              <w:rPr>
                <w:rFonts w:ascii="Arial" w:hAnsi="Arial" w:cs="Arial"/>
                <w:b/>
                <w:sz w:val="24"/>
                <w:szCs w:val="24"/>
              </w:rPr>
            </w:pPr>
            <w:r w:rsidRPr="00C0435A">
              <w:rPr>
                <w:rFonts w:ascii="Arial" w:hAnsi="Arial" w:cs="Arial"/>
                <w:b/>
                <w:sz w:val="24"/>
                <w:szCs w:val="24"/>
              </w:rPr>
              <w:t>Nazwa kryterium</w:t>
            </w:r>
          </w:p>
        </w:tc>
        <w:tc>
          <w:tcPr>
            <w:tcW w:w="6293" w:type="dxa"/>
            <w:shd w:val="clear" w:color="auto" w:fill="E7E6E6" w:themeFill="background2"/>
            <w:vAlign w:val="center"/>
          </w:tcPr>
          <w:p w14:paraId="5D8E2F5C" w14:textId="77777777" w:rsidR="000043FC" w:rsidRPr="00C0435A" w:rsidRDefault="000043FC" w:rsidP="0022578A">
            <w:pPr>
              <w:spacing w:after="160" w:line="360" w:lineRule="auto"/>
              <w:jc w:val="center"/>
              <w:rPr>
                <w:rFonts w:ascii="Arial" w:hAnsi="Arial" w:cs="Arial"/>
                <w:b/>
                <w:sz w:val="24"/>
                <w:szCs w:val="24"/>
              </w:rPr>
            </w:pPr>
            <w:r w:rsidRPr="00C0435A">
              <w:rPr>
                <w:rFonts w:ascii="Arial" w:hAnsi="Arial" w:cs="Arial"/>
                <w:b/>
                <w:sz w:val="24"/>
                <w:szCs w:val="24"/>
              </w:rPr>
              <w:t>Definicja kryterium</w:t>
            </w:r>
          </w:p>
        </w:tc>
        <w:tc>
          <w:tcPr>
            <w:tcW w:w="2438" w:type="dxa"/>
            <w:shd w:val="clear" w:color="auto" w:fill="E7E6E6" w:themeFill="background2"/>
            <w:vAlign w:val="center"/>
          </w:tcPr>
          <w:p w14:paraId="32BBCBD7" w14:textId="77777777" w:rsidR="000043FC" w:rsidRPr="00C0435A" w:rsidRDefault="000043FC" w:rsidP="0022578A">
            <w:pPr>
              <w:spacing w:after="160" w:line="360" w:lineRule="auto"/>
              <w:jc w:val="center"/>
              <w:rPr>
                <w:rFonts w:ascii="Arial" w:hAnsi="Arial" w:cs="Arial"/>
                <w:b/>
                <w:sz w:val="24"/>
                <w:szCs w:val="24"/>
              </w:rPr>
            </w:pPr>
            <w:r w:rsidRPr="00C0435A">
              <w:rPr>
                <w:rFonts w:ascii="Arial" w:hAnsi="Arial" w:cs="Arial"/>
                <w:b/>
                <w:sz w:val="24"/>
                <w:szCs w:val="24"/>
              </w:rPr>
              <w:t>Ocena kryterium</w:t>
            </w:r>
          </w:p>
        </w:tc>
        <w:tc>
          <w:tcPr>
            <w:tcW w:w="2092" w:type="dxa"/>
            <w:shd w:val="clear" w:color="auto" w:fill="E7E6E6" w:themeFill="background2"/>
            <w:vAlign w:val="center"/>
          </w:tcPr>
          <w:p w14:paraId="6987D4C3" w14:textId="77777777" w:rsidR="000043FC" w:rsidRPr="00C0435A" w:rsidRDefault="000043FC" w:rsidP="0022578A">
            <w:pPr>
              <w:spacing w:after="160" w:line="360" w:lineRule="auto"/>
              <w:jc w:val="center"/>
              <w:rPr>
                <w:rFonts w:ascii="Arial" w:hAnsi="Arial" w:cs="Arial"/>
                <w:b/>
                <w:sz w:val="24"/>
                <w:szCs w:val="24"/>
              </w:rPr>
            </w:pPr>
            <w:r w:rsidRPr="00C0435A">
              <w:rPr>
                <w:rFonts w:ascii="Arial" w:hAnsi="Arial" w:cs="Arial"/>
                <w:b/>
                <w:sz w:val="24"/>
                <w:szCs w:val="24"/>
              </w:rPr>
              <w:t>Podlegające poprawie</w:t>
            </w:r>
          </w:p>
        </w:tc>
      </w:tr>
      <w:tr w:rsidR="000043FC" w:rsidRPr="00C6485E" w14:paraId="0BF6CF83" w14:textId="77777777" w:rsidTr="0022578A">
        <w:tc>
          <w:tcPr>
            <w:tcW w:w="794" w:type="dxa"/>
          </w:tcPr>
          <w:p w14:paraId="0D4F5D4F" w14:textId="77777777" w:rsidR="000043FC" w:rsidRPr="00C6485E" w:rsidRDefault="000043FC" w:rsidP="000043FC">
            <w:pPr>
              <w:numPr>
                <w:ilvl w:val="0"/>
                <w:numId w:val="45"/>
              </w:numPr>
              <w:spacing w:after="160" w:line="360" w:lineRule="auto"/>
              <w:contextualSpacing/>
              <w:rPr>
                <w:rFonts w:ascii="Arial" w:hAnsi="Arial" w:cs="Arial"/>
                <w:sz w:val="24"/>
                <w:szCs w:val="24"/>
              </w:rPr>
            </w:pPr>
          </w:p>
        </w:tc>
        <w:tc>
          <w:tcPr>
            <w:tcW w:w="2410" w:type="dxa"/>
          </w:tcPr>
          <w:p w14:paraId="38BB5AAB" w14:textId="77777777" w:rsidR="000043FC" w:rsidRPr="00C6485E" w:rsidRDefault="000043FC" w:rsidP="0022578A">
            <w:pPr>
              <w:spacing w:after="160" w:line="360" w:lineRule="auto"/>
              <w:rPr>
                <w:rFonts w:ascii="Arial" w:hAnsi="Arial" w:cs="Arial"/>
                <w:sz w:val="24"/>
                <w:szCs w:val="24"/>
              </w:rPr>
            </w:pPr>
            <w:bookmarkStart w:id="13" w:name="_Hlk176250489"/>
            <w:r w:rsidRPr="00C6485E">
              <w:rPr>
                <w:rFonts w:ascii="Arial" w:hAnsi="Arial" w:cs="Arial"/>
                <w:color w:val="000000"/>
                <w:sz w:val="24"/>
                <w:szCs w:val="24"/>
              </w:rPr>
              <w:t xml:space="preserve">Zgodność z dokumentami </w:t>
            </w:r>
            <w:r w:rsidRPr="00C6485E">
              <w:rPr>
                <w:rFonts w:ascii="Arial" w:hAnsi="Arial" w:cs="Arial"/>
                <w:color w:val="000000"/>
                <w:sz w:val="24"/>
                <w:szCs w:val="24"/>
              </w:rPr>
              <w:lastRenderedPageBreak/>
              <w:t>planowania transportu</w:t>
            </w:r>
            <w:bookmarkEnd w:id="13"/>
          </w:p>
        </w:tc>
        <w:tc>
          <w:tcPr>
            <w:tcW w:w="6293" w:type="dxa"/>
          </w:tcPr>
          <w:p w14:paraId="6F3F7D58" w14:textId="77777777" w:rsidR="004A7D76" w:rsidRDefault="000043FC" w:rsidP="0022578A">
            <w:pPr>
              <w:spacing w:line="360" w:lineRule="auto"/>
              <w:rPr>
                <w:rFonts w:ascii="Arial" w:hAnsi="Arial" w:cs="Arial"/>
                <w:color w:val="000000"/>
                <w:sz w:val="24"/>
                <w:szCs w:val="24"/>
              </w:rPr>
            </w:pPr>
            <w:r w:rsidRPr="00C6485E">
              <w:rPr>
                <w:rFonts w:ascii="Arial" w:hAnsi="Arial" w:cs="Arial"/>
                <w:color w:val="000000"/>
                <w:sz w:val="24"/>
                <w:szCs w:val="24"/>
              </w:rPr>
              <w:lastRenderedPageBreak/>
              <w:t xml:space="preserve">Czy dla inwestycji infrastrukturalnej wykazano we wniosku o dofinansowanie zgodność projektu z </w:t>
            </w:r>
            <w:r w:rsidRPr="00C6485E">
              <w:rPr>
                <w:rFonts w:ascii="Arial" w:hAnsi="Arial" w:cs="Arial"/>
                <w:color w:val="000000"/>
                <w:sz w:val="24"/>
                <w:szCs w:val="24"/>
              </w:rPr>
              <w:lastRenderedPageBreak/>
              <w:t xml:space="preserve">dokumentami planowania transportu na poziomie lokalnym, jeśli takie dokumenty zostały opracowane (przy jednoczesnym zachowaniu zgodności pomiędzy tymi dokumentami a </w:t>
            </w:r>
            <w:r w:rsidRPr="00050C0C">
              <w:rPr>
                <w:rFonts w:ascii="Arial" w:hAnsi="Arial" w:cs="Arial"/>
                <w:i/>
                <w:iCs/>
                <w:color w:val="000000"/>
                <w:sz w:val="24"/>
                <w:szCs w:val="24"/>
              </w:rPr>
              <w:t>Regionalnym Planem Transportowym Województwa Łódzkiego dla realizacji warunku podstawowego Celu Polityki 3 (w zakresie transportu) w perspektywie finansowej 2021-2027</w:t>
            </w:r>
            <w:r w:rsidRPr="00C6485E">
              <w:rPr>
                <w:rFonts w:ascii="Arial" w:hAnsi="Arial" w:cs="Arial"/>
                <w:color w:val="000000"/>
                <w:sz w:val="24"/>
                <w:szCs w:val="24"/>
              </w:rPr>
              <w:t xml:space="preserve"> (RPT WŁ)? Zgodność projektu oznacza, że inwestycja objęta projektem została uwzględniona w dokumencie lub przynajmniej nie jest sprzeczna z postanowieniami dokumentu. </w:t>
            </w:r>
          </w:p>
          <w:p w14:paraId="500193F1" w14:textId="77777777" w:rsidR="004A7D76" w:rsidRDefault="000043FC" w:rsidP="0022578A">
            <w:pPr>
              <w:spacing w:line="360" w:lineRule="auto"/>
              <w:rPr>
                <w:rFonts w:ascii="Arial" w:hAnsi="Arial" w:cs="Arial"/>
                <w:color w:val="000000"/>
                <w:sz w:val="24"/>
                <w:szCs w:val="24"/>
              </w:rPr>
            </w:pPr>
            <w:r w:rsidRPr="00C6485E">
              <w:rPr>
                <w:rFonts w:ascii="Arial" w:hAnsi="Arial" w:cs="Arial"/>
                <w:color w:val="000000"/>
                <w:sz w:val="24"/>
                <w:szCs w:val="24"/>
              </w:rPr>
              <w:t xml:space="preserve">W przypadku braku takich dokumentów, czy projekt wpisuje się w kierunki działań lub działania wskazane w RPT WŁ? </w:t>
            </w:r>
          </w:p>
          <w:p w14:paraId="671C81F7" w14:textId="77777777" w:rsidR="004A7D76" w:rsidRDefault="000043FC" w:rsidP="0022578A">
            <w:pPr>
              <w:spacing w:line="360" w:lineRule="auto"/>
              <w:rPr>
                <w:rFonts w:ascii="Arial" w:hAnsi="Arial" w:cs="Arial"/>
                <w:color w:val="000000"/>
                <w:sz w:val="24"/>
                <w:szCs w:val="24"/>
              </w:rPr>
            </w:pPr>
            <w:r w:rsidRPr="00C6485E">
              <w:rPr>
                <w:rFonts w:ascii="Arial" w:hAnsi="Arial" w:cs="Arial"/>
                <w:color w:val="000000"/>
                <w:sz w:val="24"/>
                <w:szCs w:val="24"/>
              </w:rPr>
              <w:t xml:space="preserve">Czy wykazano we wniosku o dofinansowanie zgodność projektu realizowanego na obszarze miejskim z właściwym Planem Zrównoważonej Mobilności Miejskiej, a jeśli nie jest on wymagany – z innymi właściwymi dokumentami planowania mobilności miejskiej? </w:t>
            </w:r>
            <w:r w:rsidRPr="00C6485E">
              <w:rPr>
                <w:rFonts w:ascii="Arial" w:hAnsi="Arial" w:cs="Arial"/>
                <w:color w:val="000000"/>
                <w:sz w:val="24"/>
                <w:szCs w:val="24"/>
              </w:rPr>
              <w:lastRenderedPageBreak/>
              <w:t>Kryterium w tym zakresie podlega ocenie wówczas, gdy Plan Zrównoważonej Mobilności Miejskiej lub inny dokument planowania mobilności miejskiej zostały przygotowane dla danego obszaru miejskiego i obowiązują w chwili ogłoszenia naboru.</w:t>
            </w:r>
          </w:p>
          <w:p w14:paraId="671B6F63" w14:textId="33BB95A6" w:rsidR="000043FC" w:rsidRDefault="000043FC" w:rsidP="0022578A">
            <w:pPr>
              <w:spacing w:line="360" w:lineRule="auto"/>
              <w:rPr>
                <w:color w:val="000000"/>
                <w:sz w:val="27"/>
                <w:szCs w:val="27"/>
              </w:rPr>
            </w:pPr>
            <w:r w:rsidRPr="00C6485E">
              <w:rPr>
                <w:rFonts w:ascii="Arial" w:hAnsi="Arial" w:cs="Arial"/>
                <w:color w:val="000000"/>
                <w:sz w:val="24"/>
                <w:szCs w:val="24"/>
              </w:rPr>
              <w:t xml:space="preserve">Plan Zrównoważonej Mobilności Miejskiej musi ponadto zostać pozytywnie oceniony (ocena „pozytywna” lub „pozytywna z rekomendacjami”) w ramach procesu oceny jakości SUMP zgodnie z </w:t>
            </w:r>
            <w:r w:rsidRPr="004A7D76">
              <w:rPr>
                <w:rFonts w:ascii="Arial" w:hAnsi="Arial" w:cs="Arial"/>
                <w:i/>
                <w:iCs/>
                <w:color w:val="000000"/>
                <w:sz w:val="24"/>
                <w:szCs w:val="24"/>
              </w:rPr>
              <w:t>Zasadami zarządzania jakością Planów Zrównoważonej Mobilności Miejskiej w Polsce, w szczególności w kontekście perspektywy Unii Europejskiej 2021-2027</w:t>
            </w:r>
            <w:r w:rsidRPr="00C6485E">
              <w:rPr>
                <w:rFonts w:ascii="Arial" w:hAnsi="Arial" w:cs="Arial"/>
                <w:color w:val="000000"/>
                <w:sz w:val="24"/>
                <w:szCs w:val="24"/>
              </w:rPr>
              <w:t xml:space="preserve"> (dokument przyjęty uchwałą nr 2 Komitetu Sterującego do spraw wsparcia Planów Zrównoważonej Mobilności Miejskiej w dniu 7 czerwca 2023 r. dostępny na stronie Ministerstwa Infrastruktury: </w:t>
            </w:r>
            <w:hyperlink r:id="rId10" w:history="1">
              <w:r w:rsidR="0012609C" w:rsidRPr="006D6294">
                <w:rPr>
                  <w:rStyle w:val="Hipercze"/>
                  <w:sz w:val="27"/>
                  <w:szCs w:val="27"/>
                </w:rPr>
                <w:t>https://www.gov.pl/web/infrastruktura/komitet-sterujacy-ds-wsparcia-sump</w:t>
              </w:r>
            </w:hyperlink>
            <w:r w:rsidR="0012609C">
              <w:rPr>
                <w:color w:val="000000"/>
                <w:sz w:val="27"/>
                <w:szCs w:val="27"/>
              </w:rPr>
              <w:t>).</w:t>
            </w:r>
          </w:p>
          <w:p w14:paraId="3165244F" w14:textId="77777777" w:rsidR="000043FC" w:rsidRPr="00C6485E" w:rsidRDefault="000043FC" w:rsidP="0022578A">
            <w:pPr>
              <w:spacing w:before="360" w:after="160" w:line="360" w:lineRule="auto"/>
              <w:rPr>
                <w:rFonts w:ascii="Arial" w:hAnsi="Arial" w:cs="Arial"/>
                <w:sz w:val="24"/>
                <w:szCs w:val="24"/>
              </w:rPr>
            </w:pPr>
            <w:r w:rsidRPr="00C6485E">
              <w:rPr>
                <w:rFonts w:ascii="Arial" w:hAnsi="Arial" w:cs="Arial"/>
                <w:color w:val="000000"/>
                <w:sz w:val="24"/>
                <w:szCs w:val="24"/>
              </w:rPr>
              <w:lastRenderedPageBreak/>
              <w:t xml:space="preserve">KRYTERIUM UZNAJE SIĘ ZA SPEŁNIONE, GDY OCENA BRZMI „TAK” </w:t>
            </w:r>
          </w:p>
        </w:tc>
        <w:tc>
          <w:tcPr>
            <w:tcW w:w="2438" w:type="dxa"/>
          </w:tcPr>
          <w:p w14:paraId="102EC717" w14:textId="77777777" w:rsidR="000043FC" w:rsidRPr="00C6485E" w:rsidRDefault="000043FC" w:rsidP="0022578A">
            <w:pPr>
              <w:spacing w:after="120" w:line="360" w:lineRule="auto"/>
              <w:jc w:val="center"/>
              <w:rPr>
                <w:rFonts w:ascii="Arial" w:hAnsi="Arial" w:cs="Arial"/>
                <w:sz w:val="24"/>
                <w:szCs w:val="24"/>
              </w:rPr>
            </w:pPr>
            <w:r w:rsidRPr="00C6485E">
              <w:rPr>
                <w:rFonts w:ascii="Arial" w:hAnsi="Arial" w:cs="Arial"/>
                <w:color w:val="000000"/>
                <w:sz w:val="24"/>
                <w:szCs w:val="24"/>
              </w:rPr>
              <w:lastRenderedPageBreak/>
              <w:t xml:space="preserve">TAK / NIE Spełnienie kryterium </w:t>
            </w:r>
            <w:r w:rsidRPr="00C6485E">
              <w:rPr>
                <w:rFonts w:ascii="Arial" w:hAnsi="Arial" w:cs="Arial"/>
                <w:color w:val="000000"/>
                <w:sz w:val="24"/>
                <w:szCs w:val="24"/>
              </w:rPr>
              <w:lastRenderedPageBreak/>
              <w:t>jest konieczne do przyznania dofinansowania.</w:t>
            </w:r>
          </w:p>
        </w:tc>
        <w:tc>
          <w:tcPr>
            <w:tcW w:w="2092" w:type="dxa"/>
          </w:tcPr>
          <w:p w14:paraId="6D986F68" w14:textId="77777777" w:rsidR="000043FC" w:rsidRPr="00C6485E" w:rsidRDefault="000043FC" w:rsidP="0022578A">
            <w:pPr>
              <w:spacing w:after="160" w:line="360" w:lineRule="auto"/>
              <w:jc w:val="center"/>
              <w:rPr>
                <w:rFonts w:ascii="Arial" w:hAnsi="Arial" w:cs="Arial"/>
                <w:sz w:val="24"/>
                <w:szCs w:val="24"/>
              </w:rPr>
            </w:pPr>
            <w:r w:rsidRPr="00724160">
              <w:rPr>
                <w:rFonts w:ascii="Arial" w:hAnsi="Arial" w:cs="Arial"/>
                <w:sz w:val="24"/>
                <w:szCs w:val="24"/>
              </w:rPr>
              <w:lastRenderedPageBreak/>
              <w:t>NIE</w:t>
            </w:r>
          </w:p>
        </w:tc>
      </w:tr>
      <w:tr w:rsidR="000043FC" w:rsidRPr="00C6485E" w14:paraId="3B56A28D" w14:textId="77777777" w:rsidTr="0022578A">
        <w:tc>
          <w:tcPr>
            <w:tcW w:w="794" w:type="dxa"/>
          </w:tcPr>
          <w:p w14:paraId="13F9BFAA" w14:textId="77777777" w:rsidR="000043FC" w:rsidRPr="00C6485E" w:rsidRDefault="000043FC" w:rsidP="000043FC">
            <w:pPr>
              <w:numPr>
                <w:ilvl w:val="0"/>
                <w:numId w:val="45"/>
              </w:numPr>
              <w:spacing w:line="360" w:lineRule="auto"/>
              <w:contextualSpacing/>
              <w:rPr>
                <w:rFonts w:ascii="Arial" w:hAnsi="Arial" w:cs="Arial"/>
                <w:sz w:val="24"/>
                <w:szCs w:val="24"/>
              </w:rPr>
            </w:pPr>
          </w:p>
        </w:tc>
        <w:tc>
          <w:tcPr>
            <w:tcW w:w="2410" w:type="dxa"/>
          </w:tcPr>
          <w:p w14:paraId="6F3AA1B0" w14:textId="294C2476" w:rsidR="000043FC" w:rsidRPr="00C6485E" w:rsidRDefault="000043FC" w:rsidP="0022578A">
            <w:pPr>
              <w:spacing w:line="360" w:lineRule="auto"/>
              <w:rPr>
                <w:rFonts w:ascii="Arial" w:hAnsi="Arial" w:cs="Arial"/>
                <w:color w:val="000000"/>
                <w:sz w:val="24"/>
                <w:szCs w:val="24"/>
              </w:rPr>
            </w:pPr>
            <w:bookmarkStart w:id="14" w:name="_Hlk176250551"/>
            <w:r w:rsidRPr="00C6485E">
              <w:rPr>
                <w:rFonts w:ascii="Arial" w:hAnsi="Arial" w:cs="Arial"/>
                <w:color w:val="000000"/>
                <w:sz w:val="24"/>
                <w:szCs w:val="24"/>
              </w:rPr>
              <w:t>Wymogi dla projektu</w:t>
            </w:r>
            <w:bookmarkEnd w:id="14"/>
          </w:p>
        </w:tc>
        <w:tc>
          <w:tcPr>
            <w:tcW w:w="6293" w:type="dxa"/>
          </w:tcPr>
          <w:p w14:paraId="66B21B37" w14:textId="77777777" w:rsidR="000043FC" w:rsidRPr="00C6485E" w:rsidRDefault="000043FC" w:rsidP="0022578A">
            <w:pPr>
              <w:spacing w:line="360" w:lineRule="auto"/>
              <w:rPr>
                <w:rFonts w:ascii="Arial" w:hAnsi="Arial" w:cs="Arial"/>
                <w:color w:val="000000"/>
                <w:sz w:val="24"/>
                <w:szCs w:val="24"/>
              </w:rPr>
            </w:pPr>
            <w:r w:rsidRPr="00C6485E">
              <w:rPr>
                <w:rFonts w:ascii="Arial" w:hAnsi="Arial" w:cs="Arial"/>
                <w:color w:val="000000"/>
                <w:sz w:val="24"/>
                <w:szCs w:val="24"/>
              </w:rPr>
              <w:t xml:space="preserve">Czy projekt dotyczy cyfryzacji przewozów na liniach komunikacyjnych w transporcie pozamiejskim? Ze wsparcia wyłączone są inwestycje dotyczące przewozów w ramach komunikacji miejskiej zdefiniowanej w art. 4 ust. 1 pkt 4 </w:t>
            </w:r>
            <w:r w:rsidRPr="004A7D76">
              <w:rPr>
                <w:rFonts w:ascii="Arial" w:hAnsi="Arial" w:cs="Arial"/>
                <w:i/>
                <w:iCs/>
                <w:color w:val="000000"/>
                <w:sz w:val="24"/>
                <w:szCs w:val="24"/>
              </w:rPr>
              <w:t>ustawy z dnia 16 grudnia 2010 r. o publicznym transporcie zbiorowym</w:t>
            </w:r>
            <w:r w:rsidRPr="00C6485E">
              <w:rPr>
                <w:rFonts w:ascii="Arial" w:hAnsi="Arial" w:cs="Arial"/>
                <w:color w:val="000000"/>
                <w:sz w:val="24"/>
                <w:szCs w:val="24"/>
              </w:rPr>
              <w:t xml:space="preserve">. </w:t>
            </w:r>
          </w:p>
          <w:p w14:paraId="5AF6F614" w14:textId="77777777" w:rsidR="000043FC" w:rsidRPr="00C6485E" w:rsidRDefault="000043FC" w:rsidP="0022578A">
            <w:pPr>
              <w:spacing w:line="360" w:lineRule="auto"/>
              <w:rPr>
                <w:rFonts w:ascii="Arial" w:hAnsi="Arial" w:cs="Arial"/>
                <w:color w:val="000000"/>
                <w:sz w:val="24"/>
                <w:szCs w:val="24"/>
              </w:rPr>
            </w:pPr>
          </w:p>
          <w:p w14:paraId="3759E156" w14:textId="59CAFA73" w:rsidR="000043FC" w:rsidRPr="00C6485E" w:rsidRDefault="000043FC" w:rsidP="0022578A">
            <w:pPr>
              <w:spacing w:line="360" w:lineRule="auto"/>
              <w:rPr>
                <w:rFonts w:ascii="Arial" w:hAnsi="Arial" w:cs="Arial"/>
                <w:color w:val="000000"/>
                <w:sz w:val="24"/>
                <w:szCs w:val="24"/>
              </w:rPr>
            </w:pPr>
            <w:r w:rsidRPr="00C6485E">
              <w:rPr>
                <w:rFonts w:ascii="Arial" w:hAnsi="Arial" w:cs="Arial"/>
                <w:color w:val="000000"/>
                <w:sz w:val="24"/>
                <w:szCs w:val="24"/>
              </w:rPr>
              <w:t>KRYTERIUM UZNAJE SIĘ ZA SPEŁNIONE, GDY OCENA BRZMI „TAK”.</w:t>
            </w:r>
          </w:p>
        </w:tc>
        <w:tc>
          <w:tcPr>
            <w:tcW w:w="2438" w:type="dxa"/>
          </w:tcPr>
          <w:p w14:paraId="0E267896" w14:textId="4DB5A8D2" w:rsidR="000043FC" w:rsidRPr="00C6485E" w:rsidRDefault="000043FC" w:rsidP="0022578A">
            <w:pPr>
              <w:spacing w:after="120" w:line="360" w:lineRule="auto"/>
              <w:jc w:val="center"/>
              <w:rPr>
                <w:rFonts w:ascii="Arial" w:hAnsi="Arial" w:cs="Arial"/>
                <w:color w:val="000000"/>
                <w:sz w:val="24"/>
                <w:szCs w:val="24"/>
              </w:rPr>
            </w:pPr>
            <w:r w:rsidRPr="00C6485E">
              <w:rPr>
                <w:rFonts w:ascii="Arial" w:hAnsi="Arial" w:cs="Arial"/>
                <w:color w:val="000000"/>
                <w:sz w:val="24"/>
                <w:szCs w:val="24"/>
              </w:rPr>
              <w:t>TAK / NIE Spełnienie kryterium jest konieczne do przyznania dofinansowania.</w:t>
            </w:r>
          </w:p>
        </w:tc>
        <w:tc>
          <w:tcPr>
            <w:tcW w:w="2092" w:type="dxa"/>
          </w:tcPr>
          <w:p w14:paraId="74ECCBE2" w14:textId="31DAE47D" w:rsidR="000043FC" w:rsidRPr="00C6485E" w:rsidRDefault="000043FC" w:rsidP="0022578A">
            <w:pPr>
              <w:spacing w:line="360" w:lineRule="auto"/>
              <w:jc w:val="center"/>
              <w:rPr>
                <w:rFonts w:ascii="Arial" w:hAnsi="Arial" w:cs="Arial"/>
                <w:sz w:val="24"/>
                <w:szCs w:val="24"/>
                <w:highlight w:val="yellow"/>
              </w:rPr>
            </w:pPr>
            <w:r w:rsidRPr="00724160">
              <w:rPr>
                <w:rFonts w:ascii="Arial" w:hAnsi="Arial" w:cs="Arial"/>
                <w:sz w:val="24"/>
                <w:szCs w:val="24"/>
              </w:rPr>
              <w:t>TAK</w:t>
            </w:r>
          </w:p>
        </w:tc>
      </w:tr>
    </w:tbl>
    <w:p w14:paraId="6511B81A" w14:textId="77777777" w:rsidR="000043FC" w:rsidRDefault="000043FC" w:rsidP="00DE2FFF">
      <w:pPr>
        <w:tabs>
          <w:tab w:val="left" w:pos="3399"/>
        </w:tabs>
        <w:rPr>
          <w:color w:val="000000"/>
          <w:sz w:val="27"/>
          <w:szCs w:val="27"/>
        </w:rPr>
      </w:pPr>
    </w:p>
    <w:p w14:paraId="2CC728E7" w14:textId="77777777" w:rsidR="000043FC" w:rsidRDefault="000043FC" w:rsidP="00DE2FFF">
      <w:pPr>
        <w:tabs>
          <w:tab w:val="left" w:pos="3399"/>
        </w:tabs>
        <w:rPr>
          <w:color w:val="000000"/>
          <w:sz w:val="27"/>
          <w:szCs w:val="27"/>
        </w:rPr>
      </w:pPr>
    </w:p>
    <w:p w14:paraId="3692D8BB" w14:textId="77777777" w:rsidR="000043FC" w:rsidRDefault="000043FC" w:rsidP="00DE2FFF">
      <w:pPr>
        <w:tabs>
          <w:tab w:val="left" w:pos="3399"/>
        </w:tabs>
        <w:rPr>
          <w:rFonts w:ascii="Arial" w:hAnsi="Arial" w:cs="Arial"/>
          <w:b/>
          <w:sz w:val="24"/>
          <w:szCs w:val="24"/>
        </w:rPr>
      </w:pPr>
    </w:p>
    <w:p w14:paraId="71F9A82D" w14:textId="59F51FCC" w:rsidR="005F5867" w:rsidRPr="00091A51" w:rsidRDefault="005F5867" w:rsidP="00DE2FFF">
      <w:pPr>
        <w:tabs>
          <w:tab w:val="left" w:pos="3399"/>
        </w:tabs>
        <w:rPr>
          <w:rFonts w:ascii="Arial" w:hAnsi="Arial" w:cs="Arial"/>
          <w:b/>
          <w:sz w:val="24"/>
          <w:szCs w:val="24"/>
        </w:rPr>
      </w:pPr>
      <w:r w:rsidRPr="00091A51">
        <w:rPr>
          <w:rFonts w:ascii="Arial" w:hAnsi="Arial" w:cs="Arial"/>
          <w:b/>
          <w:sz w:val="24"/>
          <w:szCs w:val="24"/>
        </w:rPr>
        <w:t>KRYTERIA MERYTORYCZNE PUNKTOWE OGÓLNE</w:t>
      </w:r>
      <w:bookmarkEnd w:id="11"/>
    </w:p>
    <w:p w14:paraId="11B5B864" w14:textId="77777777" w:rsidR="005F5867" w:rsidRPr="00091A51" w:rsidRDefault="005F5867" w:rsidP="005F5867">
      <w:pPr>
        <w:spacing w:after="0" w:line="276" w:lineRule="auto"/>
        <w:rPr>
          <w:rFonts w:ascii="Arial" w:hAnsi="Arial" w:cs="Arial"/>
          <w:b/>
          <w:sz w:val="24"/>
          <w:szCs w:val="24"/>
        </w:rPr>
      </w:pPr>
      <w:r w:rsidRPr="00091A51">
        <w:rPr>
          <w:rFonts w:ascii="Arial" w:hAnsi="Arial" w:cs="Arial"/>
          <w:b/>
          <w:sz w:val="24"/>
          <w:szCs w:val="24"/>
        </w:rPr>
        <w:t>Kryteria merytoryczne punktowe nie podlegają poprawie</w:t>
      </w:r>
    </w:p>
    <w:p w14:paraId="036F997E" w14:textId="77777777" w:rsidR="005F5867" w:rsidRPr="00091A51" w:rsidRDefault="005F5867" w:rsidP="005F5867">
      <w:pPr>
        <w:spacing w:after="0" w:line="276" w:lineRule="auto"/>
        <w:rPr>
          <w:rFonts w:ascii="Arial" w:hAnsi="Arial" w:cs="Arial"/>
          <w:b/>
          <w:sz w:val="24"/>
          <w:szCs w:val="24"/>
        </w:rPr>
      </w:pPr>
    </w:p>
    <w:tbl>
      <w:tblPr>
        <w:tblStyle w:val="Tabela-Siatka"/>
        <w:tblW w:w="13974" w:type="dxa"/>
        <w:tblLook w:val="04A0" w:firstRow="1" w:lastRow="0" w:firstColumn="1" w:lastColumn="0" w:noHBand="0" w:noVBand="1"/>
      </w:tblPr>
      <w:tblGrid>
        <w:gridCol w:w="792"/>
        <w:gridCol w:w="2409"/>
        <w:gridCol w:w="7232"/>
        <w:gridCol w:w="1657"/>
        <w:gridCol w:w="1884"/>
      </w:tblGrid>
      <w:tr w:rsidR="005F5867" w:rsidRPr="00091A51" w14:paraId="50822004" w14:textId="77777777" w:rsidTr="00FF4879">
        <w:trPr>
          <w:tblHeader/>
        </w:trPr>
        <w:tc>
          <w:tcPr>
            <w:tcW w:w="792" w:type="dxa"/>
            <w:shd w:val="clear" w:color="auto" w:fill="E7E6E6" w:themeFill="background2"/>
            <w:vAlign w:val="center"/>
          </w:tcPr>
          <w:p w14:paraId="6B601CFC" w14:textId="77777777" w:rsidR="005F5867" w:rsidRPr="00091A51" w:rsidRDefault="005F5867" w:rsidP="00FF4879">
            <w:pPr>
              <w:spacing w:line="360" w:lineRule="auto"/>
              <w:jc w:val="center"/>
              <w:rPr>
                <w:rFonts w:ascii="Arial" w:hAnsi="Arial" w:cs="Arial"/>
                <w:b/>
                <w:sz w:val="24"/>
                <w:szCs w:val="24"/>
              </w:rPr>
            </w:pPr>
            <w:bookmarkStart w:id="15" w:name="_Hlk170827973"/>
            <w:r w:rsidRPr="00091A51">
              <w:rPr>
                <w:rFonts w:ascii="Arial" w:hAnsi="Arial" w:cs="Arial"/>
                <w:b/>
                <w:sz w:val="24"/>
                <w:szCs w:val="24"/>
              </w:rPr>
              <w:lastRenderedPageBreak/>
              <w:t>L.p.</w:t>
            </w:r>
          </w:p>
        </w:tc>
        <w:tc>
          <w:tcPr>
            <w:tcW w:w="2409" w:type="dxa"/>
            <w:shd w:val="clear" w:color="auto" w:fill="E7E6E6" w:themeFill="background2"/>
            <w:vAlign w:val="center"/>
          </w:tcPr>
          <w:p w14:paraId="6144E1D0" w14:textId="77777777" w:rsidR="005F5867" w:rsidRPr="0033556A" w:rsidRDefault="005F5867" w:rsidP="00FF4879">
            <w:pPr>
              <w:spacing w:line="360" w:lineRule="auto"/>
              <w:jc w:val="center"/>
              <w:rPr>
                <w:rFonts w:ascii="Arial" w:hAnsi="Arial" w:cs="Arial"/>
                <w:b/>
                <w:sz w:val="24"/>
                <w:szCs w:val="24"/>
              </w:rPr>
            </w:pPr>
            <w:r w:rsidRPr="0033556A">
              <w:rPr>
                <w:rFonts w:ascii="Arial" w:hAnsi="Arial" w:cs="Arial"/>
                <w:b/>
                <w:sz w:val="24"/>
                <w:szCs w:val="24"/>
              </w:rPr>
              <w:t>Nazwa kryterium</w:t>
            </w:r>
          </w:p>
        </w:tc>
        <w:tc>
          <w:tcPr>
            <w:tcW w:w="7232" w:type="dxa"/>
            <w:shd w:val="clear" w:color="auto" w:fill="E7E6E6" w:themeFill="background2"/>
            <w:vAlign w:val="center"/>
          </w:tcPr>
          <w:p w14:paraId="2A97C28E" w14:textId="77777777" w:rsidR="005F5867" w:rsidRPr="00091A51" w:rsidRDefault="005F5867" w:rsidP="00FF4879">
            <w:pPr>
              <w:spacing w:line="360" w:lineRule="auto"/>
              <w:jc w:val="center"/>
              <w:rPr>
                <w:rFonts w:ascii="Arial" w:hAnsi="Arial" w:cs="Arial"/>
                <w:b/>
                <w:sz w:val="24"/>
                <w:szCs w:val="24"/>
              </w:rPr>
            </w:pPr>
            <w:r w:rsidRPr="00091A51">
              <w:rPr>
                <w:rFonts w:ascii="Arial" w:hAnsi="Arial" w:cs="Arial"/>
                <w:b/>
                <w:sz w:val="24"/>
                <w:szCs w:val="24"/>
              </w:rPr>
              <w:t>Definicja kryterium</w:t>
            </w:r>
          </w:p>
        </w:tc>
        <w:tc>
          <w:tcPr>
            <w:tcW w:w="1657" w:type="dxa"/>
            <w:shd w:val="clear" w:color="auto" w:fill="E7E6E6" w:themeFill="background2"/>
            <w:vAlign w:val="center"/>
          </w:tcPr>
          <w:p w14:paraId="1B0F7AD5" w14:textId="77777777" w:rsidR="005F5867" w:rsidRPr="00091A51" w:rsidRDefault="005F5867" w:rsidP="00FF4879">
            <w:pPr>
              <w:spacing w:line="360" w:lineRule="auto"/>
              <w:jc w:val="center"/>
              <w:rPr>
                <w:rFonts w:ascii="Arial" w:hAnsi="Arial" w:cs="Arial"/>
                <w:b/>
                <w:sz w:val="24"/>
                <w:szCs w:val="24"/>
              </w:rPr>
            </w:pPr>
            <w:r w:rsidRPr="00091A51">
              <w:rPr>
                <w:rFonts w:ascii="Arial" w:hAnsi="Arial" w:cs="Arial"/>
                <w:b/>
                <w:sz w:val="24"/>
                <w:szCs w:val="24"/>
              </w:rPr>
              <w:t>Minimalna punktacja / maksymalna punktacja</w:t>
            </w:r>
          </w:p>
        </w:tc>
        <w:tc>
          <w:tcPr>
            <w:tcW w:w="1884" w:type="dxa"/>
            <w:shd w:val="clear" w:color="auto" w:fill="E7E6E6" w:themeFill="background2"/>
            <w:vAlign w:val="center"/>
          </w:tcPr>
          <w:p w14:paraId="3BE80E87" w14:textId="77777777" w:rsidR="005F5867" w:rsidRPr="00091A51" w:rsidRDefault="005F5867" w:rsidP="00FF4879">
            <w:pPr>
              <w:spacing w:line="360" w:lineRule="auto"/>
              <w:jc w:val="center"/>
              <w:rPr>
                <w:rFonts w:ascii="Arial" w:hAnsi="Arial" w:cs="Arial"/>
                <w:b/>
                <w:sz w:val="24"/>
                <w:szCs w:val="24"/>
              </w:rPr>
            </w:pPr>
            <w:r w:rsidRPr="00091A51">
              <w:rPr>
                <w:rFonts w:ascii="Arial" w:hAnsi="Arial" w:cs="Arial"/>
                <w:b/>
                <w:sz w:val="24"/>
                <w:szCs w:val="24"/>
              </w:rPr>
              <w:t>Kryterium rozstrzygające</w:t>
            </w:r>
          </w:p>
        </w:tc>
      </w:tr>
      <w:tr w:rsidR="00091A51" w:rsidRPr="00091A51" w14:paraId="2CA71E5F" w14:textId="77777777" w:rsidTr="008E0F05">
        <w:tc>
          <w:tcPr>
            <w:tcW w:w="792" w:type="dxa"/>
          </w:tcPr>
          <w:p w14:paraId="2B132487" w14:textId="77777777" w:rsidR="00091A51" w:rsidRPr="00091A51" w:rsidRDefault="00091A51" w:rsidP="00647548">
            <w:pPr>
              <w:pStyle w:val="Akapitzlist"/>
              <w:numPr>
                <w:ilvl w:val="0"/>
                <w:numId w:val="4"/>
              </w:numPr>
              <w:spacing w:line="360" w:lineRule="auto"/>
              <w:rPr>
                <w:rFonts w:ascii="Arial" w:hAnsi="Arial" w:cs="Arial"/>
                <w:sz w:val="24"/>
                <w:szCs w:val="24"/>
              </w:rPr>
            </w:pPr>
          </w:p>
        </w:tc>
        <w:tc>
          <w:tcPr>
            <w:tcW w:w="2409" w:type="dxa"/>
          </w:tcPr>
          <w:p w14:paraId="186D182D" w14:textId="17DB3DEB" w:rsidR="00091A51" w:rsidRPr="00C6485E" w:rsidRDefault="00091A51" w:rsidP="00091A51">
            <w:pPr>
              <w:spacing w:line="360" w:lineRule="auto"/>
              <w:rPr>
                <w:rFonts w:ascii="Arial" w:hAnsi="Arial" w:cs="Arial"/>
                <w:sz w:val="24"/>
                <w:szCs w:val="24"/>
              </w:rPr>
            </w:pPr>
            <w:bookmarkStart w:id="16" w:name="_Hlk176250759"/>
            <w:r w:rsidRPr="00C6485E">
              <w:rPr>
                <w:rFonts w:ascii="Arial" w:hAnsi="Arial" w:cs="Arial"/>
                <w:sz w:val="24"/>
                <w:szCs w:val="24"/>
              </w:rPr>
              <w:t>Przygotowanie projektu</w:t>
            </w:r>
            <w:bookmarkEnd w:id="16"/>
          </w:p>
        </w:tc>
        <w:tc>
          <w:tcPr>
            <w:tcW w:w="7232" w:type="dxa"/>
            <w:vAlign w:val="center"/>
          </w:tcPr>
          <w:p w14:paraId="32E16920" w14:textId="77777777" w:rsidR="0021698D" w:rsidRPr="00C6485E" w:rsidRDefault="0021698D" w:rsidP="0021698D">
            <w:pPr>
              <w:spacing w:line="360" w:lineRule="auto"/>
              <w:rPr>
                <w:rFonts w:ascii="Arial" w:hAnsi="Arial" w:cs="Arial"/>
                <w:color w:val="000000"/>
                <w:sz w:val="24"/>
                <w:szCs w:val="24"/>
              </w:rPr>
            </w:pPr>
            <w:r w:rsidRPr="00C6485E">
              <w:rPr>
                <w:rFonts w:ascii="Arial" w:hAnsi="Arial" w:cs="Arial"/>
                <w:color w:val="000000"/>
                <w:sz w:val="24"/>
                <w:szCs w:val="24"/>
              </w:rPr>
              <w:t>Ocenie podlega stopień przygotowania projektu do wdrożenia. W zależności od typu projektu badane będzie posiadanie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09FB18C9" w14:textId="44EF7ED4" w:rsidR="0074028A" w:rsidRPr="00C6485E" w:rsidRDefault="0074028A" w:rsidP="0074028A">
            <w:pPr>
              <w:spacing w:before="360" w:line="360" w:lineRule="auto"/>
              <w:rPr>
                <w:rFonts w:ascii="Arial" w:hAnsi="Arial" w:cs="Arial"/>
                <w:b/>
                <w:bCs/>
                <w:sz w:val="24"/>
                <w:szCs w:val="24"/>
              </w:rPr>
            </w:pPr>
            <w:r w:rsidRPr="00C6485E">
              <w:rPr>
                <w:rFonts w:ascii="Arial" w:hAnsi="Arial" w:cs="Arial"/>
                <w:b/>
                <w:bCs/>
                <w:sz w:val="24"/>
                <w:szCs w:val="24"/>
              </w:rPr>
              <w:t>PUNKTACJA:</w:t>
            </w:r>
          </w:p>
          <w:p w14:paraId="4469EB36" w14:textId="77777777" w:rsidR="0021698D" w:rsidRPr="00C6485E" w:rsidRDefault="0021698D" w:rsidP="006655D8">
            <w:pPr>
              <w:spacing w:line="360" w:lineRule="auto"/>
              <w:ind w:left="-54" w:firstLine="54"/>
              <w:rPr>
                <w:rFonts w:ascii="Arial" w:hAnsi="Arial" w:cs="Arial"/>
                <w:color w:val="000000"/>
                <w:sz w:val="24"/>
                <w:szCs w:val="24"/>
              </w:rPr>
            </w:pPr>
            <w:r w:rsidRPr="00C6485E">
              <w:rPr>
                <w:rFonts w:ascii="Arial" w:hAnsi="Arial" w:cs="Arial"/>
                <w:b/>
                <w:bCs/>
                <w:color w:val="000000"/>
                <w:sz w:val="24"/>
                <w:szCs w:val="24"/>
              </w:rPr>
              <w:t>0</w:t>
            </w:r>
            <w:r w:rsidRPr="00C6485E">
              <w:rPr>
                <w:rFonts w:ascii="Arial" w:hAnsi="Arial" w:cs="Arial"/>
                <w:color w:val="000000"/>
                <w:sz w:val="24"/>
                <w:szCs w:val="24"/>
              </w:rPr>
              <w:t xml:space="preserve"> – wnioskodawca nie posiada żadnych dokumentów niezbędnych do rozpoczęcia inwestycji objętych projektem </w:t>
            </w:r>
          </w:p>
          <w:p w14:paraId="499BE788" w14:textId="77777777" w:rsidR="0021698D" w:rsidRPr="00C6485E" w:rsidRDefault="0021698D" w:rsidP="006655D8">
            <w:pPr>
              <w:spacing w:line="360" w:lineRule="auto"/>
              <w:ind w:left="-54" w:firstLine="54"/>
              <w:rPr>
                <w:rFonts w:ascii="Arial" w:hAnsi="Arial" w:cs="Arial"/>
                <w:color w:val="000000"/>
                <w:sz w:val="24"/>
                <w:szCs w:val="24"/>
              </w:rPr>
            </w:pPr>
            <w:r w:rsidRPr="00C6485E">
              <w:rPr>
                <w:rFonts w:ascii="Arial" w:hAnsi="Arial" w:cs="Arial"/>
                <w:b/>
                <w:bCs/>
                <w:color w:val="000000"/>
                <w:sz w:val="24"/>
                <w:szCs w:val="24"/>
              </w:rPr>
              <w:t>2</w:t>
            </w:r>
            <w:r w:rsidRPr="00C6485E">
              <w:rPr>
                <w:rFonts w:ascii="Arial" w:hAnsi="Arial" w:cs="Arial"/>
                <w:color w:val="000000"/>
                <w:sz w:val="24"/>
                <w:szCs w:val="24"/>
              </w:rPr>
              <w:t xml:space="preserve"> – wnioskodawca posiada część dokumentów niezbędnych do rozpoczęcia inwestycji objętych projektem (w tym program funkcjonalno-użytkowy). Posiadanie części dokumentów oznacza, że realizacja inwestycji lub przeprowadzenie zamówień na </w:t>
            </w:r>
            <w:r w:rsidRPr="00C6485E">
              <w:rPr>
                <w:rFonts w:ascii="Arial" w:hAnsi="Arial" w:cs="Arial"/>
                <w:color w:val="000000"/>
                <w:sz w:val="24"/>
                <w:szCs w:val="24"/>
              </w:rPr>
              <w:lastRenderedPageBreak/>
              <w:t>realizację inwestycji nie jest jeszcze możliwe ze względu na brakujące dokumenty (inne niż umowa o dofinansowanie projektu)</w:t>
            </w:r>
          </w:p>
          <w:p w14:paraId="3C41F9E2" w14:textId="611431E9" w:rsidR="0021698D" w:rsidRPr="00C6485E" w:rsidRDefault="0021698D" w:rsidP="006655D8">
            <w:pPr>
              <w:spacing w:line="360" w:lineRule="auto"/>
              <w:ind w:left="-54" w:firstLine="54"/>
              <w:rPr>
                <w:rFonts w:ascii="Arial" w:hAnsi="Arial" w:cs="Arial"/>
                <w:color w:val="000000"/>
                <w:sz w:val="24"/>
                <w:szCs w:val="24"/>
              </w:rPr>
            </w:pPr>
            <w:r w:rsidRPr="00C6485E">
              <w:rPr>
                <w:rFonts w:ascii="Arial" w:hAnsi="Arial" w:cs="Arial"/>
                <w:b/>
                <w:bCs/>
                <w:color w:val="000000"/>
                <w:sz w:val="24"/>
                <w:szCs w:val="24"/>
              </w:rPr>
              <w:t xml:space="preserve">6 </w:t>
            </w:r>
            <w:r w:rsidRPr="00C6485E">
              <w:rPr>
                <w:rFonts w:ascii="Arial" w:hAnsi="Arial" w:cs="Arial"/>
                <w:color w:val="000000"/>
                <w:sz w:val="24"/>
                <w:szCs w:val="24"/>
              </w:rPr>
              <w:t>– wnioskodawca posiada wszystkie dokumenty niezbędne do rozpoczęcia wszystkich inwestycji objętych projektem. Posiadanie wszystkich dokumentów niezbędnych do rozpoczęcia inwestycji oznacza, że w momencie składania wniosku o dofinansowanie do rozpoczęcia realizacji wszystkich inwestycji objętych projektem lub przeprowadzenia zamówień na realizację wszystkich inwestycji objętych projektem nie jest konieczne pozyskanie przez wnioskodawcę innych dokumentów niż umowa o dofinansowanie projektu.</w:t>
            </w:r>
          </w:p>
          <w:p w14:paraId="4C50C4D7" w14:textId="0A4D1566" w:rsidR="00091A51" w:rsidRPr="00C6485E" w:rsidRDefault="00091A51" w:rsidP="0074028A">
            <w:pPr>
              <w:spacing w:line="360" w:lineRule="auto"/>
              <w:rPr>
                <w:rFonts w:ascii="Arial" w:hAnsi="Arial" w:cs="Arial"/>
                <w:sz w:val="24"/>
                <w:szCs w:val="24"/>
              </w:rPr>
            </w:pPr>
          </w:p>
        </w:tc>
        <w:tc>
          <w:tcPr>
            <w:tcW w:w="1657" w:type="dxa"/>
          </w:tcPr>
          <w:p w14:paraId="519C4C76" w14:textId="77777777" w:rsidR="00091A51" w:rsidRPr="00C6485E" w:rsidRDefault="00091A51" w:rsidP="00091A51">
            <w:pPr>
              <w:spacing w:line="360" w:lineRule="auto"/>
              <w:jc w:val="center"/>
              <w:rPr>
                <w:rFonts w:ascii="Arial" w:hAnsi="Arial" w:cs="Arial"/>
                <w:sz w:val="24"/>
                <w:szCs w:val="24"/>
              </w:rPr>
            </w:pPr>
            <w:r w:rsidRPr="00C6485E">
              <w:rPr>
                <w:rFonts w:ascii="Arial" w:hAnsi="Arial" w:cs="Arial"/>
                <w:sz w:val="24"/>
                <w:szCs w:val="24"/>
              </w:rPr>
              <w:lastRenderedPageBreak/>
              <w:t>0/6</w:t>
            </w:r>
          </w:p>
        </w:tc>
        <w:tc>
          <w:tcPr>
            <w:tcW w:w="1884" w:type="dxa"/>
          </w:tcPr>
          <w:p w14:paraId="742E3B55" w14:textId="77777777" w:rsidR="00091A51" w:rsidRPr="00091A51" w:rsidRDefault="00091A51" w:rsidP="00091A51">
            <w:pPr>
              <w:spacing w:line="360" w:lineRule="auto"/>
              <w:jc w:val="center"/>
              <w:rPr>
                <w:rFonts w:ascii="Arial" w:hAnsi="Arial" w:cs="Arial"/>
                <w:sz w:val="24"/>
                <w:szCs w:val="24"/>
              </w:rPr>
            </w:pPr>
            <w:r w:rsidRPr="00C6485E">
              <w:rPr>
                <w:rFonts w:ascii="Arial" w:hAnsi="Arial" w:cs="Arial"/>
                <w:sz w:val="24"/>
                <w:szCs w:val="24"/>
              </w:rPr>
              <w:t>NIE</w:t>
            </w:r>
          </w:p>
        </w:tc>
      </w:tr>
      <w:bookmarkEnd w:id="15"/>
      <w:tr w:rsidR="00091A51" w:rsidRPr="00C6485E" w14:paraId="3D5BBA2B" w14:textId="77777777" w:rsidTr="008E0F05">
        <w:tc>
          <w:tcPr>
            <w:tcW w:w="792" w:type="dxa"/>
          </w:tcPr>
          <w:p w14:paraId="2244EAF8" w14:textId="77777777" w:rsidR="00091A51" w:rsidRPr="00091A51" w:rsidRDefault="00091A51" w:rsidP="00647548">
            <w:pPr>
              <w:pStyle w:val="Akapitzlist"/>
              <w:numPr>
                <w:ilvl w:val="0"/>
                <w:numId w:val="4"/>
              </w:numPr>
              <w:spacing w:line="360" w:lineRule="auto"/>
              <w:rPr>
                <w:rFonts w:ascii="Arial" w:hAnsi="Arial" w:cs="Arial"/>
                <w:sz w:val="24"/>
                <w:szCs w:val="24"/>
              </w:rPr>
            </w:pPr>
          </w:p>
        </w:tc>
        <w:tc>
          <w:tcPr>
            <w:tcW w:w="2409" w:type="dxa"/>
          </w:tcPr>
          <w:p w14:paraId="48F6F85F" w14:textId="77777777" w:rsidR="00091A51" w:rsidRPr="00C6485E" w:rsidRDefault="00091A51" w:rsidP="00091A51">
            <w:pPr>
              <w:spacing w:line="360" w:lineRule="auto"/>
              <w:rPr>
                <w:rFonts w:ascii="Arial" w:hAnsi="Arial" w:cs="Arial"/>
                <w:sz w:val="24"/>
                <w:szCs w:val="24"/>
              </w:rPr>
            </w:pPr>
            <w:bookmarkStart w:id="17" w:name="_Hlk176250775"/>
            <w:r w:rsidRPr="00C6485E">
              <w:rPr>
                <w:rFonts w:ascii="Arial" w:hAnsi="Arial" w:cs="Arial"/>
                <w:sz w:val="24"/>
                <w:szCs w:val="24"/>
              </w:rPr>
              <w:t>Zasada „n+3”</w:t>
            </w:r>
            <w:bookmarkEnd w:id="17"/>
          </w:p>
        </w:tc>
        <w:tc>
          <w:tcPr>
            <w:tcW w:w="7232" w:type="dxa"/>
            <w:vAlign w:val="center"/>
          </w:tcPr>
          <w:p w14:paraId="64B8DCED" w14:textId="1AE5EB5D" w:rsidR="0074028A" w:rsidRPr="00C6485E" w:rsidRDefault="0074028A" w:rsidP="0074028A">
            <w:pPr>
              <w:spacing w:line="360" w:lineRule="auto"/>
              <w:rPr>
                <w:rFonts w:ascii="Arial" w:hAnsi="Arial" w:cs="Arial"/>
                <w:sz w:val="24"/>
                <w:szCs w:val="24"/>
              </w:rPr>
            </w:pPr>
            <w:r w:rsidRPr="00C6485E">
              <w:rPr>
                <w:rFonts w:ascii="Arial" w:hAnsi="Arial" w:cs="Arial"/>
                <w:sz w:val="24"/>
                <w:szCs w:val="24"/>
              </w:rPr>
              <w:t>Czy wnioskodawca zaplanował zakończenie projektu w ciągu 3 lat od planowanego terminu jego rozpoczęcia.</w:t>
            </w:r>
          </w:p>
          <w:p w14:paraId="23005CF8" w14:textId="77777777" w:rsidR="0074028A" w:rsidRPr="00C6485E" w:rsidRDefault="0074028A" w:rsidP="0074028A">
            <w:pPr>
              <w:spacing w:before="360" w:line="360" w:lineRule="auto"/>
              <w:rPr>
                <w:rFonts w:ascii="Arial" w:hAnsi="Arial" w:cs="Arial"/>
                <w:b/>
                <w:bCs/>
                <w:sz w:val="24"/>
                <w:szCs w:val="24"/>
              </w:rPr>
            </w:pPr>
            <w:r w:rsidRPr="00C6485E">
              <w:rPr>
                <w:rFonts w:ascii="Arial" w:hAnsi="Arial" w:cs="Arial"/>
                <w:b/>
                <w:bCs/>
                <w:sz w:val="24"/>
                <w:szCs w:val="24"/>
              </w:rPr>
              <w:t>PUNKTACJA:</w:t>
            </w:r>
          </w:p>
          <w:p w14:paraId="5FFB6D02" w14:textId="77777777" w:rsidR="0074028A" w:rsidRPr="00C6485E" w:rsidRDefault="0074028A" w:rsidP="0074028A">
            <w:pPr>
              <w:spacing w:line="360" w:lineRule="auto"/>
              <w:rPr>
                <w:rFonts w:ascii="Arial" w:hAnsi="Arial" w:cs="Arial"/>
                <w:sz w:val="24"/>
                <w:szCs w:val="24"/>
              </w:rPr>
            </w:pPr>
            <w:r w:rsidRPr="00C6485E">
              <w:rPr>
                <w:rFonts w:ascii="Arial" w:hAnsi="Arial" w:cs="Arial"/>
                <w:b/>
                <w:bCs/>
                <w:sz w:val="24"/>
                <w:szCs w:val="24"/>
              </w:rPr>
              <w:t>0</w:t>
            </w:r>
            <w:r w:rsidRPr="00C6485E">
              <w:rPr>
                <w:rFonts w:ascii="Arial" w:hAnsi="Arial" w:cs="Arial"/>
                <w:sz w:val="24"/>
                <w:szCs w:val="24"/>
              </w:rPr>
              <w:t xml:space="preserve"> – projekt nie spełnia powyższego wymogu</w:t>
            </w:r>
          </w:p>
          <w:p w14:paraId="598CA934" w14:textId="4B91DA8A" w:rsidR="00091A51" w:rsidRPr="00C6485E" w:rsidRDefault="0074028A" w:rsidP="0074028A">
            <w:pPr>
              <w:spacing w:line="360" w:lineRule="auto"/>
              <w:rPr>
                <w:rFonts w:ascii="Arial" w:hAnsi="Arial" w:cs="Arial"/>
                <w:sz w:val="24"/>
                <w:szCs w:val="24"/>
              </w:rPr>
            </w:pPr>
            <w:r w:rsidRPr="00C6485E">
              <w:rPr>
                <w:rFonts w:ascii="Arial" w:hAnsi="Arial" w:cs="Arial"/>
                <w:b/>
                <w:bCs/>
                <w:sz w:val="24"/>
                <w:szCs w:val="24"/>
              </w:rPr>
              <w:lastRenderedPageBreak/>
              <w:t xml:space="preserve">6 </w:t>
            </w:r>
            <w:r w:rsidRPr="00C6485E">
              <w:rPr>
                <w:rFonts w:ascii="Arial" w:hAnsi="Arial" w:cs="Arial"/>
                <w:sz w:val="24"/>
                <w:szCs w:val="24"/>
              </w:rPr>
              <w:t>– projekt spełnia powyższy wymóg</w:t>
            </w:r>
          </w:p>
        </w:tc>
        <w:tc>
          <w:tcPr>
            <w:tcW w:w="1657" w:type="dxa"/>
          </w:tcPr>
          <w:p w14:paraId="044407A2" w14:textId="77777777" w:rsidR="00091A51" w:rsidRPr="00C6485E" w:rsidRDefault="00091A51" w:rsidP="00091A51">
            <w:pPr>
              <w:spacing w:line="360" w:lineRule="auto"/>
              <w:jc w:val="center"/>
              <w:rPr>
                <w:rFonts w:ascii="Arial" w:hAnsi="Arial" w:cs="Arial"/>
                <w:sz w:val="24"/>
                <w:szCs w:val="24"/>
              </w:rPr>
            </w:pPr>
            <w:r w:rsidRPr="00C6485E">
              <w:rPr>
                <w:rFonts w:ascii="Arial" w:hAnsi="Arial" w:cs="Arial"/>
                <w:sz w:val="24"/>
                <w:szCs w:val="24"/>
              </w:rPr>
              <w:lastRenderedPageBreak/>
              <w:t>0/6</w:t>
            </w:r>
          </w:p>
        </w:tc>
        <w:tc>
          <w:tcPr>
            <w:tcW w:w="1884" w:type="dxa"/>
          </w:tcPr>
          <w:p w14:paraId="40E57239" w14:textId="77777777" w:rsidR="00091A51" w:rsidRPr="00C6485E" w:rsidRDefault="00091A51" w:rsidP="00091A51">
            <w:pPr>
              <w:spacing w:line="360" w:lineRule="auto"/>
              <w:jc w:val="center"/>
              <w:rPr>
                <w:rFonts w:ascii="Arial" w:hAnsi="Arial" w:cs="Arial"/>
                <w:sz w:val="24"/>
                <w:szCs w:val="24"/>
              </w:rPr>
            </w:pPr>
            <w:r w:rsidRPr="00C6485E">
              <w:rPr>
                <w:rFonts w:ascii="Arial" w:hAnsi="Arial" w:cs="Arial"/>
                <w:sz w:val="24"/>
                <w:szCs w:val="24"/>
              </w:rPr>
              <w:t>NIE</w:t>
            </w:r>
          </w:p>
        </w:tc>
      </w:tr>
      <w:tr w:rsidR="00091A51" w:rsidRPr="00091A51" w14:paraId="3480D174" w14:textId="77777777" w:rsidTr="008E0F05">
        <w:tc>
          <w:tcPr>
            <w:tcW w:w="792" w:type="dxa"/>
          </w:tcPr>
          <w:p w14:paraId="0301C5B6" w14:textId="77777777" w:rsidR="00091A51" w:rsidRPr="00C6485E" w:rsidRDefault="00091A51" w:rsidP="00647548">
            <w:pPr>
              <w:pStyle w:val="Akapitzlist"/>
              <w:numPr>
                <w:ilvl w:val="0"/>
                <w:numId w:val="4"/>
              </w:numPr>
              <w:spacing w:line="360" w:lineRule="auto"/>
              <w:rPr>
                <w:rFonts w:ascii="Arial" w:hAnsi="Arial" w:cs="Arial"/>
                <w:sz w:val="24"/>
                <w:szCs w:val="24"/>
              </w:rPr>
            </w:pPr>
          </w:p>
        </w:tc>
        <w:tc>
          <w:tcPr>
            <w:tcW w:w="2409" w:type="dxa"/>
          </w:tcPr>
          <w:p w14:paraId="760A9288" w14:textId="77777777" w:rsidR="00091A51" w:rsidRPr="00C6485E" w:rsidRDefault="00091A51" w:rsidP="00091A51">
            <w:pPr>
              <w:spacing w:line="360" w:lineRule="auto"/>
              <w:rPr>
                <w:rFonts w:ascii="Arial" w:hAnsi="Arial" w:cs="Arial"/>
                <w:sz w:val="24"/>
                <w:szCs w:val="24"/>
              </w:rPr>
            </w:pPr>
            <w:bookmarkStart w:id="18" w:name="_Hlk176250789"/>
            <w:r w:rsidRPr="00C6485E">
              <w:rPr>
                <w:rFonts w:ascii="Arial" w:hAnsi="Arial" w:cs="Arial"/>
                <w:sz w:val="24"/>
                <w:szCs w:val="24"/>
              </w:rPr>
              <w:t>Współpraca międzynarodowa</w:t>
            </w:r>
            <w:bookmarkEnd w:id="18"/>
          </w:p>
        </w:tc>
        <w:tc>
          <w:tcPr>
            <w:tcW w:w="7232" w:type="dxa"/>
          </w:tcPr>
          <w:p w14:paraId="2941CA6E" w14:textId="77777777" w:rsidR="0074028A" w:rsidRPr="00C6485E" w:rsidRDefault="0074028A" w:rsidP="0074028A">
            <w:pPr>
              <w:spacing w:line="360" w:lineRule="auto"/>
              <w:rPr>
                <w:rFonts w:ascii="Arial" w:hAnsi="Arial" w:cs="Arial"/>
                <w:sz w:val="24"/>
                <w:szCs w:val="24"/>
              </w:rPr>
            </w:pPr>
            <w:r w:rsidRPr="00C6485E">
              <w:rPr>
                <w:rFonts w:ascii="Arial" w:hAnsi="Arial" w:cs="Arial"/>
                <w:sz w:val="24"/>
                <w:szCs w:val="24"/>
              </w:rPr>
              <w:t>Czy projekt jest powiązany z innymi programami międzynarodowymi lub projektami międzynarodowymi tj.:</w:t>
            </w:r>
          </w:p>
          <w:p w14:paraId="45B823C7" w14:textId="77777777" w:rsidR="0074028A" w:rsidRPr="00C6485E" w:rsidRDefault="0074028A" w:rsidP="00076A86">
            <w:pPr>
              <w:pStyle w:val="Akapitzlist"/>
              <w:numPr>
                <w:ilvl w:val="0"/>
                <w:numId w:val="21"/>
              </w:numPr>
              <w:spacing w:line="360" w:lineRule="auto"/>
              <w:ind w:left="368" w:hanging="284"/>
              <w:rPr>
                <w:rFonts w:ascii="Arial" w:hAnsi="Arial" w:cs="Arial"/>
                <w:sz w:val="24"/>
                <w:szCs w:val="24"/>
              </w:rPr>
            </w:pPr>
            <w:r w:rsidRPr="00C6485E">
              <w:rPr>
                <w:rFonts w:ascii="Arial" w:hAnsi="Arial" w:cs="Arial"/>
                <w:sz w:val="24"/>
                <w:szCs w:val="24"/>
              </w:rPr>
              <w:t>planuje się wykorzystać dobre praktyki wypracowane w ramach projektów międzynarodowych lub</w:t>
            </w:r>
          </w:p>
          <w:p w14:paraId="0F596BD8" w14:textId="77777777" w:rsidR="0074028A" w:rsidRPr="00C6485E" w:rsidRDefault="0074028A" w:rsidP="00076A86">
            <w:pPr>
              <w:pStyle w:val="Akapitzlist"/>
              <w:numPr>
                <w:ilvl w:val="0"/>
                <w:numId w:val="21"/>
              </w:numPr>
              <w:spacing w:line="360" w:lineRule="auto"/>
              <w:ind w:left="368" w:hanging="284"/>
              <w:rPr>
                <w:rFonts w:ascii="Arial" w:hAnsi="Arial" w:cs="Arial"/>
                <w:sz w:val="24"/>
                <w:szCs w:val="24"/>
              </w:rPr>
            </w:pPr>
            <w:r w:rsidRPr="00C6485E">
              <w:rPr>
                <w:rFonts w:ascii="Arial" w:hAnsi="Arial" w:cs="Arial"/>
                <w:sz w:val="24"/>
                <w:szCs w:val="24"/>
              </w:rPr>
              <w:t>planuje się wymianę wiedzy, konsultacje lub realizację projektu we współpracy z partnerami z innych krajów, lub</w:t>
            </w:r>
          </w:p>
          <w:p w14:paraId="191636E1" w14:textId="29DF6CEC" w:rsidR="0074028A" w:rsidRPr="00C6485E" w:rsidRDefault="0074028A" w:rsidP="00076A86">
            <w:pPr>
              <w:pStyle w:val="Akapitzlist"/>
              <w:numPr>
                <w:ilvl w:val="0"/>
                <w:numId w:val="21"/>
              </w:numPr>
              <w:spacing w:line="360" w:lineRule="auto"/>
              <w:ind w:left="368" w:hanging="284"/>
              <w:rPr>
                <w:rFonts w:ascii="Arial" w:hAnsi="Arial" w:cs="Arial"/>
                <w:sz w:val="24"/>
                <w:szCs w:val="24"/>
              </w:rPr>
            </w:pPr>
            <w:r w:rsidRPr="00C6485E">
              <w:rPr>
                <w:rFonts w:ascii="Arial" w:hAnsi="Arial" w:cs="Arial"/>
                <w:sz w:val="24"/>
                <w:szCs w:val="24"/>
              </w:rPr>
              <w:t>projekt jest komplementarny z projektem międzynarodowym.</w:t>
            </w:r>
          </w:p>
          <w:p w14:paraId="0444107C" w14:textId="77777777" w:rsidR="0074028A" w:rsidRPr="00C6485E" w:rsidRDefault="0074028A" w:rsidP="0074028A">
            <w:pPr>
              <w:spacing w:before="360" w:line="360" w:lineRule="auto"/>
              <w:rPr>
                <w:rFonts w:ascii="Arial" w:hAnsi="Arial" w:cs="Arial"/>
                <w:b/>
                <w:bCs/>
                <w:sz w:val="24"/>
                <w:szCs w:val="24"/>
              </w:rPr>
            </w:pPr>
            <w:r w:rsidRPr="00C6485E">
              <w:rPr>
                <w:rFonts w:ascii="Arial" w:hAnsi="Arial" w:cs="Arial"/>
                <w:b/>
                <w:bCs/>
                <w:sz w:val="24"/>
                <w:szCs w:val="24"/>
              </w:rPr>
              <w:t>PUNKTACJA:</w:t>
            </w:r>
          </w:p>
          <w:p w14:paraId="4239281C" w14:textId="77777777" w:rsidR="0074028A" w:rsidRPr="00C6485E" w:rsidRDefault="0074028A" w:rsidP="0074028A">
            <w:pPr>
              <w:spacing w:line="360" w:lineRule="auto"/>
              <w:rPr>
                <w:rFonts w:ascii="Arial" w:hAnsi="Arial" w:cs="Arial"/>
                <w:sz w:val="24"/>
                <w:szCs w:val="24"/>
              </w:rPr>
            </w:pPr>
            <w:r w:rsidRPr="00C6485E">
              <w:rPr>
                <w:rFonts w:ascii="Arial" w:hAnsi="Arial" w:cs="Arial"/>
                <w:b/>
                <w:bCs/>
                <w:sz w:val="24"/>
                <w:szCs w:val="24"/>
              </w:rPr>
              <w:t>0</w:t>
            </w:r>
            <w:r w:rsidRPr="00C6485E">
              <w:rPr>
                <w:rFonts w:ascii="Arial" w:hAnsi="Arial" w:cs="Arial"/>
                <w:sz w:val="24"/>
                <w:szCs w:val="24"/>
              </w:rPr>
              <w:t xml:space="preserve"> – projekt nie spełnia powyższego warunku</w:t>
            </w:r>
          </w:p>
          <w:p w14:paraId="51E28429" w14:textId="25C48374" w:rsidR="00091A51" w:rsidRPr="00C6485E" w:rsidRDefault="0074028A" w:rsidP="0074028A">
            <w:pPr>
              <w:spacing w:line="360" w:lineRule="auto"/>
              <w:rPr>
                <w:rFonts w:ascii="Arial" w:hAnsi="Arial" w:cs="Arial"/>
                <w:sz w:val="24"/>
                <w:szCs w:val="24"/>
              </w:rPr>
            </w:pPr>
            <w:r w:rsidRPr="00C6485E">
              <w:rPr>
                <w:rFonts w:ascii="Arial" w:hAnsi="Arial" w:cs="Arial"/>
                <w:b/>
                <w:bCs/>
                <w:sz w:val="24"/>
                <w:szCs w:val="24"/>
              </w:rPr>
              <w:t>2</w:t>
            </w:r>
            <w:r w:rsidRPr="00C6485E">
              <w:rPr>
                <w:rFonts w:ascii="Arial" w:hAnsi="Arial" w:cs="Arial"/>
                <w:sz w:val="24"/>
                <w:szCs w:val="24"/>
              </w:rPr>
              <w:t xml:space="preserve"> – projekt spełnia powyższy warunek</w:t>
            </w:r>
          </w:p>
        </w:tc>
        <w:tc>
          <w:tcPr>
            <w:tcW w:w="1657" w:type="dxa"/>
          </w:tcPr>
          <w:p w14:paraId="79F4F79A" w14:textId="77777777" w:rsidR="00091A51" w:rsidRPr="00C6485E" w:rsidRDefault="00091A51" w:rsidP="00091A51">
            <w:pPr>
              <w:spacing w:line="360" w:lineRule="auto"/>
              <w:jc w:val="center"/>
              <w:rPr>
                <w:rFonts w:ascii="Arial" w:hAnsi="Arial" w:cs="Arial"/>
                <w:sz w:val="24"/>
                <w:szCs w:val="24"/>
              </w:rPr>
            </w:pPr>
            <w:r w:rsidRPr="00C6485E">
              <w:rPr>
                <w:rFonts w:ascii="Arial" w:hAnsi="Arial" w:cs="Arial"/>
                <w:sz w:val="24"/>
                <w:szCs w:val="24"/>
              </w:rPr>
              <w:t>0/2</w:t>
            </w:r>
          </w:p>
        </w:tc>
        <w:tc>
          <w:tcPr>
            <w:tcW w:w="1884" w:type="dxa"/>
          </w:tcPr>
          <w:p w14:paraId="45CBBF90" w14:textId="77777777" w:rsidR="00091A51" w:rsidRPr="00091A51" w:rsidRDefault="00091A51" w:rsidP="00091A51">
            <w:pPr>
              <w:spacing w:line="360" w:lineRule="auto"/>
              <w:jc w:val="center"/>
              <w:rPr>
                <w:rFonts w:ascii="Arial" w:hAnsi="Arial" w:cs="Arial"/>
                <w:sz w:val="24"/>
                <w:szCs w:val="24"/>
              </w:rPr>
            </w:pPr>
            <w:r w:rsidRPr="00C6485E">
              <w:rPr>
                <w:rFonts w:ascii="Arial" w:hAnsi="Arial" w:cs="Arial"/>
                <w:sz w:val="24"/>
                <w:szCs w:val="24"/>
              </w:rPr>
              <w:t>NIE</w:t>
            </w:r>
          </w:p>
        </w:tc>
      </w:tr>
      <w:tr w:rsidR="00091A51" w:rsidRPr="00091A51" w14:paraId="03268800" w14:textId="77777777" w:rsidTr="008E0F05">
        <w:tc>
          <w:tcPr>
            <w:tcW w:w="792" w:type="dxa"/>
          </w:tcPr>
          <w:p w14:paraId="4CF01652" w14:textId="77777777" w:rsidR="00091A51" w:rsidRPr="00091A51" w:rsidRDefault="00091A51" w:rsidP="00647548">
            <w:pPr>
              <w:pStyle w:val="Akapitzlist"/>
              <w:numPr>
                <w:ilvl w:val="0"/>
                <w:numId w:val="4"/>
              </w:numPr>
              <w:spacing w:line="360" w:lineRule="auto"/>
              <w:rPr>
                <w:rFonts w:ascii="Arial" w:hAnsi="Arial" w:cs="Arial"/>
                <w:sz w:val="24"/>
                <w:szCs w:val="24"/>
              </w:rPr>
            </w:pPr>
          </w:p>
        </w:tc>
        <w:tc>
          <w:tcPr>
            <w:tcW w:w="2409" w:type="dxa"/>
          </w:tcPr>
          <w:p w14:paraId="3195370F" w14:textId="77777777" w:rsidR="00091A51" w:rsidRPr="00C6485E" w:rsidRDefault="00091A51" w:rsidP="00091A51">
            <w:pPr>
              <w:spacing w:line="360" w:lineRule="auto"/>
              <w:rPr>
                <w:rFonts w:ascii="Arial" w:hAnsi="Arial" w:cs="Arial"/>
                <w:sz w:val="24"/>
                <w:szCs w:val="24"/>
              </w:rPr>
            </w:pPr>
            <w:bookmarkStart w:id="19" w:name="_Hlk176250802"/>
            <w:r w:rsidRPr="00C6485E">
              <w:rPr>
                <w:rFonts w:ascii="Arial" w:hAnsi="Arial" w:cs="Arial"/>
                <w:sz w:val="24"/>
                <w:szCs w:val="24"/>
              </w:rPr>
              <w:t>Zielone zamówienia</w:t>
            </w:r>
            <w:bookmarkEnd w:id="19"/>
          </w:p>
        </w:tc>
        <w:tc>
          <w:tcPr>
            <w:tcW w:w="7232" w:type="dxa"/>
          </w:tcPr>
          <w:p w14:paraId="40356F18" w14:textId="77777777" w:rsidR="00C8734C" w:rsidRDefault="0021698D" w:rsidP="0021698D">
            <w:pPr>
              <w:spacing w:line="360" w:lineRule="auto"/>
              <w:rPr>
                <w:rFonts w:ascii="Arial" w:hAnsi="Arial" w:cs="Arial"/>
                <w:color w:val="000000"/>
                <w:sz w:val="24"/>
                <w:szCs w:val="24"/>
              </w:rPr>
            </w:pPr>
            <w:r w:rsidRPr="00C6485E">
              <w:rPr>
                <w:rFonts w:ascii="Arial" w:hAnsi="Arial" w:cs="Arial"/>
                <w:color w:val="000000"/>
                <w:sz w:val="24"/>
                <w:szCs w:val="24"/>
              </w:rPr>
              <w:t xml:space="preserve">Oceniane będzie zastosowanie zielonych zamówień. </w:t>
            </w:r>
          </w:p>
          <w:p w14:paraId="4816C922" w14:textId="7CB4D3FC" w:rsidR="0021698D" w:rsidRPr="00C6485E" w:rsidRDefault="0021698D" w:rsidP="0021698D">
            <w:pPr>
              <w:spacing w:line="360" w:lineRule="auto"/>
              <w:rPr>
                <w:rFonts w:ascii="Arial" w:hAnsi="Arial" w:cs="Arial"/>
                <w:color w:val="000000"/>
                <w:sz w:val="24"/>
                <w:szCs w:val="24"/>
              </w:rPr>
            </w:pPr>
            <w:r w:rsidRPr="00C6485E">
              <w:rPr>
                <w:rFonts w:ascii="Arial" w:hAnsi="Arial" w:cs="Arial"/>
                <w:color w:val="000000"/>
                <w:sz w:val="24"/>
                <w:szCs w:val="24"/>
              </w:rPr>
              <w:t xml:space="preserve">Przez zielone zamówienia należy rozumieć politykę, w ramach której zamawiający włącza kryteria lub wymagania ekologiczne do procesu zakupów (procedur udzielania zamówień) i poszukuje rozwiązań ograniczających negatywny wpływ towarów, usług i </w:t>
            </w:r>
            <w:r w:rsidRPr="00C6485E">
              <w:rPr>
                <w:rFonts w:ascii="Arial" w:hAnsi="Arial" w:cs="Arial"/>
                <w:color w:val="000000"/>
                <w:sz w:val="24"/>
                <w:szCs w:val="24"/>
              </w:rPr>
              <w:lastRenderedPageBreak/>
              <w:t>robót budowlanych na środowisko oraz uwzględniających cały cykl życia produktów, a poprzez to wpływa na rozwój i upowszechnienie technologii środowiskowych.</w:t>
            </w:r>
          </w:p>
          <w:p w14:paraId="586D7170" w14:textId="55B2D15D" w:rsidR="0074028A" w:rsidRPr="00C6485E" w:rsidRDefault="0074028A" w:rsidP="0074028A">
            <w:pPr>
              <w:spacing w:before="360" w:line="360" w:lineRule="auto"/>
              <w:rPr>
                <w:rFonts w:ascii="Arial" w:hAnsi="Arial" w:cs="Arial"/>
                <w:b/>
                <w:bCs/>
                <w:sz w:val="24"/>
                <w:szCs w:val="24"/>
              </w:rPr>
            </w:pPr>
            <w:r w:rsidRPr="00C6485E">
              <w:rPr>
                <w:rFonts w:ascii="Arial" w:hAnsi="Arial" w:cs="Arial"/>
                <w:b/>
                <w:bCs/>
                <w:sz w:val="24"/>
                <w:szCs w:val="24"/>
              </w:rPr>
              <w:t>PUNKTACJA:</w:t>
            </w:r>
          </w:p>
          <w:p w14:paraId="79A5C34E" w14:textId="77777777" w:rsidR="0074028A" w:rsidRPr="00C6485E" w:rsidRDefault="0074028A" w:rsidP="0074028A">
            <w:pPr>
              <w:spacing w:line="360" w:lineRule="auto"/>
              <w:rPr>
                <w:rFonts w:ascii="Arial" w:hAnsi="Arial" w:cs="Arial"/>
                <w:sz w:val="24"/>
                <w:szCs w:val="24"/>
              </w:rPr>
            </w:pPr>
            <w:r w:rsidRPr="00C6485E">
              <w:rPr>
                <w:rFonts w:ascii="Arial" w:hAnsi="Arial" w:cs="Arial"/>
                <w:b/>
                <w:bCs/>
                <w:sz w:val="24"/>
                <w:szCs w:val="24"/>
              </w:rPr>
              <w:t>0</w:t>
            </w:r>
            <w:r w:rsidRPr="00C6485E">
              <w:rPr>
                <w:rFonts w:ascii="Arial" w:hAnsi="Arial" w:cs="Arial"/>
                <w:sz w:val="24"/>
                <w:szCs w:val="24"/>
              </w:rPr>
              <w:t xml:space="preserve"> - w projekcie nie planuje się zastosować zielonych zamówień</w:t>
            </w:r>
          </w:p>
          <w:p w14:paraId="7489CD24" w14:textId="67427D92" w:rsidR="00091A51" w:rsidRPr="00C6485E" w:rsidRDefault="0074028A" w:rsidP="0074028A">
            <w:pPr>
              <w:spacing w:line="360" w:lineRule="auto"/>
              <w:rPr>
                <w:rFonts w:ascii="Arial" w:hAnsi="Arial" w:cs="Arial"/>
                <w:sz w:val="24"/>
                <w:szCs w:val="24"/>
              </w:rPr>
            </w:pPr>
            <w:r w:rsidRPr="00C6485E">
              <w:rPr>
                <w:rFonts w:ascii="Arial" w:hAnsi="Arial" w:cs="Arial"/>
                <w:b/>
                <w:bCs/>
                <w:sz w:val="24"/>
                <w:szCs w:val="24"/>
              </w:rPr>
              <w:t>2</w:t>
            </w:r>
            <w:r w:rsidRPr="00C6485E">
              <w:rPr>
                <w:rFonts w:ascii="Arial" w:hAnsi="Arial" w:cs="Arial"/>
                <w:sz w:val="24"/>
                <w:szCs w:val="24"/>
              </w:rPr>
              <w:t xml:space="preserve"> - w projekcie planuje się zastosować zielone zamówienia</w:t>
            </w:r>
          </w:p>
        </w:tc>
        <w:tc>
          <w:tcPr>
            <w:tcW w:w="1657" w:type="dxa"/>
          </w:tcPr>
          <w:p w14:paraId="658FCE9E" w14:textId="77777777" w:rsidR="00091A51" w:rsidRPr="00C6485E" w:rsidRDefault="00091A51" w:rsidP="00091A51">
            <w:pPr>
              <w:spacing w:line="360" w:lineRule="auto"/>
              <w:jc w:val="center"/>
              <w:rPr>
                <w:rFonts w:ascii="Arial" w:hAnsi="Arial" w:cs="Arial"/>
                <w:sz w:val="24"/>
                <w:szCs w:val="24"/>
              </w:rPr>
            </w:pPr>
            <w:r w:rsidRPr="00C6485E">
              <w:rPr>
                <w:rFonts w:ascii="Arial" w:hAnsi="Arial" w:cs="Arial"/>
                <w:sz w:val="24"/>
                <w:szCs w:val="24"/>
              </w:rPr>
              <w:lastRenderedPageBreak/>
              <w:t>0/2</w:t>
            </w:r>
          </w:p>
        </w:tc>
        <w:tc>
          <w:tcPr>
            <w:tcW w:w="1884" w:type="dxa"/>
          </w:tcPr>
          <w:p w14:paraId="58F67D01" w14:textId="77777777" w:rsidR="00091A51" w:rsidRPr="00091A51" w:rsidRDefault="00091A51" w:rsidP="00091A51">
            <w:pPr>
              <w:spacing w:line="360" w:lineRule="auto"/>
              <w:jc w:val="center"/>
              <w:rPr>
                <w:rFonts w:ascii="Arial" w:hAnsi="Arial" w:cs="Arial"/>
                <w:sz w:val="24"/>
                <w:szCs w:val="24"/>
              </w:rPr>
            </w:pPr>
            <w:r w:rsidRPr="00C6485E">
              <w:rPr>
                <w:rFonts w:ascii="Arial" w:hAnsi="Arial" w:cs="Arial"/>
                <w:sz w:val="24"/>
                <w:szCs w:val="24"/>
              </w:rPr>
              <w:t>NIE</w:t>
            </w:r>
          </w:p>
        </w:tc>
      </w:tr>
      <w:tr w:rsidR="00091A51" w:rsidRPr="00091A51" w14:paraId="7D800473" w14:textId="77777777" w:rsidTr="008E0F05">
        <w:tc>
          <w:tcPr>
            <w:tcW w:w="792" w:type="dxa"/>
          </w:tcPr>
          <w:p w14:paraId="48FE8654" w14:textId="77777777" w:rsidR="00091A51" w:rsidRPr="00091A51" w:rsidRDefault="00091A51" w:rsidP="00647548">
            <w:pPr>
              <w:pStyle w:val="Akapitzlist"/>
              <w:numPr>
                <w:ilvl w:val="0"/>
                <w:numId w:val="4"/>
              </w:numPr>
              <w:spacing w:line="360" w:lineRule="auto"/>
              <w:rPr>
                <w:rFonts w:ascii="Arial" w:hAnsi="Arial" w:cs="Arial"/>
                <w:sz w:val="24"/>
                <w:szCs w:val="24"/>
              </w:rPr>
            </w:pPr>
          </w:p>
        </w:tc>
        <w:tc>
          <w:tcPr>
            <w:tcW w:w="2409" w:type="dxa"/>
          </w:tcPr>
          <w:p w14:paraId="6774265F" w14:textId="77777777" w:rsidR="00091A51" w:rsidRPr="00C6485E" w:rsidRDefault="00091A51" w:rsidP="00091A51">
            <w:pPr>
              <w:spacing w:line="360" w:lineRule="auto"/>
              <w:rPr>
                <w:rFonts w:ascii="Arial" w:hAnsi="Arial" w:cs="Arial"/>
                <w:sz w:val="24"/>
                <w:szCs w:val="24"/>
              </w:rPr>
            </w:pPr>
            <w:bookmarkStart w:id="20" w:name="_Hlk176250814"/>
            <w:r w:rsidRPr="00C6485E">
              <w:rPr>
                <w:rFonts w:ascii="Arial" w:hAnsi="Arial" w:cs="Arial"/>
                <w:sz w:val="24"/>
                <w:szCs w:val="24"/>
              </w:rPr>
              <w:t>Obszary wiejskie</w:t>
            </w:r>
            <w:bookmarkEnd w:id="20"/>
          </w:p>
        </w:tc>
        <w:tc>
          <w:tcPr>
            <w:tcW w:w="7232" w:type="dxa"/>
          </w:tcPr>
          <w:p w14:paraId="1DBF3A4C" w14:textId="77777777" w:rsidR="0074028A" w:rsidRPr="00C6485E" w:rsidRDefault="0074028A" w:rsidP="0074028A">
            <w:pPr>
              <w:spacing w:line="360" w:lineRule="auto"/>
              <w:rPr>
                <w:rFonts w:ascii="Arial" w:hAnsi="Arial" w:cs="Arial"/>
                <w:sz w:val="24"/>
                <w:szCs w:val="24"/>
              </w:rPr>
            </w:pPr>
            <w:r w:rsidRPr="00C6485E">
              <w:rPr>
                <w:rFonts w:ascii="Arial" w:hAnsi="Arial" w:cs="Arial"/>
                <w:sz w:val="24"/>
                <w:szCs w:val="24"/>
              </w:rPr>
              <w:t>Czy planuje się realizację projektu na obszarze wiejskim. Położenie na obszarze wiejskim weryfikowane będzie na podstawie rejestru TERYT dostępnego na stronie internetowej Głównego Urzędu Statystycznego https://stat.gov.pl/. Kryterium spełniać będzie projekt zlokalizowany na obszarze wiejskim, tj.:</w:t>
            </w:r>
          </w:p>
          <w:p w14:paraId="6EA095C5" w14:textId="77777777" w:rsidR="0074028A" w:rsidRPr="00C6485E" w:rsidRDefault="0074028A" w:rsidP="00076A86">
            <w:pPr>
              <w:pStyle w:val="Akapitzlist"/>
              <w:numPr>
                <w:ilvl w:val="0"/>
                <w:numId w:val="22"/>
              </w:numPr>
              <w:spacing w:line="360" w:lineRule="auto"/>
              <w:ind w:left="368" w:hanging="284"/>
              <w:rPr>
                <w:rFonts w:ascii="Arial" w:hAnsi="Arial" w:cs="Arial"/>
                <w:sz w:val="24"/>
                <w:szCs w:val="24"/>
              </w:rPr>
            </w:pPr>
            <w:r w:rsidRPr="00C6485E">
              <w:rPr>
                <w:rFonts w:ascii="Arial" w:hAnsi="Arial" w:cs="Arial"/>
                <w:sz w:val="24"/>
                <w:szCs w:val="24"/>
              </w:rPr>
              <w:t>w gminie wiejskiej (symbol rodzaju jednostki: 2) lub</w:t>
            </w:r>
          </w:p>
          <w:p w14:paraId="0DFCEBBB" w14:textId="605F1CA3" w:rsidR="0074028A" w:rsidRPr="00C6485E" w:rsidRDefault="0074028A" w:rsidP="00076A86">
            <w:pPr>
              <w:pStyle w:val="Akapitzlist"/>
              <w:numPr>
                <w:ilvl w:val="0"/>
                <w:numId w:val="22"/>
              </w:numPr>
              <w:spacing w:line="360" w:lineRule="auto"/>
              <w:ind w:left="368" w:hanging="284"/>
              <w:rPr>
                <w:rFonts w:ascii="Arial" w:hAnsi="Arial" w:cs="Arial"/>
                <w:sz w:val="24"/>
                <w:szCs w:val="24"/>
              </w:rPr>
            </w:pPr>
            <w:r w:rsidRPr="00C6485E">
              <w:rPr>
                <w:rFonts w:ascii="Arial" w:hAnsi="Arial" w:cs="Arial"/>
                <w:sz w:val="24"/>
                <w:szCs w:val="24"/>
              </w:rPr>
              <w:t>na obszarze wiejskim w gminie miejsko-wiejskiej (symbol rodzaju jednostki: 5).</w:t>
            </w:r>
          </w:p>
          <w:p w14:paraId="61468B62" w14:textId="77777777" w:rsidR="00091A51" w:rsidRPr="00C6485E" w:rsidRDefault="0074028A" w:rsidP="0074028A">
            <w:pPr>
              <w:spacing w:before="360" w:line="360" w:lineRule="auto"/>
              <w:rPr>
                <w:rFonts w:ascii="Arial" w:hAnsi="Arial" w:cs="Arial"/>
                <w:b/>
                <w:bCs/>
                <w:sz w:val="24"/>
                <w:szCs w:val="24"/>
              </w:rPr>
            </w:pPr>
            <w:r w:rsidRPr="00C6485E">
              <w:rPr>
                <w:rFonts w:ascii="Arial" w:hAnsi="Arial" w:cs="Arial"/>
                <w:b/>
                <w:bCs/>
                <w:sz w:val="24"/>
                <w:szCs w:val="24"/>
              </w:rPr>
              <w:t>PUNKTACJA:</w:t>
            </w:r>
          </w:p>
          <w:p w14:paraId="39BEDDB7" w14:textId="77777777" w:rsidR="0074028A" w:rsidRPr="00C6485E" w:rsidRDefault="0074028A" w:rsidP="0074028A">
            <w:pPr>
              <w:spacing w:line="360" w:lineRule="auto"/>
              <w:rPr>
                <w:rFonts w:ascii="Arial" w:hAnsi="Arial" w:cs="Arial"/>
                <w:sz w:val="24"/>
                <w:szCs w:val="24"/>
              </w:rPr>
            </w:pPr>
            <w:r w:rsidRPr="00C6485E">
              <w:rPr>
                <w:rFonts w:ascii="Arial" w:hAnsi="Arial" w:cs="Arial"/>
                <w:b/>
                <w:bCs/>
                <w:sz w:val="24"/>
                <w:szCs w:val="24"/>
              </w:rPr>
              <w:t>0</w:t>
            </w:r>
            <w:r w:rsidRPr="00C6485E">
              <w:rPr>
                <w:rFonts w:ascii="Arial" w:hAnsi="Arial" w:cs="Arial"/>
                <w:sz w:val="24"/>
                <w:szCs w:val="24"/>
              </w:rPr>
              <w:t xml:space="preserve"> – nie planuje się realizacji projektu na obszarze wiejskim</w:t>
            </w:r>
          </w:p>
          <w:p w14:paraId="3925B006" w14:textId="6A4C977C" w:rsidR="0074028A" w:rsidRPr="00C6485E" w:rsidRDefault="0074028A" w:rsidP="0074028A">
            <w:pPr>
              <w:spacing w:line="360" w:lineRule="auto"/>
              <w:rPr>
                <w:rFonts w:ascii="Arial" w:hAnsi="Arial" w:cs="Arial"/>
                <w:sz w:val="24"/>
                <w:szCs w:val="24"/>
              </w:rPr>
            </w:pPr>
            <w:r w:rsidRPr="00C6485E">
              <w:rPr>
                <w:rFonts w:ascii="Arial" w:hAnsi="Arial" w:cs="Arial"/>
                <w:b/>
                <w:bCs/>
                <w:sz w:val="24"/>
                <w:szCs w:val="24"/>
              </w:rPr>
              <w:lastRenderedPageBreak/>
              <w:t>2</w:t>
            </w:r>
            <w:r w:rsidRPr="00C6485E">
              <w:rPr>
                <w:rFonts w:ascii="Arial" w:hAnsi="Arial" w:cs="Arial"/>
                <w:sz w:val="24"/>
                <w:szCs w:val="24"/>
              </w:rPr>
              <w:t xml:space="preserve"> – planuje się realizację projektu na obszarze wiejskim</w:t>
            </w:r>
          </w:p>
        </w:tc>
        <w:tc>
          <w:tcPr>
            <w:tcW w:w="1657" w:type="dxa"/>
          </w:tcPr>
          <w:p w14:paraId="75DEA5FA" w14:textId="77777777" w:rsidR="00091A51" w:rsidRPr="00C6485E" w:rsidRDefault="00091A51" w:rsidP="00091A51">
            <w:pPr>
              <w:spacing w:line="360" w:lineRule="auto"/>
              <w:jc w:val="center"/>
              <w:rPr>
                <w:rFonts w:ascii="Arial" w:hAnsi="Arial" w:cs="Arial"/>
                <w:sz w:val="24"/>
                <w:szCs w:val="24"/>
              </w:rPr>
            </w:pPr>
            <w:r w:rsidRPr="00C6485E">
              <w:rPr>
                <w:rFonts w:ascii="Arial" w:hAnsi="Arial" w:cs="Arial"/>
                <w:sz w:val="24"/>
                <w:szCs w:val="24"/>
              </w:rPr>
              <w:lastRenderedPageBreak/>
              <w:t>0/2</w:t>
            </w:r>
          </w:p>
        </w:tc>
        <w:tc>
          <w:tcPr>
            <w:tcW w:w="1884" w:type="dxa"/>
          </w:tcPr>
          <w:p w14:paraId="799252D1" w14:textId="77777777" w:rsidR="00091A51" w:rsidRPr="00091A51" w:rsidRDefault="00091A51" w:rsidP="00091A51">
            <w:pPr>
              <w:spacing w:line="360" w:lineRule="auto"/>
              <w:jc w:val="center"/>
              <w:rPr>
                <w:rFonts w:ascii="Arial" w:hAnsi="Arial" w:cs="Arial"/>
                <w:sz w:val="24"/>
                <w:szCs w:val="24"/>
              </w:rPr>
            </w:pPr>
            <w:r w:rsidRPr="00C6485E">
              <w:rPr>
                <w:rFonts w:ascii="Arial" w:hAnsi="Arial" w:cs="Arial"/>
                <w:sz w:val="24"/>
                <w:szCs w:val="24"/>
              </w:rPr>
              <w:t>NIE</w:t>
            </w:r>
          </w:p>
        </w:tc>
      </w:tr>
      <w:tr w:rsidR="00C60EA8" w:rsidRPr="00091A51" w14:paraId="479C0753" w14:textId="77777777" w:rsidTr="00C60EA8">
        <w:tc>
          <w:tcPr>
            <w:tcW w:w="10433" w:type="dxa"/>
            <w:gridSpan w:val="3"/>
            <w:vAlign w:val="center"/>
          </w:tcPr>
          <w:p w14:paraId="57104183" w14:textId="7AB6D134" w:rsidR="00C60EA8" w:rsidRPr="00C60EA8" w:rsidRDefault="00C60EA8" w:rsidP="00C60EA8">
            <w:pPr>
              <w:spacing w:line="360" w:lineRule="auto"/>
              <w:jc w:val="right"/>
              <w:rPr>
                <w:rFonts w:ascii="Arial" w:hAnsi="Arial" w:cs="Arial"/>
                <w:b/>
                <w:bCs/>
                <w:sz w:val="24"/>
                <w:szCs w:val="24"/>
              </w:rPr>
            </w:pPr>
            <w:r w:rsidRPr="00C60EA8">
              <w:rPr>
                <w:rFonts w:ascii="Arial" w:hAnsi="Arial" w:cs="Arial"/>
                <w:b/>
                <w:bCs/>
                <w:sz w:val="24"/>
                <w:szCs w:val="24"/>
              </w:rPr>
              <w:t>SUMA PUNKTÓW</w:t>
            </w:r>
          </w:p>
        </w:tc>
        <w:tc>
          <w:tcPr>
            <w:tcW w:w="1657" w:type="dxa"/>
          </w:tcPr>
          <w:p w14:paraId="25AE2099" w14:textId="7F2B04A3" w:rsidR="00C60EA8" w:rsidRPr="00091A51" w:rsidRDefault="00C60EA8" w:rsidP="00091A51">
            <w:pPr>
              <w:spacing w:line="360" w:lineRule="auto"/>
              <w:jc w:val="center"/>
              <w:rPr>
                <w:rFonts w:ascii="Arial" w:hAnsi="Arial" w:cs="Arial"/>
                <w:sz w:val="24"/>
                <w:szCs w:val="24"/>
              </w:rPr>
            </w:pPr>
            <w:r>
              <w:rPr>
                <w:rFonts w:ascii="Arial" w:hAnsi="Arial" w:cs="Arial"/>
                <w:sz w:val="24"/>
                <w:szCs w:val="24"/>
              </w:rPr>
              <w:t>0/18</w:t>
            </w:r>
          </w:p>
        </w:tc>
        <w:tc>
          <w:tcPr>
            <w:tcW w:w="1884" w:type="dxa"/>
          </w:tcPr>
          <w:p w14:paraId="2425578A" w14:textId="77777777" w:rsidR="00C60EA8" w:rsidRPr="00091A51" w:rsidRDefault="00C60EA8" w:rsidP="00091A51">
            <w:pPr>
              <w:spacing w:line="360" w:lineRule="auto"/>
              <w:jc w:val="center"/>
              <w:rPr>
                <w:rFonts w:ascii="Arial" w:hAnsi="Arial" w:cs="Arial"/>
                <w:sz w:val="24"/>
                <w:szCs w:val="24"/>
              </w:rPr>
            </w:pPr>
          </w:p>
        </w:tc>
      </w:tr>
    </w:tbl>
    <w:p w14:paraId="485B6ABF" w14:textId="77777777" w:rsidR="00C043E4" w:rsidRDefault="00C043E4" w:rsidP="00C043E4">
      <w:pPr>
        <w:pStyle w:val="NormalnyWeb"/>
        <w:rPr>
          <w:rFonts w:ascii="Arial" w:hAnsi="Arial" w:cs="Arial"/>
          <w:b/>
          <w:bCs/>
          <w:color w:val="000000"/>
        </w:rPr>
      </w:pPr>
    </w:p>
    <w:p w14:paraId="2B4F3497" w14:textId="751563DE" w:rsidR="00CA075B" w:rsidRDefault="00CA075B" w:rsidP="00AA2A3E">
      <w:pPr>
        <w:pStyle w:val="Nagwek1"/>
        <w:pageBreakBefore/>
        <w:spacing w:before="0" w:after="360"/>
        <w:rPr>
          <w:rFonts w:ascii="Arial" w:hAnsi="Arial" w:cs="Arial"/>
          <w:b/>
          <w:sz w:val="24"/>
          <w:szCs w:val="24"/>
        </w:rPr>
      </w:pPr>
      <w:bookmarkStart w:id="21" w:name="_Toc171071153"/>
      <w:r w:rsidRPr="00091A51">
        <w:rPr>
          <w:rFonts w:ascii="Arial" w:hAnsi="Arial" w:cs="Arial"/>
          <w:b/>
          <w:sz w:val="24"/>
          <w:szCs w:val="24"/>
        </w:rPr>
        <w:lastRenderedPageBreak/>
        <w:t>KRYTERIA MERYTORYCZNE PUNKTOWE</w:t>
      </w:r>
      <w:bookmarkEnd w:id="21"/>
    </w:p>
    <w:p w14:paraId="0B63A08B" w14:textId="40011044" w:rsidR="00810BBA" w:rsidRDefault="00810BBA" w:rsidP="00810BBA">
      <w:pPr>
        <w:spacing w:line="276" w:lineRule="auto"/>
        <w:rPr>
          <w:rFonts w:ascii="Arial" w:hAnsi="Arial" w:cs="Arial"/>
          <w:b/>
          <w:sz w:val="24"/>
          <w:szCs w:val="24"/>
        </w:rPr>
      </w:pPr>
      <w:r w:rsidRPr="00091A51">
        <w:rPr>
          <w:rFonts w:ascii="Arial" w:hAnsi="Arial" w:cs="Arial"/>
          <w:b/>
          <w:sz w:val="24"/>
          <w:szCs w:val="24"/>
        </w:rPr>
        <w:t xml:space="preserve">Kryteria merytoryczne </w:t>
      </w:r>
      <w:r>
        <w:rPr>
          <w:rFonts w:ascii="Arial" w:hAnsi="Arial" w:cs="Arial"/>
          <w:b/>
          <w:sz w:val="24"/>
          <w:szCs w:val="24"/>
        </w:rPr>
        <w:t>punktowe nie podlegają poprawie</w:t>
      </w:r>
    </w:p>
    <w:p w14:paraId="72F3D266" w14:textId="1BF88410" w:rsidR="00D94477" w:rsidRPr="00D94477" w:rsidRDefault="00D94477" w:rsidP="00810BBA">
      <w:pPr>
        <w:spacing w:line="276" w:lineRule="auto"/>
        <w:rPr>
          <w:rFonts w:ascii="Arial" w:hAnsi="Arial" w:cs="Arial"/>
          <w:b/>
          <w:bCs/>
          <w:color w:val="000000"/>
          <w:sz w:val="24"/>
          <w:szCs w:val="24"/>
          <w:u w:val="single"/>
        </w:rPr>
      </w:pPr>
      <w:r w:rsidRPr="00D94477">
        <w:rPr>
          <w:rFonts w:ascii="Arial" w:hAnsi="Arial" w:cs="Arial"/>
          <w:b/>
          <w:bCs/>
          <w:color w:val="000000"/>
          <w:sz w:val="24"/>
          <w:szCs w:val="24"/>
          <w:u w:val="single"/>
        </w:rPr>
        <w:t>Typ projektu 1: wsparcie publicznego transportu pozamiejskiego (inwestycje z zakresu pozamiejskiego taboru autobusowego)</w:t>
      </w:r>
      <w:r>
        <w:rPr>
          <w:rFonts w:ascii="Arial" w:hAnsi="Arial" w:cs="Arial"/>
          <w:b/>
          <w:bCs/>
          <w:color w:val="000000"/>
          <w:sz w:val="24"/>
          <w:szCs w:val="24"/>
          <w:u w:val="single"/>
        </w:rPr>
        <w:t xml:space="preserve"> </w:t>
      </w:r>
    </w:p>
    <w:tbl>
      <w:tblPr>
        <w:tblStyle w:val="Tabela-Siatka"/>
        <w:tblW w:w="13938" w:type="dxa"/>
        <w:jc w:val="center"/>
        <w:tblLook w:val="04A0" w:firstRow="1" w:lastRow="0" w:firstColumn="1" w:lastColumn="0" w:noHBand="0" w:noVBand="1"/>
      </w:tblPr>
      <w:tblGrid>
        <w:gridCol w:w="643"/>
        <w:gridCol w:w="2409"/>
        <w:gridCol w:w="6123"/>
        <w:gridCol w:w="2098"/>
        <w:gridCol w:w="2665"/>
      </w:tblGrid>
      <w:tr w:rsidR="008A382E" w:rsidRPr="008A382E" w14:paraId="6712284C" w14:textId="77777777" w:rsidTr="002D364E">
        <w:trPr>
          <w:tblHeader/>
          <w:jc w:val="center"/>
        </w:trPr>
        <w:tc>
          <w:tcPr>
            <w:tcW w:w="643" w:type="dxa"/>
            <w:shd w:val="clear" w:color="auto" w:fill="E7E6E6" w:themeFill="background2"/>
            <w:vAlign w:val="center"/>
          </w:tcPr>
          <w:p w14:paraId="312056B6" w14:textId="77777777" w:rsidR="003D7B73" w:rsidRPr="003D7B73" w:rsidRDefault="003D7B73" w:rsidP="003D7B73">
            <w:pPr>
              <w:spacing w:after="160" w:line="276" w:lineRule="auto"/>
              <w:rPr>
                <w:rFonts w:ascii="Arial" w:hAnsi="Arial" w:cs="Arial"/>
                <w:b/>
                <w:sz w:val="24"/>
                <w:szCs w:val="24"/>
              </w:rPr>
            </w:pPr>
            <w:r w:rsidRPr="003D7B73">
              <w:rPr>
                <w:rFonts w:ascii="Arial" w:hAnsi="Arial" w:cs="Arial"/>
                <w:b/>
                <w:sz w:val="24"/>
                <w:szCs w:val="24"/>
              </w:rPr>
              <w:t>L.p.</w:t>
            </w:r>
          </w:p>
        </w:tc>
        <w:tc>
          <w:tcPr>
            <w:tcW w:w="2409" w:type="dxa"/>
            <w:shd w:val="clear" w:color="auto" w:fill="E7E6E6" w:themeFill="background2"/>
            <w:vAlign w:val="center"/>
          </w:tcPr>
          <w:p w14:paraId="40AB5078" w14:textId="77777777" w:rsidR="003D7B73" w:rsidRPr="003D7B73" w:rsidRDefault="003D7B73" w:rsidP="008A382E">
            <w:pPr>
              <w:spacing w:after="160" w:line="276" w:lineRule="auto"/>
              <w:jc w:val="center"/>
              <w:rPr>
                <w:rFonts w:ascii="Arial" w:hAnsi="Arial" w:cs="Arial"/>
                <w:b/>
                <w:sz w:val="24"/>
                <w:szCs w:val="24"/>
              </w:rPr>
            </w:pPr>
            <w:r w:rsidRPr="003D7B73">
              <w:rPr>
                <w:rFonts w:ascii="Arial" w:hAnsi="Arial" w:cs="Arial"/>
                <w:b/>
                <w:sz w:val="24"/>
                <w:szCs w:val="24"/>
              </w:rPr>
              <w:t>Nazwa kryterium</w:t>
            </w:r>
          </w:p>
        </w:tc>
        <w:tc>
          <w:tcPr>
            <w:tcW w:w="6123" w:type="dxa"/>
            <w:shd w:val="clear" w:color="auto" w:fill="E7E6E6" w:themeFill="background2"/>
            <w:vAlign w:val="center"/>
          </w:tcPr>
          <w:p w14:paraId="073AE8F5" w14:textId="77777777" w:rsidR="003D7B73" w:rsidRPr="003D7B73" w:rsidRDefault="003D7B73" w:rsidP="008A382E">
            <w:pPr>
              <w:spacing w:after="160" w:line="276" w:lineRule="auto"/>
              <w:jc w:val="center"/>
              <w:rPr>
                <w:rFonts w:ascii="Arial" w:hAnsi="Arial" w:cs="Arial"/>
                <w:b/>
                <w:sz w:val="24"/>
                <w:szCs w:val="24"/>
              </w:rPr>
            </w:pPr>
            <w:r w:rsidRPr="003D7B73">
              <w:rPr>
                <w:rFonts w:ascii="Arial" w:hAnsi="Arial" w:cs="Arial"/>
                <w:b/>
                <w:sz w:val="24"/>
                <w:szCs w:val="24"/>
              </w:rPr>
              <w:t>Definicja kryterium</w:t>
            </w:r>
          </w:p>
        </w:tc>
        <w:tc>
          <w:tcPr>
            <w:tcW w:w="2098" w:type="dxa"/>
            <w:shd w:val="clear" w:color="auto" w:fill="E7E6E6" w:themeFill="background2"/>
            <w:vAlign w:val="center"/>
          </w:tcPr>
          <w:p w14:paraId="7A07BEEA" w14:textId="77777777" w:rsidR="003D7B73" w:rsidRPr="003D7B73" w:rsidRDefault="003D7B73" w:rsidP="008A382E">
            <w:pPr>
              <w:spacing w:after="160" w:line="276" w:lineRule="auto"/>
              <w:jc w:val="center"/>
              <w:rPr>
                <w:rFonts w:ascii="Arial" w:hAnsi="Arial" w:cs="Arial"/>
                <w:b/>
                <w:sz w:val="24"/>
                <w:szCs w:val="24"/>
              </w:rPr>
            </w:pPr>
            <w:r w:rsidRPr="003D7B73">
              <w:rPr>
                <w:rFonts w:ascii="Arial" w:hAnsi="Arial" w:cs="Arial"/>
                <w:b/>
                <w:sz w:val="24"/>
                <w:szCs w:val="24"/>
              </w:rPr>
              <w:t>Minimalna punktacja / maksymalna punktacja</w:t>
            </w:r>
          </w:p>
        </w:tc>
        <w:tc>
          <w:tcPr>
            <w:tcW w:w="2665" w:type="dxa"/>
            <w:shd w:val="clear" w:color="auto" w:fill="E7E6E6" w:themeFill="background2"/>
            <w:vAlign w:val="center"/>
          </w:tcPr>
          <w:p w14:paraId="163414E4" w14:textId="77777777" w:rsidR="003D7B73" w:rsidRPr="003D7B73" w:rsidRDefault="003D7B73" w:rsidP="008A382E">
            <w:pPr>
              <w:spacing w:after="160" w:line="276" w:lineRule="auto"/>
              <w:jc w:val="center"/>
              <w:rPr>
                <w:rFonts w:ascii="Arial" w:hAnsi="Arial" w:cs="Arial"/>
                <w:b/>
                <w:sz w:val="24"/>
                <w:szCs w:val="24"/>
              </w:rPr>
            </w:pPr>
            <w:r w:rsidRPr="003D7B73">
              <w:rPr>
                <w:rFonts w:ascii="Arial" w:hAnsi="Arial" w:cs="Arial"/>
                <w:b/>
                <w:sz w:val="24"/>
                <w:szCs w:val="24"/>
              </w:rPr>
              <w:t>Kryterium rozstrzygające</w:t>
            </w:r>
          </w:p>
        </w:tc>
      </w:tr>
      <w:tr w:rsidR="003D7B73" w:rsidRPr="003D7B73" w14:paraId="046B9726" w14:textId="77777777" w:rsidTr="002D364E">
        <w:trPr>
          <w:jc w:val="center"/>
        </w:trPr>
        <w:tc>
          <w:tcPr>
            <w:tcW w:w="643" w:type="dxa"/>
          </w:tcPr>
          <w:p w14:paraId="3EA0D1AA" w14:textId="77777777" w:rsidR="003D7B73" w:rsidRPr="003D7B73" w:rsidRDefault="003D7B73" w:rsidP="003D7B73">
            <w:pPr>
              <w:numPr>
                <w:ilvl w:val="0"/>
                <w:numId w:val="6"/>
              </w:numPr>
              <w:spacing w:after="160" w:line="276" w:lineRule="auto"/>
              <w:jc w:val="center"/>
              <w:rPr>
                <w:rFonts w:ascii="Arial" w:hAnsi="Arial" w:cs="Arial"/>
                <w:color w:val="000000"/>
                <w:sz w:val="24"/>
                <w:szCs w:val="24"/>
              </w:rPr>
            </w:pPr>
          </w:p>
        </w:tc>
        <w:tc>
          <w:tcPr>
            <w:tcW w:w="2409" w:type="dxa"/>
          </w:tcPr>
          <w:p w14:paraId="3A98295F" w14:textId="04A21AF7" w:rsidR="003D7B73" w:rsidRPr="003D7B73" w:rsidRDefault="003D7B73" w:rsidP="003D7B73">
            <w:pPr>
              <w:spacing w:after="160" w:line="276" w:lineRule="auto"/>
              <w:rPr>
                <w:rFonts w:ascii="Arial" w:hAnsi="Arial" w:cs="Arial"/>
                <w:color w:val="000000"/>
                <w:sz w:val="24"/>
                <w:szCs w:val="24"/>
              </w:rPr>
            </w:pPr>
            <w:r w:rsidRPr="003D7B73">
              <w:rPr>
                <w:rFonts w:ascii="Arial" w:hAnsi="Arial" w:cs="Arial"/>
                <w:color w:val="000000"/>
                <w:sz w:val="24"/>
                <w:szCs w:val="24"/>
              </w:rPr>
              <w:t>Efektywność kosztowa projektu</w:t>
            </w:r>
          </w:p>
        </w:tc>
        <w:tc>
          <w:tcPr>
            <w:tcW w:w="6123" w:type="dxa"/>
          </w:tcPr>
          <w:p w14:paraId="06A65CF9" w14:textId="77777777" w:rsidR="003D7B73" w:rsidRDefault="003D7B73" w:rsidP="003D7B73">
            <w:pPr>
              <w:spacing w:after="160" w:line="360" w:lineRule="auto"/>
              <w:rPr>
                <w:rFonts w:ascii="Arial" w:hAnsi="Arial" w:cs="Arial"/>
                <w:color w:val="000000"/>
                <w:sz w:val="24"/>
                <w:szCs w:val="24"/>
              </w:rPr>
            </w:pPr>
            <w:r w:rsidRPr="003D7B73">
              <w:rPr>
                <w:rFonts w:ascii="Arial" w:hAnsi="Arial" w:cs="Arial"/>
                <w:color w:val="000000"/>
                <w:sz w:val="24"/>
                <w:szCs w:val="24"/>
              </w:rPr>
              <w:t xml:space="preserve">Efektywność kosztowa obliczona jako iloraz planowanej kwoty wydatków kwalifikowalnych i pojemności zakupionego taboru. Ocena efektywności kosztowej pozwoli na stworzenie rankingu inwestycji. </w:t>
            </w:r>
          </w:p>
          <w:p w14:paraId="14DF91F3" w14:textId="77777777" w:rsidR="003D7B73" w:rsidRDefault="003D7B73" w:rsidP="003D7B73">
            <w:pPr>
              <w:spacing w:line="360" w:lineRule="auto"/>
              <w:rPr>
                <w:rFonts w:ascii="Arial" w:hAnsi="Arial" w:cs="Arial"/>
                <w:color w:val="000000"/>
                <w:sz w:val="24"/>
                <w:szCs w:val="24"/>
              </w:rPr>
            </w:pPr>
            <w:r w:rsidRPr="003D7B73">
              <w:rPr>
                <w:rFonts w:ascii="Arial" w:hAnsi="Arial" w:cs="Arial"/>
                <w:b/>
                <w:bCs/>
                <w:color w:val="000000"/>
                <w:sz w:val="24"/>
                <w:szCs w:val="24"/>
              </w:rPr>
              <w:t>PUNKTACJA</w:t>
            </w:r>
            <w:r w:rsidRPr="003D7B73">
              <w:rPr>
                <w:rFonts w:ascii="Arial" w:hAnsi="Arial" w:cs="Arial"/>
                <w:color w:val="000000"/>
                <w:sz w:val="24"/>
                <w:szCs w:val="24"/>
              </w:rPr>
              <w:t xml:space="preserve">: 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A7736A8" w14:textId="77777777" w:rsidR="003D7B73" w:rsidRDefault="003D7B73" w:rsidP="003D7B73">
            <w:pPr>
              <w:spacing w:line="360" w:lineRule="auto"/>
              <w:rPr>
                <w:rFonts w:ascii="Arial" w:hAnsi="Arial" w:cs="Arial"/>
                <w:color w:val="000000"/>
                <w:sz w:val="24"/>
                <w:szCs w:val="24"/>
              </w:rPr>
            </w:pPr>
            <w:r w:rsidRPr="003D7B73">
              <w:rPr>
                <w:rFonts w:ascii="Arial" w:hAnsi="Arial" w:cs="Arial"/>
                <w:b/>
                <w:bCs/>
                <w:color w:val="000000"/>
                <w:sz w:val="24"/>
                <w:szCs w:val="24"/>
              </w:rPr>
              <w:lastRenderedPageBreak/>
              <w:t>2</w:t>
            </w:r>
            <w:r w:rsidRPr="003D7B73">
              <w:rPr>
                <w:rFonts w:ascii="Arial" w:hAnsi="Arial" w:cs="Arial"/>
                <w:color w:val="000000"/>
                <w:sz w:val="24"/>
                <w:szCs w:val="24"/>
              </w:rPr>
              <w:t xml:space="preserve"> – wynik zawiera się w przedziale: powyżej 0,75 – 1 </w:t>
            </w:r>
          </w:p>
          <w:p w14:paraId="061C99DA" w14:textId="77777777" w:rsidR="003D7B73" w:rsidRDefault="003D7B73" w:rsidP="003D7B73">
            <w:pPr>
              <w:spacing w:line="360" w:lineRule="auto"/>
              <w:rPr>
                <w:rFonts w:ascii="Arial" w:hAnsi="Arial" w:cs="Arial"/>
                <w:color w:val="000000"/>
                <w:sz w:val="24"/>
                <w:szCs w:val="24"/>
              </w:rPr>
            </w:pPr>
            <w:r w:rsidRPr="003D7B73">
              <w:rPr>
                <w:rFonts w:ascii="Arial" w:hAnsi="Arial" w:cs="Arial"/>
                <w:b/>
                <w:bCs/>
                <w:color w:val="000000"/>
                <w:sz w:val="24"/>
                <w:szCs w:val="24"/>
              </w:rPr>
              <w:t xml:space="preserve">4 </w:t>
            </w:r>
            <w:r w:rsidRPr="003D7B73">
              <w:rPr>
                <w:rFonts w:ascii="Arial" w:hAnsi="Arial" w:cs="Arial"/>
                <w:color w:val="000000"/>
                <w:sz w:val="24"/>
                <w:szCs w:val="24"/>
              </w:rPr>
              <w:t xml:space="preserve">– wynik zawiera się w przedziale: powyżej 0,5 – 0,75 włącznie </w:t>
            </w:r>
          </w:p>
          <w:p w14:paraId="498E41AB" w14:textId="77777777" w:rsidR="003D7B73" w:rsidRDefault="003D7B73" w:rsidP="003D7B73">
            <w:pPr>
              <w:spacing w:line="360" w:lineRule="auto"/>
              <w:rPr>
                <w:rFonts w:ascii="Arial" w:hAnsi="Arial" w:cs="Arial"/>
                <w:color w:val="000000"/>
                <w:sz w:val="24"/>
                <w:szCs w:val="24"/>
              </w:rPr>
            </w:pPr>
            <w:r w:rsidRPr="003D7B73">
              <w:rPr>
                <w:rFonts w:ascii="Arial" w:hAnsi="Arial" w:cs="Arial"/>
                <w:b/>
                <w:bCs/>
                <w:color w:val="000000"/>
                <w:sz w:val="24"/>
                <w:szCs w:val="24"/>
              </w:rPr>
              <w:t xml:space="preserve">6 </w:t>
            </w:r>
            <w:r w:rsidRPr="003D7B73">
              <w:rPr>
                <w:rFonts w:ascii="Arial" w:hAnsi="Arial" w:cs="Arial"/>
                <w:color w:val="000000"/>
                <w:sz w:val="24"/>
                <w:szCs w:val="24"/>
              </w:rPr>
              <w:t>– wynik zawiera się w przedziale: powyżej 0,25 – 0,5 włącznie</w:t>
            </w:r>
          </w:p>
          <w:p w14:paraId="76A9CC30" w14:textId="6B0B4240" w:rsidR="003D7B73" w:rsidRDefault="003D7B73" w:rsidP="003D7B73">
            <w:pPr>
              <w:spacing w:line="360" w:lineRule="auto"/>
              <w:rPr>
                <w:rFonts w:ascii="Arial" w:hAnsi="Arial" w:cs="Arial"/>
                <w:color w:val="000000"/>
                <w:sz w:val="24"/>
                <w:szCs w:val="24"/>
              </w:rPr>
            </w:pPr>
            <w:r w:rsidRPr="003D7B73">
              <w:rPr>
                <w:rFonts w:ascii="Arial" w:hAnsi="Arial" w:cs="Arial"/>
                <w:b/>
                <w:bCs/>
                <w:color w:val="000000"/>
                <w:sz w:val="24"/>
                <w:szCs w:val="24"/>
              </w:rPr>
              <w:t>8</w:t>
            </w:r>
            <w:r w:rsidRPr="003D7B73">
              <w:rPr>
                <w:rFonts w:ascii="Arial" w:hAnsi="Arial" w:cs="Arial"/>
                <w:color w:val="000000"/>
                <w:sz w:val="24"/>
                <w:szCs w:val="24"/>
              </w:rPr>
              <w:t xml:space="preserve"> – wynik zawiera się w przedziale: powyżej 0 – 0,25 włącznie </w:t>
            </w:r>
          </w:p>
          <w:p w14:paraId="0FEBE010" w14:textId="77777777" w:rsidR="003D7B73" w:rsidRDefault="003D7B73" w:rsidP="003D7B73">
            <w:pPr>
              <w:spacing w:after="160" w:line="360" w:lineRule="auto"/>
              <w:rPr>
                <w:rFonts w:ascii="Arial" w:hAnsi="Arial" w:cs="Arial"/>
                <w:color w:val="000000"/>
                <w:sz w:val="24"/>
                <w:szCs w:val="24"/>
              </w:rPr>
            </w:pPr>
          </w:p>
          <w:p w14:paraId="7720E99C" w14:textId="654D40AA" w:rsidR="003D7B73" w:rsidRPr="003D7B73" w:rsidRDefault="003D7B73" w:rsidP="003D7B73">
            <w:pPr>
              <w:spacing w:after="160" w:line="360" w:lineRule="auto"/>
              <w:rPr>
                <w:rFonts w:ascii="Arial" w:hAnsi="Arial" w:cs="Arial"/>
                <w:color w:val="000000"/>
                <w:sz w:val="24"/>
                <w:szCs w:val="24"/>
              </w:rPr>
            </w:pPr>
            <w:r w:rsidRPr="003D7B73">
              <w:rPr>
                <w:rFonts w:ascii="Arial" w:hAnsi="Arial" w:cs="Arial"/>
                <w:color w:val="000000"/>
                <w:sz w:val="24"/>
                <w:szCs w:val="24"/>
              </w:rPr>
              <w:t>W przypadku, gdy ocenie podlegać będą mniej niż 4 projekty, punktacja zostanie przydzielona odpowiednio od 8 do 4 punktów w zależności od efektywności kosztowej projektu oraz ilości projektów podlegających ocenie.</w:t>
            </w:r>
          </w:p>
        </w:tc>
        <w:tc>
          <w:tcPr>
            <w:tcW w:w="2098" w:type="dxa"/>
          </w:tcPr>
          <w:p w14:paraId="44AEF8E7" w14:textId="798C05E5" w:rsidR="003D7B73" w:rsidRPr="003D7B73" w:rsidRDefault="003D7B73" w:rsidP="003D7B73">
            <w:pPr>
              <w:spacing w:after="160" w:line="276" w:lineRule="auto"/>
              <w:jc w:val="center"/>
              <w:rPr>
                <w:rFonts w:ascii="Arial" w:hAnsi="Arial" w:cs="Arial"/>
                <w:color w:val="000000"/>
                <w:sz w:val="24"/>
                <w:szCs w:val="24"/>
              </w:rPr>
            </w:pPr>
            <w:r w:rsidRPr="003D7B73">
              <w:rPr>
                <w:rFonts w:ascii="Arial" w:hAnsi="Arial" w:cs="Arial"/>
                <w:color w:val="000000"/>
                <w:sz w:val="24"/>
                <w:szCs w:val="24"/>
              </w:rPr>
              <w:lastRenderedPageBreak/>
              <w:t>2/8</w:t>
            </w:r>
          </w:p>
        </w:tc>
        <w:tc>
          <w:tcPr>
            <w:tcW w:w="2665" w:type="dxa"/>
          </w:tcPr>
          <w:p w14:paraId="4C17430A" w14:textId="77777777" w:rsidR="008A7AF6" w:rsidRDefault="003D7B73" w:rsidP="008A7AF6">
            <w:pPr>
              <w:spacing w:line="276" w:lineRule="auto"/>
              <w:jc w:val="center"/>
              <w:rPr>
                <w:rFonts w:ascii="Arial" w:hAnsi="Arial" w:cs="Arial"/>
                <w:color w:val="000000"/>
                <w:sz w:val="24"/>
                <w:szCs w:val="24"/>
              </w:rPr>
            </w:pPr>
            <w:r w:rsidRPr="003D7B73">
              <w:rPr>
                <w:rFonts w:ascii="Arial" w:hAnsi="Arial" w:cs="Arial"/>
                <w:color w:val="000000"/>
                <w:sz w:val="24"/>
                <w:szCs w:val="24"/>
              </w:rPr>
              <w:t xml:space="preserve">TAK </w:t>
            </w:r>
          </w:p>
          <w:p w14:paraId="6A0607F1" w14:textId="22BD1D3C" w:rsidR="003D7B73" w:rsidRPr="003D7B73" w:rsidRDefault="003D7B73" w:rsidP="008A7AF6">
            <w:pPr>
              <w:spacing w:line="276" w:lineRule="auto"/>
              <w:jc w:val="center"/>
              <w:rPr>
                <w:rFonts w:ascii="Arial" w:hAnsi="Arial" w:cs="Arial"/>
                <w:color w:val="000000"/>
                <w:sz w:val="24"/>
                <w:szCs w:val="24"/>
              </w:rPr>
            </w:pPr>
            <w:r w:rsidRPr="003D7B73">
              <w:rPr>
                <w:rFonts w:ascii="Arial" w:hAnsi="Arial" w:cs="Arial"/>
                <w:color w:val="000000"/>
                <w:sz w:val="24"/>
                <w:szCs w:val="24"/>
              </w:rPr>
              <w:t xml:space="preserve">Kryterium rozstrzygające I stopnia. Pierwszeństwo będą miały projekty, w których stosunek nakładów finansowych do pojemności zakupionego taboru będzie najniższy. Jeśli więcej niż jeden projekt spełnił kryteria wyboru projektów i uzyskał tę samą liczbę punktów, ale kwota przeznaczona na </w:t>
            </w:r>
            <w:r w:rsidRPr="003D7B73">
              <w:rPr>
                <w:rFonts w:ascii="Arial" w:hAnsi="Arial" w:cs="Arial"/>
                <w:color w:val="000000"/>
                <w:sz w:val="24"/>
                <w:szCs w:val="24"/>
              </w:rPr>
              <w:lastRenderedPageBreak/>
              <w:t>dofinansowanie projektów w danym naborze nie pozwala na wybór do dofinansowania wszystkich projektów o tej samej liczbie punktów, wówczas o wyborze projektu do dofinansowania decydują kryteria rozstrzygające</w:t>
            </w:r>
          </w:p>
        </w:tc>
      </w:tr>
      <w:tr w:rsidR="00F85F1E" w:rsidRPr="00D21C43" w14:paraId="0C4A9BB7" w14:textId="77777777" w:rsidTr="002D364E">
        <w:trPr>
          <w:jc w:val="center"/>
        </w:trPr>
        <w:tc>
          <w:tcPr>
            <w:tcW w:w="643" w:type="dxa"/>
          </w:tcPr>
          <w:p w14:paraId="1E166EFA" w14:textId="77777777" w:rsidR="00F85F1E" w:rsidRPr="00D21C43"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5DAC3E57" w14:textId="2DA30CDB" w:rsidR="00F85F1E" w:rsidRPr="00D21C43" w:rsidRDefault="00F85F1E" w:rsidP="003D7B73">
            <w:pPr>
              <w:spacing w:line="276" w:lineRule="auto"/>
              <w:rPr>
                <w:rFonts w:ascii="Arial" w:hAnsi="Arial" w:cs="Arial"/>
                <w:color w:val="000000"/>
                <w:sz w:val="24"/>
                <w:szCs w:val="24"/>
              </w:rPr>
            </w:pPr>
            <w:r w:rsidRPr="00D21C43">
              <w:rPr>
                <w:rFonts w:ascii="Arial" w:hAnsi="Arial" w:cs="Arial"/>
                <w:color w:val="000000"/>
                <w:sz w:val="24"/>
                <w:szCs w:val="24"/>
              </w:rPr>
              <w:t>Realizacja wskaźnika</w:t>
            </w:r>
          </w:p>
        </w:tc>
        <w:tc>
          <w:tcPr>
            <w:tcW w:w="6123" w:type="dxa"/>
          </w:tcPr>
          <w:p w14:paraId="767624B8" w14:textId="77777777" w:rsidR="00D21C43" w:rsidRPr="00D21C43" w:rsidRDefault="00D21C43" w:rsidP="003D7B73">
            <w:pPr>
              <w:spacing w:line="360" w:lineRule="auto"/>
              <w:rPr>
                <w:rFonts w:ascii="Arial" w:hAnsi="Arial" w:cs="Arial"/>
                <w:color w:val="000000"/>
                <w:sz w:val="24"/>
                <w:szCs w:val="24"/>
              </w:rPr>
            </w:pPr>
            <w:r w:rsidRPr="00D21C43">
              <w:rPr>
                <w:rFonts w:ascii="Arial" w:hAnsi="Arial" w:cs="Arial"/>
                <w:color w:val="000000"/>
                <w:sz w:val="24"/>
                <w:szCs w:val="24"/>
              </w:rPr>
              <w:t xml:space="preserve">Ocenie podlega wkład projektu w realizację wskaźnika produktu: Liczba zakupionych jednostek taboru pasażerskiego w publicznym transporcie zbiorowym </w:t>
            </w:r>
            <w:r w:rsidRPr="00D21C43">
              <w:rPr>
                <w:rFonts w:ascii="Arial" w:hAnsi="Arial" w:cs="Arial"/>
                <w:color w:val="000000"/>
                <w:sz w:val="24"/>
                <w:szCs w:val="24"/>
              </w:rPr>
              <w:lastRenderedPageBreak/>
              <w:t xml:space="preserve">komunikacji pozamiejskiej (cel końcowy na 2029 rok wynosi 20 szt.). </w:t>
            </w:r>
          </w:p>
          <w:p w14:paraId="5F11883C" w14:textId="77777777" w:rsidR="00D21C43" w:rsidRPr="00D21C43" w:rsidRDefault="00D21C43" w:rsidP="003D7B73">
            <w:pPr>
              <w:spacing w:line="360" w:lineRule="auto"/>
              <w:rPr>
                <w:rFonts w:ascii="Arial" w:hAnsi="Arial" w:cs="Arial"/>
                <w:color w:val="000000"/>
                <w:sz w:val="24"/>
                <w:szCs w:val="24"/>
              </w:rPr>
            </w:pPr>
          </w:p>
          <w:p w14:paraId="16394601" w14:textId="2F4E048E" w:rsidR="00D21C43" w:rsidRPr="00D21C43" w:rsidRDefault="00D21C43" w:rsidP="003D7B73">
            <w:pPr>
              <w:spacing w:line="360" w:lineRule="auto"/>
              <w:rPr>
                <w:rFonts w:ascii="Arial" w:hAnsi="Arial" w:cs="Arial"/>
                <w:b/>
                <w:bCs/>
                <w:color w:val="000000"/>
                <w:sz w:val="24"/>
                <w:szCs w:val="24"/>
              </w:rPr>
            </w:pPr>
            <w:r w:rsidRPr="00D21C43">
              <w:rPr>
                <w:rFonts w:ascii="Arial" w:hAnsi="Arial" w:cs="Arial"/>
                <w:b/>
                <w:bCs/>
                <w:color w:val="000000"/>
                <w:sz w:val="24"/>
                <w:szCs w:val="24"/>
              </w:rPr>
              <w:t xml:space="preserve">PUNKTACJA: </w:t>
            </w:r>
          </w:p>
          <w:p w14:paraId="501ACD97" w14:textId="77777777" w:rsidR="00D21C43" w:rsidRP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 xml:space="preserve">2 </w:t>
            </w:r>
            <w:r w:rsidRPr="00D21C43">
              <w:rPr>
                <w:rFonts w:ascii="Arial" w:hAnsi="Arial" w:cs="Arial"/>
                <w:color w:val="000000"/>
                <w:sz w:val="24"/>
                <w:szCs w:val="24"/>
              </w:rPr>
              <w:t xml:space="preserve">– w projekcie zaplanowano zakup maksymalnie 3 szt. taboru </w:t>
            </w:r>
          </w:p>
          <w:p w14:paraId="42DE8BB3" w14:textId="5E5A16BE" w:rsidR="00F85F1E" w:rsidRP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4</w:t>
            </w:r>
            <w:r w:rsidRPr="00D21C43">
              <w:rPr>
                <w:rFonts w:ascii="Arial" w:hAnsi="Arial" w:cs="Arial"/>
                <w:color w:val="000000"/>
                <w:sz w:val="24"/>
                <w:szCs w:val="24"/>
              </w:rPr>
              <w:t xml:space="preserve"> – w projekcie zaplanowano zakup od 4 szt. do 6 szt. Taboru</w:t>
            </w:r>
          </w:p>
          <w:p w14:paraId="33E0816C" w14:textId="68536B4A" w:rsidR="00D21C43" w:rsidRP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6</w:t>
            </w:r>
            <w:r w:rsidRPr="00D21C43">
              <w:rPr>
                <w:rFonts w:ascii="Arial" w:hAnsi="Arial" w:cs="Arial"/>
                <w:color w:val="000000"/>
                <w:sz w:val="24"/>
                <w:szCs w:val="24"/>
              </w:rPr>
              <w:t xml:space="preserve"> – w projekcie zaplanowano zakup co najmniej 7 szt. taboru</w:t>
            </w:r>
          </w:p>
        </w:tc>
        <w:tc>
          <w:tcPr>
            <w:tcW w:w="2098" w:type="dxa"/>
          </w:tcPr>
          <w:p w14:paraId="46D1E2B4" w14:textId="47487651" w:rsidR="00F85F1E" w:rsidRPr="00D21C43" w:rsidRDefault="00D21C43" w:rsidP="003D7B73">
            <w:pPr>
              <w:spacing w:line="276" w:lineRule="auto"/>
              <w:jc w:val="center"/>
              <w:rPr>
                <w:rFonts w:ascii="Arial" w:hAnsi="Arial" w:cs="Arial"/>
                <w:color w:val="000000"/>
                <w:sz w:val="24"/>
                <w:szCs w:val="24"/>
              </w:rPr>
            </w:pPr>
            <w:r w:rsidRPr="00D21C43">
              <w:rPr>
                <w:rFonts w:ascii="Arial" w:hAnsi="Arial" w:cs="Arial"/>
                <w:color w:val="000000"/>
                <w:sz w:val="24"/>
                <w:szCs w:val="24"/>
              </w:rPr>
              <w:lastRenderedPageBreak/>
              <w:t>2/6</w:t>
            </w:r>
          </w:p>
        </w:tc>
        <w:tc>
          <w:tcPr>
            <w:tcW w:w="2665" w:type="dxa"/>
          </w:tcPr>
          <w:p w14:paraId="7CF2DE64" w14:textId="34584C5D" w:rsidR="00F85F1E" w:rsidRPr="00D21C43" w:rsidRDefault="00D21C43" w:rsidP="003D7B73">
            <w:pPr>
              <w:spacing w:line="276" w:lineRule="auto"/>
              <w:jc w:val="center"/>
              <w:rPr>
                <w:rFonts w:ascii="Arial" w:hAnsi="Arial" w:cs="Arial"/>
                <w:color w:val="000000"/>
                <w:sz w:val="24"/>
                <w:szCs w:val="24"/>
              </w:rPr>
            </w:pPr>
            <w:r w:rsidRPr="00D21C43">
              <w:rPr>
                <w:rFonts w:ascii="Arial" w:hAnsi="Arial" w:cs="Arial"/>
                <w:color w:val="000000"/>
                <w:sz w:val="24"/>
                <w:szCs w:val="24"/>
              </w:rPr>
              <w:t>NIE</w:t>
            </w:r>
          </w:p>
        </w:tc>
      </w:tr>
      <w:tr w:rsidR="00F85F1E" w:rsidRPr="00D21C43" w14:paraId="55FC2101" w14:textId="77777777" w:rsidTr="002D364E">
        <w:trPr>
          <w:jc w:val="center"/>
        </w:trPr>
        <w:tc>
          <w:tcPr>
            <w:tcW w:w="643" w:type="dxa"/>
          </w:tcPr>
          <w:p w14:paraId="13731979" w14:textId="77777777" w:rsidR="00F85F1E" w:rsidRPr="00D21C43"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41A5028F" w14:textId="7F726AF9" w:rsidR="00F85F1E" w:rsidRPr="00D21C43" w:rsidRDefault="00F85F1E" w:rsidP="003D7B73">
            <w:pPr>
              <w:spacing w:line="276" w:lineRule="auto"/>
              <w:rPr>
                <w:rFonts w:ascii="Arial" w:hAnsi="Arial" w:cs="Arial"/>
                <w:color w:val="000000"/>
                <w:sz w:val="24"/>
                <w:szCs w:val="24"/>
              </w:rPr>
            </w:pPr>
            <w:r w:rsidRPr="00D21C43">
              <w:rPr>
                <w:rFonts w:ascii="Arial" w:hAnsi="Arial" w:cs="Arial"/>
                <w:color w:val="000000"/>
                <w:sz w:val="24"/>
                <w:szCs w:val="24"/>
              </w:rPr>
              <w:t>Kompleksowość projektu</w:t>
            </w:r>
          </w:p>
        </w:tc>
        <w:tc>
          <w:tcPr>
            <w:tcW w:w="6123" w:type="dxa"/>
          </w:tcPr>
          <w:p w14:paraId="4128710F" w14:textId="77777777" w:rsidR="00D21C43" w:rsidRDefault="00D21C43" w:rsidP="003D7B73">
            <w:pPr>
              <w:spacing w:line="360" w:lineRule="auto"/>
              <w:rPr>
                <w:rFonts w:ascii="Arial" w:hAnsi="Arial" w:cs="Arial"/>
                <w:color w:val="000000"/>
                <w:sz w:val="24"/>
                <w:szCs w:val="24"/>
              </w:rPr>
            </w:pPr>
            <w:r w:rsidRPr="00D21C43">
              <w:rPr>
                <w:rFonts w:ascii="Arial" w:hAnsi="Arial" w:cs="Arial"/>
                <w:color w:val="000000"/>
                <w:sz w:val="24"/>
                <w:szCs w:val="24"/>
              </w:rPr>
              <w:t xml:space="preserve">Czy projekt, oprócz zakupu taboru, obejmuje swoim zakresem inne elementy? </w:t>
            </w:r>
          </w:p>
          <w:p w14:paraId="00D0D28D" w14:textId="77777777" w:rsidR="00D21C43" w:rsidRDefault="00D21C43" w:rsidP="003D7B73">
            <w:pPr>
              <w:spacing w:line="360" w:lineRule="auto"/>
              <w:rPr>
                <w:rFonts w:ascii="Arial" w:hAnsi="Arial" w:cs="Arial"/>
                <w:color w:val="000000"/>
                <w:sz w:val="24"/>
                <w:szCs w:val="24"/>
              </w:rPr>
            </w:pPr>
          </w:p>
          <w:p w14:paraId="76F18154" w14:textId="77777777" w:rsidR="00D21C43" w:rsidRPr="00D21C43" w:rsidRDefault="00D21C43" w:rsidP="003D7B73">
            <w:pPr>
              <w:spacing w:line="360" w:lineRule="auto"/>
              <w:rPr>
                <w:rFonts w:ascii="Arial" w:hAnsi="Arial" w:cs="Arial"/>
                <w:b/>
                <w:bCs/>
                <w:color w:val="000000"/>
                <w:sz w:val="24"/>
                <w:szCs w:val="24"/>
              </w:rPr>
            </w:pPr>
            <w:r w:rsidRPr="00D21C43">
              <w:rPr>
                <w:rFonts w:ascii="Arial" w:hAnsi="Arial" w:cs="Arial"/>
                <w:b/>
                <w:bCs/>
                <w:color w:val="000000"/>
                <w:sz w:val="24"/>
                <w:szCs w:val="24"/>
              </w:rPr>
              <w:t xml:space="preserve">PUNKTACJA: </w:t>
            </w:r>
          </w:p>
          <w:p w14:paraId="2F11A5E7" w14:textId="77777777" w:rsid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0</w:t>
            </w:r>
            <w:r w:rsidRPr="00D21C43">
              <w:rPr>
                <w:rFonts w:ascii="Arial" w:hAnsi="Arial" w:cs="Arial"/>
                <w:color w:val="000000"/>
                <w:sz w:val="24"/>
                <w:szCs w:val="24"/>
              </w:rPr>
              <w:t xml:space="preserve"> – przedmiotem projektu jest wyłącznie zakup taboru </w:t>
            </w:r>
            <w:r w:rsidRPr="00D21C43">
              <w:rPr>
                <w:rFonts w:ascii="Arial" w:hAnsi="Arial" w:cs="Arial"/>
                <w:b/>
                <w:bCs/>
                <w:color w:val="000000"/>
                <w:sz w:val="24"/>
                <w:szCs w:val="24"/>
              </w:rPr>
              <w:t>1</w:t>
            </w:r>
            <w:r w:rsidRPr="00D21C43">
              <w:rPr>
                <w:rFonts w:ascii="Arial" w:hAnsi="Arial" w:cs="Arial"/>
                <w:color w:val="000000"/>
                <w:sz w:val="24"/>
                <w:szCs w:val="24"/>
              </w:rPr>
              <w:t xml:space="preserve"> – projekt obejmuje stacje tankowania lub ładowania taboru autobusowego </w:t>
            </w:r>
          </w:p>
          <w:p w14:paraId="1A8A7102" w14:textId="77777777" w:rsid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lastRenderedPageBreak/>
              <w:t>1</w:t>
            </w:r>
            <w:r w:rsidRPr="00D21C43">
              <w:rPr>
                <w:rFonts w:ascii="Arial" w:hAnsi="Arial" w:cs="Arial"/>
                <w:color w:val="000000"/>
                <w:sz w:val="24"/>
                <w:szCs w:val="24"/>
              </w:rPr>
              <w:t xml:space="preserve"> – projekt obejmuje budowę lub przebudowę zaplecza technicznego lub zakup urządzeń do obsługi taboru </w:t>
            </w:r>
          </w:p>
          <w:p w14:paraId="3B658D9A" w14:textId="77777777" w:rsid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1</w:t>
            </w:r>
            <w:r w:rsidRPr="00D21C43">
              <w:rPr>
                <w:rFonts w:ascii="Arial" w:hAnsi="Arial" w:cs="Arial"/>
                <w:color w:val="000000"/>
                <w:sz w:val="24"/>
                <w:szCs w:val="24"/>
              </w:rPr>
              <w:t xml:space="preserve"> – projekt uwzględnia elementy infrastruktury publicznego transportu zbiorowego </w:t>
            </w:r>
          </w:p>
          <w:p w14:paraId="1A0CEC46" w14:textId="77777777" w:rsid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1</w:t>
            </w:r>
            <w:r w:rsidRPr="00D21C43">
              <w:rPr>
                <w:rFonts w:ascii="Arial" w:hAnsi="Arial" w:cs="Arial"/>
                <w:color w:val="000000"/>
                <w:sz w:val="24"/>
                <w:szCs w:val="24"/>
              </w:rPr>
              <w:t xml:space="preserve"> – w projekcie zaplanowano inwestycje na rzecz cyfryzacji pozamiejskiego transportu autobusowego </w:t>
            </w:r>
          </w:p>
          <w:p w14:paraId="77A7203B" w14:textId="77777777" w:rsidR="00D21C43" w:rsidRDefault="00D21C43" w:rsidP="003D7B73">
            <w:pPr>
              <w:spacing w:line="360" w:lineRule="auto"/>
              <w:rPr>
                <w:rFonts w:ascii="Arial" w:hAnsi="Arial" w:cs="Arial"/>
                <w:color w:val="000000"/>
                <w:sz w:val="24"/>
                <w:szCs w:val="24"/>
              </w:rPr>
            </w:pPr>
          </w:p>
          <w:p w14:paraId="72600C5A" w14:textId="7CD0F72B" w:rsidR="00F85F1E" w:rsidRPr="00D21C43" w:rsidRDefault="00D21C43" w:rsidP="003D7B73">
            <w:pPr>
              <w:spacing w:line="360" w:lineRule="auto"/>
              <w:rPr>
                <w:rFonts w:ascii="Arial" w:hAnsi="Arial" w:cs="Arial"/>
                <w:color w:val="000000"/>
                <w:sz w:val="24"/>
                <w:szCs w:val="24"/>
              </w:rPr>
            </w:pPr>
            <w:r w:rsidRPr="00D21C43">
              <w:rPr>
                <w:rFonts w:ascii="Arial" w:hAnsi="Arial" w:cs="Arial"/>
                <w:color w:val="000000"/>
                <w:sz w:val="24"/>
                <w:szCs w:val="24"/>
              </w:rPr>
              <w:t>Przyznane punkty w ramach kryterium sumują się.</w:t>
            </w:r>
          </w:p>
        </w:tc>
        <w:tc>
          <w:tcPr>
            <w:tcW w:w="2098" w:type="dxa"/>
          </w:tcPr>
          <w:p w14:paraId="69C6C1D1" w14:textId="4B82194F" w:rsidR="00F85F1E" w:rsidRPr="00D21C43" w:rsidRDefault="00D21C43" w:rsidP="003D7B73">
            <w:pPr>
              <w:spacing w:line="276" w:lineRule="auto"/>
              <w:jc w:val="center"/>
              <w:rPr>
                <w:rFonts w:ascii="Arial" w:hAnsi="Arial" w:cs="Arial"/>
                <w:color w:val="000000"/>
                <w:sz w:val="24"/>
                <w:szCs w:val="24"/>
              </w:rPr>
            </w:pPr>
            <w:r w:rsidRPr="00D21C43">
              <w:rPr>
                <w:rFonts w:ascii="Arial" w:hAnsi="Arial" w:cs="Arial"/>
                <w:color w:val="000000"/>
                <w:sz w:val="24"/>
                <w:szCs w:val="24"/>
              </w:rPr>
              <w:lastRenderedPageBreak/>
              <w:t>0/4</w:t>
            </w:r>
          </w:p>
        </w:tc>
        <w:tc>
          <w:tcPr>
            <w:tcW w:w="2665" w:type="dxa"/>
          </w:tcPr>
          <w:p w14:paraId="09066923" w14:textId="5A0DF339" w:rsidR="00F85F1E" w:rsidRPr="00D21C43" w:rsidRDefault="00D21C43" w:rsidP="003D7B73">
            <w:pPr>
              <w:spacing w:line="276" w:lineRule="auto"/>
              <w:jc w:val="center"/>
              <w:rPr>
                <w:rFonts w:ascii="Arial" w:hAnsi="Arial" w:cs="Arial"/>
                <w:color w:val="000000"/>
                <w:sz w:val="24"/>
                <w:szCs w:val="24"/>
              </w:rPr>
            </w:pPr>
            <w:r w:rsidRPr="00D21C43">
              <w:rPr>
                <w:rFonts w:ascii="Arial" w:hAnsi="Arial" w:cs="Arial"/>
                <w:color w:val="000000"/>
                <w:sz w:val="24"/>
                <w:szCs w:val="24"/>
              </w:rPr>
              <w:t>NIE</w:t>
            </w:r>
          </w:p>
        </w:tc>
      </w:tr>
      <w:tr w:rsidR="00F85F1E" w:rsidRPr="00D21C43" w14:paraId="0FEF6D47" w14:textId="77777777" w:rsidTr="002D364E">
        <w:trPr>
          <w:jc w:val="center"/>
        </w:trPr>
        <w:tc>
          <w:tcPr>
            <w:tcW w:w="643" w:type="dxa"/>
          </w:tcPr>
          <w:p w14:paraId="785C7043" w14:textId="77777777" w:rsidR="00F85F1E" w:rsidRPr="00D21C43"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0D4BB05B" w14:textId="2B0762A5" w:rsidR="00F85F1E" w:rsidRPr="00D21C43" w:rsidRDefault="00F85F1E" w:rsidP="003D7B73">
            <w:pPr>
              <w:spacing w:line="276" w:lineRule="auto"/>
              <w:rPr>
                <w:rFonts w:ascii="Arial" w:hAnsi="Arial" w:cs="Arial"/>
                <w:color w:val="000000"/>
                <w:sz w:val="24"/>
                <w:szCs w:val="24"/>
              </w:rPr>
            </w:pPr>
            <w:r w:rsidRPr="00D21C43">
              <w:rPr>
                <w:rFonts w:ascii="Arial" w:hAnsi="Arial" w:cs="Arial"/>
                <w:color w:val="000000"/>
                <w:sz w:val="24"/>
                <w:szCs w:val="24"/>
              </w:rPr>
              <w:t>Efektywność energetyczna</w:t>
            </w:r>
          </w:p>
        </w:tc>
        <w:tc>
          <w:tcPr>
            <w:tcW w:w="6123" w:type="dxa"/>
          </w:tcPr>
          <w:p w14:paraId="65AA2308" w14:textId="77777777" w:rsidR="00D21C43" w:rsidRDefault="00D21C43" w:rsidP="003D7B73">
            <w:pPr>
              <w:spacing w:line="360" w:lineRule="auto"/>
              <w:rPr>
                <w:rFonts w:ascii="Arial" w:hAnsi="Arial" w:cs="Arial"/>
                <w:color w:val="000000"/>
                <w:sz w:val="24"/>
                <w:szCs w:val="24"/>
              </w:rPr>
            </w:pPr>
            <w:r w:rsidRPr="00D21C43">
              <w:rPr>
                <w:rFonts w:ascii="Arial" w:hAnsi="Arial" w:cs="Arial"/>
                <w:color w:val="000000"/>
                <w:sz w:val="24"/>
                <w:szCs w:val="24"/>
              </w:rPr>
              <w:t xml:space="preserve">Czy w projekcie przewidziano wykorzystanie energii pochodzącej z odnawialnych źródeł energii (OZE)? </w:t>
            </w:r>
          </w:p>
          <w:p w14:paraId="12ABAEB7" w14:textId="77777777" w:rsidR="00D21C43" w:rsidRDefault="00D21C43" w:rsidP="003D7B73">
            <w:pPr>
              <w:spacing w:line="360" w:lineRule="auto"/>
              <w:rPr>
                <w:rFonts w:ascii="Arial" w:hAnsi="Arial" w:cs="Arial"/>
                <w:b/>
                <w:bCs/>
                <w:color w:val="000000"/>
                <w:sz w:val="24"/>
                <w:szCs w:val="24"/>
              </w:rPr>
            </w:pPr>
          </w:p>
          <w:p w14:paraId="39B63A2E" w14:textId="4B0ED26E" w:rsidR="00D21C43" w:rsidRPr="00D21C43" w:rsidRDefault="00D21C43" w:rsidP="003D7B73">
            <w:pPr>
              <w:spacing w:line="360" w:lineRule="auto"/>
              <w:rPr>
                <w:rFonts w:ascii="Arial" w:hAnsi="Arial" w:cs="Arial"/>
                <w:color w:val="000000"/>
                <w:sz w:val="24"/>
                <w:szCs w:val="24"/>
              </w:rPr>
            </w:pPr>
            <w:r w:rsidRPr="00D21C43">
              <w:rPr>
                <w:rFonts w:ascii="Arial" w:hAnsi="Arial" w:cs="Arial"/>
                <w:b/>
                <w:bCs/>
                <w:color w:val="000000"/>
                <w:sz w:val="24"/>
                <w:szCs w:val="24"/>
              </w:rPr>
              <w:t>PUNKTACJA:</w:t>
            </w:r>
            <w:r w:rsidRPr="00D21C43">
              <w:rPr>
                <w:rFonts w:ascii="Arial" w:hAnsi="Arial" w:cs="Arial"/>
                <w:color w:val="000000"/>
                <w:sz w:val="24"/>
                <w:szCs w:val="24"/>
              </w:rPr>
              <w:t xml:space="preserve"> </w:t>
            </w:r>
          </w:p>
          <w:p w14:paraId="7B4586F9" w14:textId="77777777" w:rsidR="00D21C43" w:rsidRPr="00D21C43" w:rsidRDefault="00D21C43" w:rsidP="003D7B73">
            <w:pPr>
              <w:spacing w:line="360" w:lineRule="auto"/>
              <w:rPr>
                <w:rFonts w:ascii="Arial" w:hAnsi="Arial" w:cs="Arial"/>
                <w:color w:val="000000"/>
                <w:sz w:val="24"/>
                <w:szCs w:val="24"/>
              </w:rPr>
            </w:pPr>
            <w:r w:rsidRPr="00D21C43">
              <w:rPr>
                <w:rFonts w:ascii="Arial" w:hAnsi="Arial" w:cs="Arial"/>
                <w:color w:val="000000"/>
                <w:sz w:val="24"/>
                <w:szCs w:val="24"/>
              </w:rPr>
              <w:t xml:space="preserve">0 – projekt nie spełnia ww. warunku </w:t>
            </w:r>
          </w:p>
          <w:p w14:paraId="2BB949D5" w14:textId="1EE2BBA6" w:rsidR="00F85F1E" w:rsidRPr="00D21C43" w:rsidRDefault="00D21C43" w:rsidP="003D7B73">
            <w:pPr>
              <w:spacing w:line="360" w:lineRule="auto"/>
              <w:rPr>
                <w:rFonts w:ascii="Arial" w:hAnsi="Arial" w:cs="Arial"/>
                <w:color w:val="000000"/>
                <w:sz w:val="24"/>
                <w:szCs w:val="24"/>
              </w:rPr>
            </w:pPr>
            <w:r w:rsidRPr="00D21C43">
              <w:rPr>
                <w:rFonts w:ascii="Arial" w:hAnsi="Arial" w:cs="Arial"/>
                <w:color w:val="000000"/>
                <w:sz w:val="24"/>
                <w:szCs w:val="24"/>
              </w:rPr>
              <w:t>2 – projekt spełnia ww. warunek</w:t>
            </w:r>
          </w:p>
        </w:tc>
        <w:tc>
          <w:tcPr>
            <w:tcW w:w="2098" w:type="dxa"/>
          </w:tcPr>
          <w:p w14:paraId="7E5241BF" w14:textId="40806336" w:rsidR="00F85F1E" w:rsidRPr="00D21C43" w:rsidRDefault="00D21C43" w:rsidP="003D7B73">
            <w:pPr>
              <w:spacing w:line="276" w:lineRule="auto"/>
              <w:jc w:val="center"/>
              <w:rPr>
                <w:rFonts w:ascii="Arial" w:hAnsi="Arial" w:cs="Arial"/>
                <w:color w:val="000000"/>
                <w:sz w:val="24"/>
                <w:szCs w:val="24"/>
              </w:rPr>
            </w:pPr>
            <w:r w:rsidRPr="00D21C43">
              <w:rPr>
                <w:rFonts w:ascii="Arial" w:hAnsi="Arial" w:cs="Arial"/>
                <w:color w:val="000000"/>
                <w:sz w:val="24"/>
                <w:szCs w:val="24"/>
              </w:rPr>
              <w:t>0/2</w:t>
            </w:r>
          </w:p>
        </w:tc>
        <w:tc>
          <w:tcPr>
            <w:tcW w:w="2665" w:type="dxa"/>
          </w:tcPr>
          <w:p w14:paraId="34B146A1" w14:textId="269AE76C" w:rsidR="00F85F1E" w:rsidRPr="00D21C43" w:rsidRDefault="00D21C43" w:rsidP="003D7B73">
            <w:pPr>
              <w:spacing w:line="276" w:lineRule="auto"/>
              <w:jc w:val="center"/>
              <w:rPr>
                <w:rFonts w:ascii="Arial" w:hAnsi="Arial" w:cs="Arial"/>
                <w:color w:val="000000"/>
                <w:sz w:val="24"/>
                <w:szCs w:val="24"/>
              </w:rPr>
            </w:pPr>
            <w:r w:rsidRPr="00D21C43">
              <w:rPr>
                <w:rFonts w:ascii="Arial" w:hAnsi="Arial" w:cs="Arial"/>
                <w:color w:val="000000"/>
                <w:sz w:val="24"/>
                <w:szCs w:val="24"/>
              </w:rPr>
              <w:t>NIE</w:t>
            </w:r>
          </w:p>
        </w:tc>
      </w:tr>
      <w:tr w:rsidR="00F85F1E" w:rsidRPr="00A82AE4" w14:paraId="31B0B7E3" w14:textId="77777777" w:rsidTr="002D364E">
        <w:trPr>
          <w:jc w:val="center"/>
        </w:trPr>
        <w:tc>
          <w:tcPr>
            <w:tcW w:w="643" w:type="dxa"/>
          </w:tcPr>
          <w:p w14:paraId="22FCFEEE" w14:textId="77777777" w:rsidR="00F85F1E" w:rsidRPr="00A82AE4"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5ECCC7C0" w14:textId="67EE02B7" w:rsidR="00F85F1E" w:rsidRPr="00A82AE4" w:rsidRDefault="00F85F1E" w:rsidP="003D7B73">
            <w:pPr>
              <w:spacing w:line="276" w:lineRule="auto"/>
              <w:rPr>
                <w:rFonts w:ascii="Arial" w:hAnsi="Arial" w:cs="Arial"/>
                <w:color w:val="000000"/>
                <w:sz w:val="24"/>
                <w:szCs w:val="24"/>
              </w:rPr>
            </w:pPr>
            <w:r w:rsidRPr="00A82AE4">
              <w:rPr>
                <w:rFonts w:ascii="Arial" w:hAnsi="Arial" w:cs="Arial"/>
                <w:color w:val="000000"/>
                <w:sz w:val="24"/>
                <w:szCs w:val="24"/>
              </w:rPr>
              <w:t>Integracja transportowa</w:t>
            </w:r>
          </w:p>
        </w:tc>
        <w:tc>
          <w:tcPr>
            <w:tcW w:w="6123" w:type="dxa"/>
          </w:tcPr>
          <w:p w14:paraId="59230424" w14:textId="77777777" w:rsidR="00A82AE4" w:rsidRPr="00A82AE4" w:rsidRDefault="00A82AE4" w:rsidP="003D7B73">
            <w:pPr>
              <w:spacing w:line="360" w:lineRule="auto"/>
              <w:rPr>
                <w:rFonts w:ascii="Arial" w:hAnsi="Arial" w:cs="Arial"/>
                <w:color w:val="000000"/>
                <w:sz w:val="24"/>
                <w:szCs w:val="24"/>
              </w:rPr>
            </w:pPr>
            <w:r w:rsidRPr="00A82AE4">
              <w:rPr>
                <w:rFonts w:ascii="Arial" w:hAnsi="Arial" w:cs="Arial"/>
                <w:color w:val="000000"/>
                <w:sz w:val="24"/>
                <w:szCs w:val="24"/>
              </w:rPr>
              <w:t>Czy realizacja projektu umożliwi integrację przewozów autobusowych z innymi gałęziami publicznego transportu zbiorowego (transportem kolejowym lub komunikacją miejską)?</w:t>
            </w:r>
          </w:p>
          <w:p w14:paraId="7C988373" w14:textId="77777777" w:rsidR="00A82AE4" w:rsidRPr="00A82AE4" w:rsidRDefault="00A82AE4" w:rsidP="003D7B73">
            <w:pPr>
              <w:spacing w:line="360" w:lineRule="auto"/>
              <w:rPr>
                <w:rFonts w:ascii="Arial" w:hAnsi="Arial" w:cs="Arial"/>
                <w:color w:val="000000"/>
                <w:sz w:val="24"/>
                <w:szCs w:val="24"/>
              </w:rPr>
            </w:pPr>
          </w:p>
          <w:p w14:paraId="67FD6537" w14:textId="77777777" w:rsidR="00A82AE4" w:rsidRPr="00A82AE4" w:rsidRDefault="00A82AE4" w:rsidP="003D7B73">
            <w:pPr>
              <w:spacing w:line="360" w:lineRule="auto"/>
              <w:rPr>
                <w:rFonts w:ascii="Arial" w:hAnsi="Arial" w:cs="Arial"/>
                <w:b/>
                <w:bCs/>
                <w:color w:val="000000"/>
                <w:sz w:val="24"/>
                <w:szCs w:val="24"/>
              </w:rPr>
            </w:pPr>
            <w:r w:rsidRPr="00A82AE4">
              <w:rPr>
                <w:rFonts w:ascii="Arial" w:hAnsi="Arial" w:cs="Arial"/>
                <w:b/>
                <w:bCs/>
                <w:color w:val="000000"/>
                <w:sz w:val="24"/>
                <w:szCs w:val="24"/>
              </w:rPr>
              <w:t xml:space="preserve">PUNKTACJA: </w:t>
            </w:r>
          </w:p>
          <w:p w14:paraId="2A7F7289" w14:textId="77777777" w:rsidR="00A82AE4" w:rsidRP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 xml:space="preserve">0 </w:t>
            </w:r>
            <w:r w:rsidRPr="00A82AE4">
              <w:rPr>
                <w:rFonts w:ascii="Arial" w:hAnsi="Arial" w:cs="Arial"/>
                <w:color w:val="000000"/>
                <w:sz w:val="24"/>
                <w:szCs w:val="24"/>
              </w:rPr>
              <w:t xml:space="preserve">– projekt nie przewiduje integracji z innymi gałęziami publicznego transportu zbiorowego </w:t>
            </w:r>
          </w:p>
          <w:p w14:paraId="68635F47" w14:textId="77777777" w:rsidR="00F85F1E"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2</w:t>
            </w:r>
            <w:r w:rsidRPr="00A82AE4">
              <w:rPr>
                <w:rFonts w:ascii="Arial" w:hAnsi="Arial" w:cs="Arial"/>
                <w:color w:val="000000"/>
                <w:sz w:val="24"/>
                <w:szCs w:val="24"/>
              </w:rPr>
              <w:t xml:space="preserve"> – linie komunikacyjne obsługiwane przez zakupiony w ramach projektu tabor autobusowy zapewniają połączenia (przesiadkę) z transportem kolejowym lub komunikacją miejską</w:t>
            </w:r>
          </w:p>
          <w:p w14:paraId="7118020A" w14:textId="0EA89FC4" w:rsidR="00A82AE4" w:rsidRP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2</w:t>
            </w:r>
            <w:r w:rsidRPr="00A82AE4">
              <w:rPr>
                <w:rFonts w:ascii="Arial" w:hAnsi="Arial" w:cs="Arial"/>
                <w:color w:val="000000"/>
                <w:sz w:val="24"/>
                <w:szCs w:val="24"/>
              </w:rPr>
              <w:t xml:space="preserve"> – na liniach obsługiwanych przez zakupiony w ramach projektu tabor autobusowy zapewniona jest integracja rozkładów jazdy różnych gałęzi publicznego transportu zbiorowego. Przyznane punkty w ramach kryterium sumują się.</w:t>
            </w:r>
          </w:p>
        </w:tc>
        <w:tc>
          <w:tcPr>
            <w:tcW w:w="2098" w:type="dxa"/>
          </w:tcPr>
          <w:p w14:paraId="41132C0C" w14:textId="68AB71B9" w:rsidR="00F85F1E" w:rsidRP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lastRenderedPageBreak/>
              <w:t>0/4</w:t>
            </w:r>
          </w:p>
        </w:tc>
        <w:tc>
          <w:tcPr>
            <w:tcW w:w="2665" w:type="dxa"/>
          </w:tcPr>
          <w:p w14:paraId="178DB04A" w14:textId="707A0E4B" w:rsidR="00F85F1E" w:rsidRP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t>NIE</w:t>
            </w:r>
          </w:p>
        </w:tc>
      </w:tr>
      <w:tr w:rsidR="00F85F1E" w:rsidRPr="00A82AE4" w14:paraId="4EACC81A" w14:textId="77777777" w:rsidTr="002D364E">
        <w:trPr>
          <w:jc w:val="center"/>
        </w:trPr>
        <w:tc>
          <w:tcPr>
            <w:tcW w:w="643" w:type="dxa"/>
          </w:tcPr>
          <w:p w14:paraId="4FE5A006" w14:textId="77777777" w:rsidR="00F85F1E" w:rsidRPr="00A82AE4"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3738E0B2" w14:textId="5BB49779" w:rsidR="00F85F1E" w:rsidRPr="00A82AE4" w:rsidRDefault="00F85F1E" w:rsidP="003D7B73">
            <w:pPr>
              <w:spacing w:line="276" w:lineRule="auto"/>
              <w:rPr>
                <w:rFonts w:ascii="Arial" w:hAnsi="Arial" w:cs="Arial"/>
                <w:color w:val="000000"/>
                <w:sz w:val="24"/>
                <w:szCs w:val="24"/>
              </w:rPr>
            </w:pPr>
            <w:r w:rsidRPr="00A82AE4">
              <w:rPr>
                <w:rFonts w:ascii="Arial" w:hAnsi="Arial" w:cs="Arial"/>
                <w:color w:val="000000"/>
                <w:sz w:val="24"/>
                <w:szCs w:val="24"/>
              </w:rPr>
              <w:t>Powiązanie z Funduszem rozwoju przewozów autobusowych</w:t>
            </w:r>
          </w:p>
        </w:tc>
        <w:tc>
          <w:tcPr>
            <w:tcW w:w="6123" w:type="dxa"/>
          </w:tcPr>
          <w:p w14:paraId="25D430CC" w14:textId="77777777" w:rsidR="00A82AE4" w:rsidRPr="00A82AE4" w:rsidRDefault="00A82AE4" w:rsidP="003D7B73">
            <w:pPr>
              <w:spacing w:line="360" w:lineRule="auto"/>
              <w:rPr>
                <w:rFonts w:ascii="Arial" w:hAnsi="Arial" w:cs="Arial"/>
                <w:color w:val="000000"/>
                <w:sz w:val="24"/>
                <w:szCs w:val="24"/>
              </w:rPr>
            </w:pPr>
            <w:r w:rsidRPr="00A82AE4">
              <w:rPr>
                <w:rFonts w:ascii="Arial" w:hAnsi="Arial" w:cs="Arial"/>
                <w:color w:val="000000"/>
                <w:sz w:val="24"/>
                <w:szCs w:val="24"/>
              </w:rPr>
              <w:t xml:space="preserve">Czy wnioskodawca otrzymał środki na przewozy na podstawie ustawy z dnia 16 maja 2019 r. o Funduszu rozwoju przewozów autobusowych o charakterze użyteczności publicznej? </w:t>
            </w:r>
          </w:p>
          <w:p w14:paraId="14A3E4D1" w14:textId="77777777" w:rsidR="00A82AE4" w:rsidRPr="00A82AE4" w:rsidRDefault="00A82AE4" w:rsidP="003D7B73">
            <w:pPr>
              <w:spacing w:line="360" w:lineRule="auto"/>
              <w:rPr>
                <w:rFonts w:ascii="Arial" w:hAnsi="Arial" w:cs="Arial"/>
                <w:color w:val="000000"/>
                <w:sz w:val="24"/>
                <w:szCs w:val="24"/>
              </w:rPr>
            </w:pPr>
          </w:p>
          <w:p w14:paraId="5591B6CB" w14:textId="77777777" w:rsidR="00A82AE4" w:rsidRPr="00A82AE4" w:rsidRDefault="00A82AE4" w:rsidP="003D7B73">
            <w:pPr>
              <w:spacing w:line="360" w:lineRule="auto"/>
              <w:rPr>
                <w:rFonts w:ascii="Arial" w:hAnsi="Arial" w:cs="Arial"/>
                <w:b/>
                <w:bCs/>
                <w:color w:val="000000"/>
                <w:sz w:val="24"/>
                <w:szCs w:val="24"/>
              </w:rPr>
            </w:pPr>
            <w:r w:rsidRPr="00A82AE4">
              <w:rPr>
                <w:rFonts w:ascii="Arial" w:hAnsi="Arial" w:cs="Arial"/>
                <w:b/>
                <w:bCs/>
                <w:color w:val="000000"/>
                <w:sz w:val="24"/>
                <w:szCs w:val="24"/>
              </w:rPr>
              <w:lastRenderedPageBreak/>
              <w:t xml:space="preserve">PUNKTACJA: </w:t>
            </w:r>
          </w:p>
          <w:p w14:paraId="34736B62" w14:textId="77777777" w:rsidR="00A82AE4" w:rsidRP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 xml:space="preserve">0 </w:t>
            </w:r>
            <w:r w:rsidRPr="00A82AE4">
              <w:rPr>
                <w:rFonts w:ascii="Arial" w:hAnsi="Arial" w:cs="Arial"/>
                <w:color w:val="000000"/>
                <w:sz w:val="24"/>
                <w:szCs w:val="24"/>
              </w:rPr>
              <w:t xml:space="preserve">– wnioskodawca nie spełnia ww. warunku </w:t>
            </w:r>
          </w:p>
          <w:p w14:paraId="1C10D054" w14:textId="1BC37530" w:rsidR="00F85F1E" w:rsidRP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2</w:t>
            </w:r>
            <w:r w:rsidRPr="00A82AE4">
              <w:rPr>
                <w:rFonts w:ascii="Arial" w:hAnsi="Arial" w:cs="Arial"/>
                <w:color w:val="000000"/>
                <w:sz w:val="24"/>
                <w:szCs w:val="24"/>
              </w:rPr>
              <w:t xml:space="preserve"> – wnioskodawca udokumentował fakt, iż na dzień złożenia wniosku o dofinansowanie projektu, miał zapewnione środki z Funduszu</w:t>
            </w:r>
          </w:p>
        </w:tc>
        <w:tc>
          <w:tcPr>
            <w:tcW w:w="2098" w:type="dxa"/>
          </w:tcPr>
          <w:p w14:paraId="4C14DAD1" w14:textId="6746A179" w:rsidR="00F85F1E" w:rsidRP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lastRenderedPageBreak/>
              <w:t>0/2</w:t>
            </w:r>
          </w:p>
        </w:tc>
        <w:tc>
          <w:tcPr>
            <w:tcW w:w="2665" w:type="dxa"/>
          </w:tcPr>
          <w:p w14:paraId="571B5586" w14:textId="41390301" w:rsidR="00F85F1E" w:rsidRP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t>NIE</w:t>
            </w:r>
          </w:p>
        </w:tc>
      </w:tr>
      <w:tr w:rsidR="00F85F1E" w:rsidRPr="00A82AE4" w14:paraId="155EB275" w14:textId="77777777" w:rsidTr="002D364E">
        <w:trPr>
          <w:jc w:val="center"/>
        </w:trPr>
        <w:tc>
          <w:tcPr>
            <w:tcW w:w="643" w:type="dxa"/>
          </w:tcPr>
          <w:p w14:paraId="64A876D5" w14:textId="77777777" w:rsidR="00F85F1E" w:rsidRPr="00A82AE4"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2DE3AF35" w14:textId="5229A77E" w:rsidR="00F85F1E" w:rsidRPr="00A82AE4" w:rsidRDefault="00F85F1E" w:rsidP="003D7B73">
            <w:pPr>
              <w:spacing w:line="276" w:lineRule="auto"/>
              <w:rPr>
                <w:rFonts w:ascii="Arial" w:hAnsi="Arial" w:cs="Arial"/>
                <w:color w:val="000000"/>
                <w:sz w:val="24"/>
                <w:szCs w:val="24"/>
              </w:rPr>
            </w:pPr>
            <w:r w:rsidRPr="00A82AE4">
              <w:rPr>
                <w:rFonts w:ascii="Arial" w:hAnsi="Arial" w:cs="Arial"/>
                <w:color w:val="000000"/>
                <w:sz w:val="24"/>
                <w:szCs w:val="24"/>
              </w:rPr>
              <w:t>Linie autobusowe</w:t>
            </w:r>
          </w:p>
        </w:tc>
        <w:tc>
          <w:tcPr>
            <w:tcW w:w="6123" w:type="dxa"/>
          </w:tcPr>
          <w:p w14:paraId="44F502E3" w14:textId="77777777" w:rsidR="00A82AE4" w:rsidRDefault="00A82AE4" w:rsidP="003D7B73">
            <w:pPr>
              <w:spacing w:line="360" w:lineRule="auto"/>
              <w:rPr>
                <w:rFonts w:ascii="Arial" w:hAnsi="Arial" w:cs="Arial"/>
                <w:color w:val="000000"/>
                <w:sz w:val="24"/>
                <w:szCs w:val="24"/>
              </w:rPr>
            </w:pPr>
            <w:r w:rsidRPr="00A82AE4">
              <w:rPr>
                <w:rFonts w:ascii="Arial" w:hAnsi="Arial" w:cs="Arial"/>
                <w:color w:val="000000"/>
                <w:sz w:val="24"/>
                <w:szCs w:val="24"/>
              </w:rPr>
              <w:t xml:space="preserve">Czy tabor będzie służył obsłudze nowej linii autobusowej (w tym także linii istniejącej, ale wydłużonej) lub będzie wykorzystany do wymiany taboru na liniach obsługiwanych przez tabor autobusowy z silnikiem diesla? </w:t>
            </w:r>
          </w:p>
          <w:p w14:paraId="7267D6F9" w14:textId="77777777" w:rsidR="00A82AE4" w:rsidRDefault="00A82AE4" w:rsidP="003D7B73">
            <w:pPr>
              <w:spacing w:line="360" w:lineRule="auto"/>
              <w:rPr>
                <w:rFonts w:ascii="Arial" w:hAnsi="Arial" w:cs="Arial"/>
                <w:color w:val="000000"/>
                <w:sz w:val="24"/>
                <w:szCs w:val="24"/>
              </w:rPr>
            </w:pPr>
          </w:p>
          <w:p w14:paraId="1B1CF7C8" w14:textId="77777777" w:rsidR="00A82AE4" w:rsidRPr="00A82AE4" w:rsidRDefault="00A82AE4" w:rsidP="003D7B73">
            <w:pPr>
              <w:spacing w:line="360" w:lineRule="auto"/>
              <w:rPr>
                <w:rFonts w:ascii="Arial" w:hAnsi="Arial" w:cs="Arial"/>
                <w:b/>
                <w:bCs/>
                <w:color w:val="000000"/>
                <w:sz w:val="24"/>
                <w:szCs w:val="24"/>
              </w:rPr>
            </w:pPr>
            <w:r w:rsidRPr="00A82AE4">
              <w:rPr>
                <w:rFonts w:ascii="Arial" w:hAnsi="Arial" w:cs="Arial"/>
                <w:b/>
                <w:bCs/>
                <w:color w:val="000000"/>
                <w:sz w:val="24"/>
                <w:szCs w:val="24"/>
              </w:rPr>
              <w:t xml:space="preserve">PUNKTACJA: </w:t>
            </w:r>
          </w:p>
          <w:p w14:paraId="465E1C10" w14:textId="77777777" w:rsid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 xml:space="preserve">0 </w:t>
            </w:r>
            <w:r w:rsidRPr="00A82AE4">
              <w:rPr>
                <w:rFonts w:ascii="Arial" w:hAnsi="Arial" w:cs="Arial"/>
                <w:color w:val="000000"/>
                <w:sz w:val="24"/>
                <w:szCs w:val="24"/>
              </w:rPr>
              <w:t xml:space="preserve">– tabor nie spełnia żadnego z ww. warunków </w:t>
            </w:r>
          </w:p>
          <w:p w14:paraId="53124666" w14:textId="77777777" w:rsid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t>1</w:t>
            </w:r>
            <w:r w:rsidRPr="00A82AE4">
              <w:rPr>
                <w:rFonts w:ascii="Arial" w:hAnsi="Arial" w:cs="Arial"/>
                <w:color w:val="000000"/>
                <w:sz w:val="24"/>
                <w:szCs w:val="24"/>
              </w:rPr>
              <w:t xml:space="preserve"> – zakupiony w ramach projektu tabor będzie wykorzystany do wymiany taboru na liniach komunikacyjnych obsługiwanych przez tabor autobusowy z silnikiem diesla </w:t>
            </w:r>
          </w:p>
          <w:p w14:paraId="11FED86D" w14:textId="77777777" w:rsidR="00A82AE4" w:rsidRDefault="00A82AE4" w:rsidP="003D7B73">
            <w:pPr>
              <w:spacing w:line="360" w:lineRule="auto"/>
              <w:rPr>
                <w:rFonts w:ascii="Arial" w:hAnsi="Arial" w:cs="Arial"/>
                <w:color w:val="000000"/>
                <w:sz w:val="24"/>
                <w:szCs w:val="24"/>
              </w:rPr>
            </w:pPr>
            <w:r w:rsidRPr="00A82AE4">
              <w:rPr>
                <w:rFonts w:ascii="Arial" w:hAnsi="Arial" w:cs="Arial"/>
                <w:b/>
                <w:bCs/>
                <w:color w:val="000000"/>
                <w:sz w:val="24"/>
                <w:szCs w:val="24"/>
              </w:rPr>
              <w:lastRenderedPageBreak/>
              <w:t>3</w:t>
            </w:r>
            <w:r w:rsidRPr="00A82AE4">
              <w:rPr>
                <w:rFonts w:ascii="Arial" w:hAnsi="Arial" w:cs="Arial"/>
                <w:color w:val="000000"/>
                <w:sz w:val="24"/>
                <w:szCs w:val="24"/>
              </w:rPr>
              <w:t xml:space="preserve"> – zakupiony w ramach projektu tabor będzie służył obsłudze nowych linii autobusowych (także linii istniejących, ale wydłużonych) </w:t>
            </w:r>
          </w:p>
          <w:p w14:paraId="12C55854" w14:textId="7F238DAB" w:rsidR="00F85F1E" w:rsidRPr="00A82AE4" w:rsidRDefault="00A82AE4" w:rsidP="003D7B73">
            <w:pPr>
              <w:spacing w:line="360" w:lineRule="auto"/>
              <w:rPr>
                <w:rFonts w:ascii="Arial" w:hAnsi="Arial" w:cs="Arial"/>
                <w:color w:val="000000"/>
                <w:sz w:val="24"/>
                <w:szCs w:val="24"/>
              </w:rPr>
            </w:pPr>
            <w:r w:rsidRPr="00A82AE4">
              <w:rPr>
                <w:rFonts w:ascii="Arial" w:hAnsi="Arial" w:cs="Arial"/>
                <w:color w:val="000000"/>
                <w:sz w:val="24"/>
                <w:szCs w:val="24"/>
              </w:rPr>
              <w:t>Przyznane punkty w ramach kryterium sumują się</w:t>
            </w:r>
          </w:p>
        </w:tc>
        <w:tc>
          <w:tcPr>
            <w:tcW w:w="2098" w:type="dxa"/>
          </w:tcPr>
          <w:p w14:paraId="37DA3A59" w14:textId="2EDDBB7A" w:rsidR="00F85F1E" w:rsidRP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lastRenderedPageBreak/>
              <w:t>0/4</w:t>
            </w:r>
          </w:p>
        </w:tc>
        <w:tc>
          <w:tcPr>
            <w:tcW w:w="2665" w:type="dxa"/>
          </w:tcPr>
          <w:p w14:paraId="6E0C9F7E" w14:textId="268D1FA9" w:rsid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t xml:space="preserve">TAK </w:t>
            </w:r>
          </w:p>
          <w:p w14:paraId="49FD4C23" w14:textId="14C1E8CC" w:rsidR="00F85F1E" w:rsidRPr="00A82AE4" w:rsidRDefault="00A82AE4" w:rsidP="003D7B73">
            <w:pPr>
              <w:spacing w:line="276" w:lineRule="auto"/>
              <w:jc w:val="center"/>
              <w:rPr>
                <w:rFonts w:ascii="Arial" w:hAnsi="Arial" w:cs="Arial"/>
                <w:color w:val="000000"/>
                <w:sz w:val="24"/>
                <w:szCs w:val="24"/>
              </w:rPr>
            </w:pPr>
            <w:r w:rsidRPr="00A82AE4">
              <w:rPr>
                <w:rFonts w:ascii="Arial" w:hAnsi="Arial" w:cs="Arial"/>
                <w:color w:val="000000"/>
                <w:sz w:val="24"/>
                <w:szCs w:val="24"/>
              </w:rPr>
              <w:t xml:space="preserve">Kryterium rozstrzygające II stopnia. Pierwszeństwo będą miały projekty, w których tabor będzie służył obsłudze nowej linii autobusowej (w tym także linii istniejącej, ale wydłużonej) lub będzie wykorzystany do wymiany taboru na liniach obsługiwanych przez tabor autobusowy z </w:t>
            </w:r>
            <w:r w:rsidRPr="00A82AE4">
              <w:rPr>
                <w:rFonts w:ascii="Arial" w:hAnsi="Arial" w:cs="Arial"/>
                <w:color w:val="000000"/>
                <w:sz w:val="24"/>
                <w:szCs w:val="24"/>
              </w:rPr>
              <w:lastRenderedPageBreak/>
              <w:t>silnikiem diesla. 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F85F1E" w:rsidRPr="008A382E" w14:paraId="39BD87DE" w14:textId="77777777" w:rsidTr="002D364E">
        <w:trPr>
          <w:jc w:val="center"/>
        </w:trPr>
        <w:tc>
          <w:tcPr>
            <w:tcW w:w="643" w:type="dxa"/>
          </w:tcPr>
          <w:p w14:paraId="776DE171" w14:textId="77777777" w:rsidR="00F85F1E" w:rsidRPr="008A382E" w:rsidRDefault="00F85F1E" w:rsidP="003D7B73">
            <w:pPr>
              <w:numPr>
                <w:ilvl w:val="0"/>
                <w:numId w:val="6"/>
              </w:numPr>
              <w:spacing w:line="276" w:lineRule="auto"/>
              <w:jc w:val="center"/>
              <w:rPr>
                <w:rFonts w:ascii="Arial" w:hAnsi="Arial" w:cs="Arial"/>
                <w:color w:val="000000"/>
                <w:sz w:val="24"/>
                <w:szCs w:val="24"/>
              </w:rPr>
            </w:pPr>
          </w:p>
        </w:tc>
        <w:tc>
          <w:tcPr>
            <w:tcW w:w="2409" w:type="dxa"/>
          </w:tcPr>
          <w:p w14:paraId="4D6EB3BF" w14:textId="1570987B" w:rsidR="00F85F1E" w:rsidRPr="008A382E" w:rsidRDefault="00F85F1E" w:rsidP="003D7B73">
            <w:pPr>
              <w:spacing w:line="276" w:lineRule="auto"/>
              <w:rPr>
                <w:rFonts w:ascii="Arial" w:hAnsi="Arial" w:cs="Arial"/>
                <w:color w:val="000000"/>
                <w:sz w:val="24"/>
                <w:szCs w:val="24"/>
              </w:rPr>
            </w:pPr>
            <w:r w:rsidRPr="008A382E">
              <w:rPr>
                <w:rFonts w:ascii="Arial" w:hAnsi="Arial" w:cs="Arial"/>
                <w:color w:val="000000"/>
                <w:sz w:val="24"/>
                <w:szCs w:val="24"/>
              </w:rPr>
              <w:t>Integracja taryfowa</w:t>
            </w:r>
          </w:p>
        </w:tc>
        <w:tc>
          <w:tcPr>
            <w:tcW w:w="6123" w:type="dxa"/>
          </w:tcPr>
          <w:p w14:paraId="64582CA7" w14:textId="77777777" w:rsidR="008A382E" w:rsidRDefault="00A82AE4" w:rsidP="003D7B73">
            <w:pPr>
              <w:spacing w:line="360" w:lineRule="auto"/>
              <w:rPr>
                <w:rFonts w:ascii="Arial" w:hAnsi="Arial" w:cs="Arial"/>
                <w:color w:val="000000"/>
                <w:sz w:val="24"/>
                <w:szCs w:val="24"/>
              </w:rPr>
            </w:pPr>
            <w:r w:rsidRPr="008A382E">
              <w:rPr>
                <w:rFonts w:ascii="Arial" w:hAnsi="Arial" w:cs="Arial"/>
                <w:color w:val="000000"/>
                <w:sz w:val="24"/>
                <w:szCs w:val="24"/>
              </w:rPr>
              <w:t>Czy wnioskodawca uczestniczy w systemie integracji taryfowej lub wdraża koncepcję „Mobilność jako Usługa” (</w:t>
            </w:r>
            <w:proofErr w:type="spellStart"/>
            <w:r w:rsidRPr="008A382E">
              <w:rPr>
                <w:rFonts w:ascii="Arial" w:hAnsi="Arial" w:cs="Arial"/>
                <w:color w:val="000000"/>
                <w:sz w:val="24"/>
                <w:szCs w:val="24"/>
              </w:rPr>
              <w:t>MaaS</w:t>
            </w:r>
            <w:proofErr w:type="spellEnd"/>
            <w:r w:rsidRPr="008A382E">
              <w:rPr>
                <w:rFonts w:ascii="Arial" w:hAnsi="Arial" w:cs="Arial"/>
                <w:color w:val="000000"/>
                <w:sz w:val="24"/>
                <w:szCs w:val="24"/>
              </w:rPr>
              <w:t xml:space="preserve">)? </w:t>
            </w:r>
          </w:p>
          <w:p w14:paraId="5276783C" w14:textId="77777777" w:rsidR="008A382E" w:rsidRDefault="008A382E" w:rsidP="003D7B73">
            <w:pPr>
              <w:spacing w:line="360" w:lineRule="auto"/>
              <w:rPr>
                <w:rFonts w:ascii="Arial" w:hAnsi="Arial" w:cs="Arial"/>
                <w:color w:val="000000"/>
                <w:sz w:val="24"/>
                <w:szCs w:val="24"/>
              </w:rPr>
            </w:pPr>
          </w:p>
          <w:p w14:paraId="6F32BF85" w14:textId="77777777" w:rsidR="008A382E" w:rsidRDefault="00A82AE4" w:rsidP="003D7B73">
            <w:pPr>
              <w:spacing w:line="360" w:lineRule="auto"/>
              <w:rPr>
                <w:rFonts w:ascii="Arial" w:hAnsi="Arial" w:cs="Arial"/>
                <w:color w:val="000000"/>
                <w:sz w:val="24"/>
                <w:szCs w:val="24"/>
              </w:rPr>
            </w:pPr>
            <w:r w:rsidRPr="008A382E">
              <w:rPr>
                <w:rFonts w:ascii="Arial" w:hAnsi="Arial" w:cs="Arial"/>
                <w:color w:val="000000"/>
                <w:sz w:val="24"/>
                <w:szCs w:val="24"/>
              </w:rPr>
              <w:t xml:space="preserve">Przez integrację taryfową należy rozumieć proces, w którym różne środki transportu publicznego na obszarach miejskich, takie jak autobusy, tramwaje czy pociągi, są zintegrowane pod względem cen biletów i opłat. Celem jest ułatwienie podróżowania pasażerom poprzez umożliwienie korzystania z różnych środków transportu za pomocą jednego biletu lub opłaty. </w:t>
            </w:r>
          </w:p>
          <w:p w14:paraId="1EBF3EA7" w14:textId="77777777" w:rsidR="008A382E" w:rsidRDefault="008A382E" w:rsidP="003D7B73">
            <w:pPr>
              <w:spacing w:line="360" w:lineRule="auto"/>
              <w:rPr>
                <w:rFonts w:ascii="Arial" w:hAnsi="Arial" w:cs="Arial"/>
                <w:color w:val="000000"/>
                <w:sz w:val="24"/>
                <w:szCs w:val="24"/>
              </w:rPr>
            </w:pPr>
          </w:p>
          <w:p w14:paraId="1EF0AA81" w14:textId="08EA4755" w:rsidR="008A382E" w:rsidRPr="008A382E" w:rsidRDefault="00A82AE4" w:rsidP="003D7B73">
            <w:pPr>
              <w:spacing w:line="360" w:lineRule="auto"/>
              <w:rPr>
                <w:rFonts w:ascii="Arial" w:hAnsi="Arial" w:cs="Arial"/>
                <w:color w:val="000000"/>
                <w:sz w:val="24"/>
                <w:szCs w:val="24"/>
              </w:rPr>
            </w:pPr>
            <w:r w:rsidRPr="008A382E">
              <w:rPr>
                <w:rFonts w:ascii="Arial" w:hAnsi="Arial" w:cs="Arial"/>
                <w:color w:val="000000"/>
                <w:sz w:val="24"/>
                <w:szCs w:val="24"/>
              </w:rPr>
              <w:t xml:space="preserve">Mobilność jako Usługa (z ang. </w:t>
            </w:r>
            <w:proofErr w:type="spellStart"/>
            <w:r w:rsidRPr="008A382E">
              <w:rPr>
                <w:rFonts w:ascii="Arial" w:hAnsi="Arial" w:cs="Arial"/>
                <w:color w:val="000000"/>
                <w:sz w:val="24"/>
                <w:szCs w:val="24"/>
              </w:rPr>
              <w:t>Mobility</w:t>
            </w:r>
            <w:proofErr w:type="spellEnd"/>
            <w:r w:rsidRPr="008A382E">
              <w:rPr>
                <w:rFonts w:ascii="Arial" w:hAnsi="Arial" w:cs="Arial"/>
                <w:color w:val="000000"/>
                <w:sz w:val="24"/>
                <w:szCs w:val="24"/>
              </w:rPr>
              <w:t xml:space="preserve"> as a Service, </w:t>
            </w:r>
            <w:proofErr w:type="spellStart"/>
            <w:r w:rsidRPr="008A382E">
              <w:rPr>
                <w:rFonts w:ascii="Arial" w:hAnsi="Arial" w:cs="Arial"/>
                <w:color w:val="000000"/>
                <w:sz w:val="24"/>
                <w:szCs w:val="24"/>
              </w:rPr>
              <w:t>MaaS</w:t>
            </w:r>
            <w:proofErr w:type="spellEnd"/>
            <w:r w:rsidRPr="008A382E">
              <w:rPr>
                <w:rFonts w:ascii="Arial" w:hAnsi="Arial" w:cs="Arial"/>
                <w:color w:val="000000"/>
                <w:sz w:val="24"/>
                <w:szCs w:val="24"/>
              </w:rPr>
              <w:t xml:space="preserve">) to zorientowana na użytkownika końcowego integracja i dostęp do różnych usług transportowych (transportu publicznego, transportu współdzielonego (np. rowery, skutery, hulajnogi, samochody, taxi) w jednej, wspólnej, cyfrowej usłudze - pozwala to użytkownikowi na zaplanowanie, rezerwację i opłacenie podróży przy wykorzystaniu różnych gałęzi, środków i form zrównoważonej mobilności miejskiej </w:t>
            </w:r>
            <w:r w:rsidRPr="008A382E">
              <w:rPr>
                <w:rFonts w:ascii="Arial" w:hAnsi="Arial" w:cs="Arial"/>
                <w:color w:val="000000"/>
                <w:sz w:val="24"/>
                <w:szCs w:val="24"/>
              </w:rPr>
              <w:lastRenderedPageBreak/>
              <w:t xml:space="preserve">funkcjonujących w ramach jednej spersonalizowanej usługi. </w:t>
            </w:r>
          </w:p>
          <w:p w14:paraId="04F14274" w14:textId="77777777" w:rsidR="008A382E" w:rsidRPr="008A382E" w:rsidRDefault="008A382E" w:rsidP="003D7B73">
            <w:pPr>
              <w:spacing w:line="360" w:lineRule="auto"/>
              <w:rPr>
                <w:rFonts w:ascii="Arial" w:hAnsi="Arial" w:cs="Arial"/>
                <w:color w:val="000000"/>
                <w:sz w:val="24"/>
                <w:szCs w:val="24"/>
              </w:rPr>
            </w:pPr>
          </w:p>
          <w:p w14:paraId="2AFA9F31" w14:textId="77777777" w:rsidR="008A382E" w:rsidRPr="008A382E" w:rsidRDefault="00A82AE4" w:rsidP="003D7B73">
            <w:pPr>
              <w:spacing w:line="360" w:lineRule="auto"/>
              <w:rPr>
                <w:rFonts w:ascii="Arial" w:hAnsi="Arial" w:cs="Arial"/>
                <w:b/>
                <w:bCs/>
                <w:color w:val="000000"/>
                <w:sz w:val="24"/>
                <w:szCs w:val="24"/>
              </w:rPr>
            </w:pPr>
            <w:r w:rsidRPr="008A382E">
              <w:rPr>
                <w:rFonts w:ascii="Arial" w:hAnsi="Arial" w:cs="Arial"/>
                <w:b/>
                <w:bCs/>
                <w:color w:val="000000"/>
                <w:sz w:val="24"/>
                <w:szCs w:val="24"/>
              </w:rPr>
              <w:t xml:space="preserve">PUNKTACJA: </w:t>
            </w:r>
          </w:p>
          <w:p w14:paraId="53EBB74A" w14:textId="77777777" w:rsidR="008A382E" w:rsidRPr="008A382E" w:rsidRDefault="00A82AE4" w:rsidP="003D7B73">
            <w:pPr>
              <w:spacing w:line="360" w:lineRule="auto"/>
              <w:rPr>
                <w:rFonts w:ascii="Arial" w:hAnsi="Arial" w:cs="Arial"/>
                <w:color w:val="000000"/>
                <w:sz w:val="24"/>
                <w:szCs w:val="24"/>
              </w:rPr>
            </w:pPr>
            <w:r w:rsidRPr="008A382E">
              <w:rPr>
                <w:rFonts w:ascii="Arial" w:hAnsi="Arial" w:cs="Arial"/>
                <w:b/>
                <w:bCs/>
                <w:color w:val="000000"/>
                <w:sz w:val="24"/>
                <w:szCs w:val="24"/>
              </w:rPr>
              <w:t xml:space="preserve">0 </w:t>
            </w:r>
            <w:r w:rsidRPr="008A382E">
              <w:rPr>
                <w:rFonts w:ascii="Arial" w:hAnsi="Arial" w:cs="Arial"/>
                <w:color w:val="000000"/>
                <w:sz w:val="24"/>
                <w:szCs w:val="24"/>
              </w:rPr>
              <w:t xml:space="preserve">– wnioskodawca nie spełnia powyższego warunku </w:t>
            </w:r>
          </w:p>
          <w:p w14:paraId="2AF27E6E" w14:textId="6BB9D9F7" w:rsidR="00F85F1E" w:rsidRPr="008A382E" w:rsidRDefault="00A82AE4" w:rsidP="003D7B73">
            <w:pPr>
              <w:spacing w:line="360" w:lineRule="auto"/>
              <w:rPr>
                <w:rFonts w:ascii="Arial" w:hAnsi="Arial" w:cs="Arial"/>
                <w:color w:val="000000"/>
                <w:sz w:val="24"/>
                <w:szCs w:val="24"/>
              </w:rPr>
            </w:pPr>
            <w:r w:rsidRPr="008A382E">
              <w:rPr>
                <w:rFonts w:ascii="Arial" w:hAnsi="Arial" w:cs="Arial"/>
                <w:b/>
                <w:bCs/>
                <w:color w:val="000000"/>
                <w:sz w:val="24"/>
                <w:szCs w:val="24"/>
              </w:rPr>
              <w:t>2</w:t>
            </w:r>
            <w:r w:rsidRPr="008A382E">
              <w:rPr>
                <w:rFonts w:ascii="Arial" w:hAnsi="Arial" w:cs="Arial"/>
                <w:color w:val="000000"/>
                <w:sz w:val="24"/>
                <w:szCs w:val="24"/>
              </w:rPr>
              <w:t xml:space="preserve"> – wnioskodawca spełnia powyższy warunek</w:t>
            </w:r>
          </w:p>
        </w:tc>
        <w:tc>
          <w:tcPr>
            <w:tcW w:w="2098" w:type="dxa"/>
          </w:tcPr>
          <w:p w14:paraId="33E905D9" w14:textId="15B24021" w:rsidR="00F85F1E" w:rsidRPr="008A382E" w:rsidRDefault="008A382E" w:rsidP="003D7B73">
            <w:pPr>
              <w:spacing w:line="276" w:lineRule="auto"/>
              <w:jc w:val="center"/>
              <w:rPr>
                <w:rFonts w:ascii="Arial" w:hAnsi="Arial" w:cs="Arial"/>
                <w:color w:val="000000"/>
                <w:sz w:val="24"/>
                <w:szCs w:val="24"/>
              </w:rPr>
            </w:pPr>
            <w:r w:rsidRPr="008A382E">
              <w:rPr>
                <w:rFonts w:ascii="Arial" w:hAnsi="Arial" w:cs="Arial"/>
                <w:color w:val="000000"/>
                <w:sz w:val="24"/>
                <w:szCs w:val="24"/>
              </w:rPr>
              <w:lastRenderedPageBreak/>
              <w:t>0/2</w:t>
            </w:r>
          </w:p>
        </w:tc>
        <w:tc>
          <w:tcPr>
            <w:tcW w:w="2665" w:type="dxa"/>
          </w:tcPr>
          <w:p w14:paraId="0D921F0A" w14:textId="222720A1" w:rsidR="00F85F1E" w:rsidRPr="008A382E" w:rsidRDefault="008A382E" w:rsidP="003D7B73">
            <w:pPr>
              <w:spacing w:line="276" w:lineRule="auto"/>
              <w:jc w:val="center"/>
              <w:rPr>
                <w:rFonts w:ascii="Arial" w:hAnsi="Arial" w:cs="Arial"/>
                <w:color w:val="000000"/>
                <w:sz w:val="24"/>
                <w:szCs w:val="24"/>
              </w:rPr>
            </w:pPr>
            <w:r w:rsidRPr="008A382E">
              <w:rPr>
                <w:rFonts w:ascii="Arial" w:hAnsi="Arial" w:cs="Arial"/>
                <w:color w:val="000000"/>
                <w:sz w:val="24"/>
                <w:szCs w:val="24"/>
              </w:rPr>
              <w:t>NIE</w:t>
            </w:r>
          </w:p>
        </w:tc>
      </w:tr>
      <w:tr w:rsidR="008A382E" w:rsidRPr="008A382E" w14:paraId="3CF7F847" w14:textId="77777777" w:rsidTr="003252E7">
        <w:trPr>
          <w:jc w:val="center"/>
        </w:trPr>
        <w:tc>
          <w:tcPr>
            <w:tcW w:w="9175" w:type="dxa"/>
            <w:gridSpan w:val="3"/>
          </w:tcPr>
          <w:p w14:paraId="528B338A" w14:textId="5170D13A" w:rsidR="008A382E" w:rsidRPr="008A382E" w:rsidRDefault="008A382E" w:rsidP="008A382E">
            <w:pPr>
              <w:spacing w:line="360" w:lineRule="auto"/>
              <w:jc w:val="right"/>
              <w:rPr>
                <w:rFonts w:ascii="Arial" w:hAnsi="Arial" w:cs="Arial"/>
                <w:b/>
                <w:bCs/>
                <w:color w:val="000000"/>
                <w:sz w:val="24"/>
                <w:szCs w:val="24"/>
              </w:rPr>
            </w:pPr>
            <w:r w:rsidRPr="008A382E">
              <w:rPr>
                <w:rFonts w:ascii="Arial" w:hAnsi="Arial" w:cs="Arial"/>
                <w:b/>
                <w:bCs/>
                <w:color w:val="000000"/>
                <w:sz w:val="24"/>
                <w:szCs w:val="24"/>
              </w:rPr>
              <w:lastRenderedPageBreak/>
              <w:t>SUMA PUNKTÓW</w:t>
            </w:r>
          </w:p>
        </w:tc>
        <w:tc>
          <w:tcPr>
            <w:tcW w:w="2098" w:type="dxa"/>
          </w:tcPr>
          <w:p w14:paraId="41451D6F" w14:textId="436F77F2" w:rsidR="008A382E" w:rsidRPr="008A382E" w:rsidRDefault="008A382E" w:rsidP="003D7B73">
            <w:pPr>
              <w:spacing w:line="276" w:lineRule="auto"/>
              <w:jc w:val="center"/>
              <w:rPr>
                <w:rFonts w:ascii="Arial" w:hAnsi="Arial" w:cs="Arial"/>
                <w:color w:val="000000"/>
                <w:sz w:val="24"/>
                <w:szCs w:val="24"/>
              </w:rPr>
            </w:pPr>
            <w:r w:rsidRPr="008A382E">
              <w:rPr>
                <w:rFonts w:ascii="Arial" w:hAnsi="Arial" w:cs="Arial"/>
                <w:color w:val="000000"/>
                <w:sz w:val="24"/>
                <w:szCs w:val="24"/>
              </w:rPr>
              <w:t>4/32</w:t>
            </w:r>
          </w:p>
        </w:tc>
        <w:tc>
          <w:tcPr>
            <w:tcW w:w="2665" w:type="dxa"/>
          </w:tcPr>
          <w:p w14:paraId="1386FF2C" w14:textId="77777777" w:rsidR="008A382E" w:rsidRPr="008A382E" w:rsidRDefault="008A382E" w:rsidP="003D7B73">
            <w:pPr>
              <w:spacing w:line="276" w:lineRule="auto"/>
              <w:jc w:val="center"/>
              <w:rPr>
                <w:rFonts w:ascii="Arial" w:hAnsi="Arial" w:cs="Arial"/>
                <w:color w:val="000000"/>
                <w:sz w:val="24"/>
                <w:szCs w:val="24"/>
              </w:rPr>
            </w:pPr>
          </w:p>
        </w:tc>
      </w:tr>
    </w:tbl>
    <w:p w14:paraId="1D02CB04" w14:textId="0F330A22" w:rsidR="00D94477" w:rsidRDefault="00D94477" w:rsidP="00810BBA">
      <w:pPr>
        <w:spacing w:line="276" w:lineRule="auto"/>
        <w:rPr>
          <w:color w:val="000000"/>
          <w:sz w:val="27"/>
          <w:szCs w:val="27"/>
        </w:rPr>
      </w:pPr>
    </w:p>
    <w:p w14:paraId="34187E3D" w14:textId="77777777" w:rsidR="00D94477" w:rsidRDefault="00D94477" w:rsidP="00810BBA">
      <w:pPr>
        <w:spacing w:line="276" w:lineRule="auto"/>
        <w:rPr>
          <w:rFonts w:ascii="Arial" w:hAnsi="Arial" w:cs="Arial"/>
          <w:b/>
          <w:bCs/>
          <w:color w:val="000000"/>
          <w:sz w:val="24"/>
          <w:szCs w:val="24"/>
          <w:u w:val="single"/>
        </w:rPr>
      </w:pPr>
    </w:p>
    <w:p w14:paraId="03D9D5E7" w14:textId="78A87DEC" w:rsidR="00C6485E" w:rsidRPr="00D94477" w:rsidRDefault="00C6485E" w:rsidP="00810BBA">
      <w:pPr>
        <w:spacing w:line="276" w:lineRule="auto"/>
        <w:rPr>
          <w:rFonts w:ascii="Arial" w:hAnsi="Arial" w:cs="Arial"/>
          <w:b/>
          <w:bCs/>
          <w:sz w:val="24"/>
          <w:szCs w:val="24"/>
          <w:u w:val="single"/>
        </w:rPr>
      </w:pPr>
      <w:r w:rsidRPr="00D94477">
        <w:rPr>
          <w:rFonts w:ascii="Arial" w:hAnsi="Arial" w:cs="Arial"/>
          <w:b/>
          <w:bCs/>
          <w:color w:val="000000"/>
          <w:sz w:val="24"/>
          <w:szCs w:val="24"/>
          <w:u w:val="single"/>
        </w:rPr>
        <w:t>Typ projektu 1: wsparcie publicznego transportu pozamiejskiego (inwestycje z zakresu infrastruktury publicznego transportu pozamiejskiego)</w:t>
      </w:r>
    </w:p>
    <w:tbl>
      <w:tblPr>
        <w:tblStyle w:val="Tabela-Siatka"/>
        <w:tblW w:w="13938" w:type="dxa"/>
        <w:jc w:val="center"/>
        <w:tblLook w:val="04A0" w:firstRow="1" w:lastRow="0" w:firstColumn="1" w:lastColumn="0" w:noHBand="0" w:noVBand="1"/>
      </w:tblPr>
      <w:tblGrid>
        <w:gridCol w:w="643"/>
        <w:gridCol w:w="2409"/>
        <w:gridCol w:w="6123"/>
        <w:gridCol w:w="2098"/>
        <w:gridCol w:w="2665"/>
      </w:tblGrid>
      <w:tr w:rsidR="00DD2C71" w:rsidRPr="00091A51" w14:paraId="19D6FFFC" w14:textId="77777777" w:rsidTr="00FF4879">
        <w:trPr>
          <w:tblHeader/>
          <w:jc w:val="center"/>
        </w:trPr>
        <w:tc>
          <w:tcPr>
            <w:tcW w:w="643" w:type="dxa"/>
            <w:shd w:val="clear" w:color="auto" w:fill="E7E6E6" w:themeFill="background2"/>
            <w:vAlign w:val="center"/>
          </w:tcPr>
          <w:p w14:paraId="65143276" w14:textId="77777777" w:rsidR="00BE6A48" w:rsidRPr="00091A51" w:rsidRDefault="00BE6A48" w:rsidP="00FF4879">
            <w:pPr>
              <w:spacing w:line="360" w:lineRule="auto"/>
              <w:jc w:val="center"/>
              <w:rPr>
                <w:rFonts w:ascii="Arial" w:hAnsi="Arial" w:cs="Arial"/>
                <w:b/>
                <w:sz w:val="24"/>
                <w:szCs w:val="24"/>
              </w:rPr>
            </w:pPr>
            <w:bookmarkStart w:id="22" w:name="_Hlk175825145"/>
            <w:r w:rsidRPr="00091A51">
              <w:rPr>
                <w:rFonts w:ascii="Arial" w:hAnsi="Arial" w:cs="Arial"/>
                <w:b/>
                <w:sz w:val="24"/>
                <w:szCs w:val="24"/>
              </w:rPr>
              <w:t>L.p.</w:t>
            </w:r>
          </w:p>
        </w:tc>
        <w:tc>
          <w:tcPr>
            <w:tcW w:w="2409" w:type="dxa"/>
            <w:shd w:val="clear" w:color="auto" w:fill="E7E6E6" w:themeFill="background2"/>
            <w:vAlign w:val="center"/>
          </w:tcPr>
          <w:p w14:paraId="52E0BEFE" w14:textId="77777777" w:rsidR="00BE6A48" w:rsidRPr="0033556A" w:rsidRDefault="00BE6A48" w:rsidP="00FF4879">
            <w:pPr>
              <w:spacing w:line="360" w:lineRule="auto"/>
              <w:jc w:val="center"/>
              <w:rPr>
                <w:rFonts w:ascii="Arial" w:hAnsi="Arial" w:cs="Arial"/>
                <w:b/>
                <w:sz w:val="24"/>
                <w:szCs w:val="24"/>
              </w:rPr>
            </w:pPr>
            <w:r w:rsidRPr="0033556A">
              <w:rPr>
                <w:rFonts w:ascii="Arial" w:hAnsi="Arial" w:cs="Arial"/>
                <w:b/>
                <w:sz w:val="24"/>
                <w:szCs w:val="24"/>
              </w:rPr>
              <w:t>Nazwa kryterium</w:t>
            </w:r>
          </w:p>
        </w:tc>
        <w:tc>
          <w:tcPr>
            <w:tcW w:w="6123" w:type="dxa"/>
            <w:shd w:val="clear" w:color="auto" w:fill="E7E6E6" w:themeFill="background2"/>
            <w:vAlign w:val="center"/>
          </w:tcPr>
          <w:p w14:paraId="130C0638" w14:textId="77777777" w:rsidR="00BE6A48" w:rsidRPr="00091A51" w:rsidRDefault="00BE6A48" w:rsidP="00FF4879">
            <w:pPr>
              <w:spacing w:line="360" w:lineRule="auto"/>
              <w:jc w:val="center"/>
              <w:rPr>
                <w:rFonts w:ascii="Arial" w:hAnsi="Arial" w:cs="Arial"/>
                <w:b/>
                <w:sz w:val="24"/>
                <w:szCs w:val="24"/>
              </w:rPr>
            </w:pPr>
            <w:r w:rsidRPr="00091A51">
              <w:rPr>
                <w:rFonts w:ascii="Arial" w:hAnsi="Arial" w:cs="Arial"/>
                <w:b/>
                <w:sz w:val="24"/>
                <w:szCs w:val="24"/>
              </w:rPr>
              <w:t>Definicja kryterium</w:t>
            </w:r>
          </w:p>
        </w:tc>
        <w:tc>
          <w:tcPr>
            <w:tcW w:w="2098" w:type="dxa"/>
            <w:shd w:val="clear" w:color="auto" w:fill="E7E6E6" w:themeFill="background2"/>
            <w:vAlign w:val="center"/>
          </w:tcPr>
          <w:p w14:paraId="4F57540E" w14:textId="77777777" w:rsidR="00BE6A48" w:rsidRPr="00091A51" w:rsidRDefault="00BE6A48" w:rsidP="00FF4879">
            <w:pPr>
              <w:spacing w:line="360" w:lineRule="auto"/>
              <w:jc w:val="center"/>
              <w:rPr>
                <w:rFonts w:ascii="Arial" w:hAnsi="Arial" w:cs="Arial"/>
                <w:b/>
                <w:sz w:val="24"/>
                <w:szCs w:val="24"/>
              </w:rPr>
            </w:pPr>
            <w:r w:rsidRPr="00091A51">
              <w:rPr>
                <w:rFonts w:ascii="Arial" w:hAnsi="Arial" w:cs="Arial"/>
                <w:b/>
                <w:sz w:val="24"/>
                <w:szCs w:val="24"/>
              </w:rPr>
              <w:t>Minimalna punktacja / maksymalna punktacja</w:t>
            </w:r>
          </w:p>
        </w:tc>
        <w:tc>
          <w:tcPr>
            <w:tcW w:w="2665" w:type="dxa"/>
            <w:shd w:val="clear" w:color="auto" w:fill="E7E6E6" w:themeFill="background2"/>
            <w:vAlign w:val="center"/>
          </w:tcPr>
          <w:p w14:paraId="64408263" w14:textId="77777777" w:rsidR="00BE6A48" w:rsidRPr="00091A51" w:rsidRDefault="00BE6A48" w:rsidP="00FF4879">
            <w:pPr>
              <w:spacing w:line="360" w:lineRule="auto"/>
              <w:jc w:val="center"/>
              <w:rPr>
                <w:rFonts w:ascii="Arial" w:hAnsi="Arial" w:cs="Arial"/>
                <w:b/>
                <w:sz w:val="24"/>
                <w:szCs w:val="24"/>
              </w:rPr>
            </w:pPr>
            <w:r w:rsidRPr="00091A51">
              <w:rPr>
                <w:rFonts w:ascii="Arial" w:hAnsi="Arial" w:cs="Arial"/>
                <w:b/>
                <w:sz w:val="24"/>
                <w:szCs w:val="24"/>
              </w:rPr>
              <w:t>Kryterium rozstrzygające</w:t>
            </w:r>
          </w:p>
        </w:tc>
      </w:tr>
      <w:tr w:rsidR="00C60EA8" w:rsidRPr="00E70598" w14:paraId="5FD8C604" w14:textId="77777777" w:rsidTr="00DD2C71">
        <w:trPr>
          <w:jc w:val="center"/>
        </w:trPr>
        <w:tc>
          <w:tcPr>
            <w:tcW w:w="643" w:type="dxa"/>
          </w:tcPr>
          <w:p w14:paraId="68272F3A" w14:textId="7BFCB469" w:rsidR="00091A51" w:rsidRPr="00FC4E22" w:rsidRDefault="00FC4E22" w:rsidP="00FC4E22">
            <w:pPr>
              <w:spacing w:line="360" w:lineRule="auto"/>
              <w:rPr>
                <w:rFonts w:ascii="Arial" w:hAnsi="Arial" w:cs="Arial"/>
                <w:sz w:val="24"/>
                <w:szCs w:val="24"/>
              </w:rPr>
            </w:pPr>
            <w:r>
              <w:rPr>
                <w:rFonts w:ascii="Arial" w:hAnsi="Arial" w:cs="Arial"/>
                <w:sz w:val="24"/>
                <w:szCs w:val="24"/>
              </w:rPr>
              <w:t>1</w:t>
            </w:r>
          </w:p>
        </w:tc>
        <w:tc>
          <w:tcPr>
            <w:tcW w:w="2409" w:type="dxa"/>
          </w:tcPr>
          <w:p w14:paraId="424BA541" w14:textId="7BCAA27D" w:rsidR="00091A51" w:rsidRPr="00E70598" w:rsidRDefault="00C6485E" w:rsidP="00091A51">
            <w:pPr>
              <w:spacing w:line="360" w:lineRule="auto"/>
              <w:rPr>
                <w:rFonts w:ascii="Arial" w:hAnsi="Arial" w:cs="Arial"/>
                <w:sz w:val="24"/>
                <w:szCs w:val="24"/>
                <w:highlight w:val="yellow"/>
              </w:rPr>
            </w:pPr>
            <w:r w:rsidRPr="00E70598">
              <w:rPr>
                <w:rFonts w:ascii="Arial" w:hAnsi="Arial" w:cs="Arial"/>
                <w:color w:val="000000"/>
                <w:sz w:val="24"/>
                <w:szCs w:val="24"/>
              </w:rPr>
              <w:t>Kompleksowość projektu</w:t>
            </w:r>
          </w:p>
        </w:tc>
        <w:tc>
          <w:tcPr>
            <w:tcW w:w="6123" w:type="dxa"/>
          </w:tcPr>
          <w:p w14:paraId="6F0978CF" w14:textId="77777777" w:rsidR="00FB0558" w:rsidRDefault="00C6485E" w:rsidP="00C60EA8">
            <w:pPr>
              <w:spacing w:line="360" w:lineRule="auto"/>
              <w:rPr>
                <w:rFonts w:ascii="Arial" w:hAnsi="Arial" w:cs="Arial"/>
                <w:color w:val="000000"/>
                <w:sz w:val="24"/>
                <w:szCs w:val="24"/>
              </w:rPr>
            </w:pPr>
            <w:r w:rsidRPr="00E70598">
              <w:rPr>
                <w:rFonts w:ascii="Arial" w:hAnsi="Arial" w:cs="Arial"/>
                <w:color w:val="000000"/>
                <w:sz w:val="24"/>
                <w:szCs w:val="24"/>
              </w:rPr>
              <w:t xml:space="preserve">Ocenie podlega planowany zakres rzeczowy projektu. </w:t>
            </w:r>
          </w:p>
          <w:p w14:paraId="325BBE28" w14:textId="77777777" w:rsidR="00FB0558" w:rsidRDefault="00FB0558" w:rsidP="00C60EA8">
            <w:pPr>
              <w:spacing w:line="360" w:lineRule="auto"/>
              <w:rPr>
                <w:rFonts w:ascii="Arial" w:hAnsi="Arial" w:cs="Arial"/>
                <w:b/>
                <w:bCs/>
                <w:color w:val="000000"/>
                <w:sz w:val="24"/>
                <w:szCs w:val="24"/>
              </w:rPr>
            </w:pPr>
          </w:p>
          <w:p w14:paraId="32C60E8A" w14:textId="596C7F47" w:rsidR="00C6485E" w:rsidRPr="00E70598" w:rsidRDefault="00C6485E" w:rsidP="00C60EA8">
            <w:pPr>
              <w:spacing w:line="360" w:lineRule="auto"/>
              <w:rPr>
                <w:rFonts w:ascii="Arial" w:hAnsi="Arial" w:cs="Arial"/>
                <w:color w:val="000000"/>
                <w:sz w:val="24"/>
                <w:szCs w:val="24"/>
              </w:rPr>
            </w:pPr>
            <w:r w:rsidRPr="00E70598">
              <w:rPr>
                <w:rFonts w:ascii="Arial" w:hAnsi="Arial" w:cs="Arial"/>
                <w:b/>
                <w:bCs/>
                <w:color w:val="000000"/>
                <w:sz w:val="24"/>
                <w:szCs w:val="24"/>
              </w:rPr>
              <w:lastRenderedPageBreak/>
              <w:t>PUNKTACJA:</w:t>
            </w:r>
          </w:p>
          <w:p w14:paraId="76640098" w14:textId="391B9788" w:rsidR="00C6485E" w:rsidRPr="00E70598" w:rsidRDefault="008263C6" w:rsidP="00C60EA8">
            <w:pPr>
              <w:spacing w:line="360" w:lineRule="auto"/>
              <w:rPr>
                <w:rFonts w:ascii="Arial" w:hAnsi="Arial" w:cs="Arial"/>
                <w:color w:val="000000"/>
                <w:sz w:val="24"/>
                <w:szCs w:val="24"/>
              </w:rPr>
            </w:pPr>
            <w:r w:rsidRPr="008263C6">
              <w:rPr>
                <w:rFonts w:ascii="Arial" w:hAnsi="Arial" w:cs="Arial"/>
                <w:b/>
                <w:bCs/>
                <w:color w:val="000000"/>
                <w:sz w:val="24"/>
                <w:szCs w:val="24"/>
              </w:rPr>
              <w:t>1</w:t>
            </w:r>
            <w:r w:rsidR="00C6485E" w:rsidRPr="00E70598">
              <w:rPr>
                <w:rFonts w:ascii="Arial" w:hAnsi="Arial" w:cs="Arial"/>
                <w:color w:val="000000"/>
                <w:sz w:val="24"/>
                <w:szCs w:val="24"/>
              </w:rPr>
              <w:t xml:space="preserve"> – budowa, przebudowa przystanków komunikacyjnych lub zintegrowanych węzłów przesiadkowych pomiędzy różnymi rodzajami transportu </w:t>
            </w:r>
          </w:p>
          <w:p w14:paraId="0E21D7E2" w14:textId="77777777" w:rsidR="00C6485E" w:rsidRPr="00E70598" w:rsidRDefault="00C6485E" w:rsidP="00C60EA8">
            <w:pPr>
              <w:spacing w:line="360" w:lineRule="auto"/>
              <w:rPr>
                <w:rFonts w:ascii="Arial" w:hAnsi="Arial" w:cs="Arial"/>
                <w:color w:val="000000"/>
                <w:sz w:val="24"/>
                <w:szCs w:val="24"/>
              </w:rPr>
            </w:pPr>
            <w:r w:rsidRPr="00852286">
              <w:rPr>
                <w:rFonts w:ascii="Arial" w:hAnsi="Arial" w:cs="Arial"/>
                <w:b/>
                <w:bCs/>
                <w:color w:val="000000"/>
                <w:sz w:val="24"/>
                <w:szCs w:val="24"/>
              </w:rPr>
              <w:t>1</w:t>
            </w:r>
            <w:r w:rsidRPr="00E70598">
              <w:rPr>
                <w:rFonts w:ascii="Arial" w:hAnsi="Arial" w:cs="Arial"/>
                <w:color w:val="000000"/>
                <w:sz w:val="24"/>
                <w:szCs w:val="24"/>
              </w:rPr>
              <w:t xml:space="preserve"> – budowa, przebudowa dróg dla rowerów lub dróg dla pieszych </w:t>
            </w:r>
          </w:p>
          <w:p w14:paraId="6230F7D1" w14:textId="77777777" w:rsidR="00C6485E" w:rsidRPr="00E70598" w:rsidRDefault="00C6485E" w:rsidP="00C60EA8">
            <w:pPr>
              <w:spacing w:line="360" w:lineRule="auto"/>
              <w:rPr>
                <w:rFonts w:ascii="Arial" w:hAnsi="Arial" w:cs="Arial"/>
                <w:color w:val="000000"/>
                <w:sz w:val="24"/>
                <w:szCs w:val="24"/>
              </w:rPr>
            </w:pPr>
            <w:r w:rsidRPr="00852286">
              <w:rPr>
                <w:rFonts w:ascii="Arial" w:hAnsi="Arial" w:cs="Arial"/>
                <w:b/>
                <w:bCs/>
                <w:color w:val="000000"/>
                <w:sz w:val="24"/>
                <w:szCs w:val="24"/>
              </w:rPr>
              <w:t xml:space="preserve">1 </w:t>
            </w:r>
            <w:r w:rsidRPr="00E70598">
              <w:rPr>
                <w:rFonts w:ascii="Arial" w:hAnsi="Arial" w:cs="Arial"/>
                <w:color w:val="000000"/>
                <w:sz w:val="24"/>
                <w:szCs w:val="24"/>
              </w:rPr>
              <w:t>– budowa, przebudowa systemów parkingów dla samochodów („</w:t>
            </w:r>
            <w:proofErr w:type="spellStart"/>
            <w:r w:rsidRPr="00E70598">
              <w:rPr>
                <w:rFonts w:ascii="Arial" w:hAnsi="Arial" w:cs="Arial"/>
                <w:color w:val="000000"/>
                <w:sz w:val="24"/>
                <w:szCs w:val="24"/>
              </w:rPr>
              <w:t>Park&amp;Ride</w:t>
            </w:r>
            <w:proofErr w:type="spellEnd"/>
            <w:r w:rsidRPr="00E70598">
              <w:rPr>
                <w:rFonts w:ascii="Arial" w:hAnsi="Arial" w:cs="Arial"/>
                <w:color w:val="000000"/>
                <w:sz w:val="24"/>
                <w:szCs w:val="24"/>
              </w:rPr>
              <w:t>”) lub dla rowerów („</w:t>
            </w:r>
            <w:proofErr w:type="spellStart"/>
            <w:r w:rsidRPr="00E70598">
              <w:rPr>
                <w:rFonts w:ascii="Arial" w:hAnsi="Arial" w:cs="Arial"/>
                <w:color w:val="000000"/>
                <w:sz w:val="24"/>
                <w:szCs w:val="24"/>
              </w:rPr>
              <w:t>Bike&amp;Ride</w:t>
            </w:r>
            <w:proofErr w:type="spellEnd"/>
            <w:r w:rsidRPr="00E70598">
              <w:rPr>
                <w:rFonts w:ascii="Arial" w:hAnsi="Arial" w:cs="Arial"/>
                <w:color w:val="000000"/>
                <w:sz w:val="24"/>
                <w:szCs w:val="24"/>
              </w:rPr>
              <w:t xml:space="preserve">”) </w:t>
            </w:r>
          </w:p>
          <w:p w14:paraId="409A3EFE" w14:textId="77777777" w:rsidR="00FB0558" w:rsidRDefault="00C6485E" w:rsidP="00C60EA8">
            <w:pPr>
              <w:spacing w:line="360" w:lineRule="auto"/>
              <w:rPr>
                <w:rFonts w:ascii="Arial" w:hAnsi="Arial" w:cs="Arial"/>
                <w:color w:val="000000"/>
                <w:sz w:val="24"/>
                <w:szCs w:val="24"/>
              </w:rPr>
            </w:pPr>
            <w:r w:rsidRPr="00852286">
              <w:rPr>
                <w:rFonts w:ascii="Arial" w:hAnsi="Arial" w:cs="Arial"/>
                <w:b/>
                <w:bCs/>
                <w:color w:val="000000"/>
                <w:sz w:val="24"/>
                <w:szCs w:val="24"/>
              </w:rPr>
              <w:t>1</w:t>
            </w:r>
            <w:r w:rsidRPr="00E70598">
              <w:rPr>
                <w:rFonts w:ascii="Arial" w:hAnsi="Arial" w:cs="Arial"/>
                <w:color w:val="000000"/>
                <w:sz w:val="24"/>
                <w:szCs w:val="24"/>
              </w:rPr>
              <w:t xml:space="preserve"> – zakup taboru dla transportu pozamiejskiego </w:t>
            </w:r>
          </w:p>
          <w:p w14:paraId="1048002C" w14:textId="786F5EA7" w:rsidR="00C6485E" w:rsidRPr="00E70598" w:rsidRDefault="00C6485E" w:rsidP="00C60EA8">
            <w:pPr>
              <w:spacing w:line="360" w:lineRule="auto"/>
              <w:rPr>
                <w:rFonts w:ascii="Arial" w:hAnsi="Arial" w:cs="Arial"/>
                <w:color w:val="000000"/>
                <w:sz w:val="24"/>
                <w:szCs w:val="24"/>
              </w:rPr>
            </w:pPr>
            <w:r w:rsidRPr="008263C6">
              <w:rPr>
                <w:rFonts w:ascii="Arial" w:hAnsi="Arial" w:cs="Arial"/>
                <w:b/>
                <w:bCs/>
                <w:color w:val="000000"/>
                <w:sz w:val="24"/>
                <w:szCs w:val="24"/>
              </w:rPr>
              <w:t>1</w:t>
            </w:r>
            <w:r w:rsidRPr="00E70598">
              <w:rPr>
                <w:rFonts w:ascii="Arial" w:hAnsi="Arial" w:cs="Arial"/>
                <w:color w:val="000000"/>
                <w:sz w:val="24"/>
                <w:szCs w:val="24"/>
              </w:rPr>
              <w:t xml:space="preserve"> – zastosowanie ITS w projekcie</w:t>
            </w:r>
            <w:r w:rsidR="00FB0558">
              <w:rPr>
                <w:rFonts w:ascii="Arial" w:hAnsi="Arial" w:cs="Arial"/>
                <w:color w:val="000000"/>
                <w:sz w:val="24"/>
                <w:szCs w:val="24"/>
              </w:rPr>
              <w:t>.</w:t>
            </w:r>
          </w:p>
          <w:p w14:paraId="3F26BB67" w14:textId="77777777" w:rsidR="00C6485E" w:rsidRPr="00E70598" w:rsidRDefault="00C6485E" w:rsidP="00C60EA8">
            <w:pPr>
              <w:spacing w:line="360" w:lineRule="auto"/>
              <w:rPr>
                <w:rFonts w:ascii="Arial" w:hAnsi="Arial" w:cs="Arial"/>
                <w:color w:val="000000"/>
                <w:sz w:val="24"/>
                <w:szCs w:val="24"/>
              </w:rPr>
            </w:pPr>
            <w:r w:rsidRPr="00E70598">
              <w:rPr>
                <w:rFonts w:ascii="Arial" w:hAnsi="Arial" w:cs="Arial"/>
                <w:color w:val="000000"/>
                <w:sz w:val="24"/>
                <w:szCs w:val="24"/>
              </w:rPr>
              <w:t xml:space="preserve"> Przyznane punkty w ramach kryterium sumują się.</w:t>
            </w:r>
          </w:p>
          <w:p w14:paraId="6CCDA356" w14:textId="4BF02706" w:rsidR="00091A51" w:rsidRPr="00E70598" w:rsidRDefault="00091A51" w:rsidP="002659D1">
            <w:pPr>
              <w:spacing w:before="240" w:line="360" w:lineRule="auto"/>
              <w:rPr>
                <w:rFonts w:ascii="Arial" w:hAnsi="Arial" w:cs="Arial"/>
                <w:sz w:val="24"/>
                <w:szCs w:val="24"/>
                <w:highlight w:val="yellow"/>
              </w:rPr>
            </w:pPr>
          </w:p>
        </w:tc>
        <w:tc>
          <w:tcPr>
            <w:tcW w:w="2098" w:type="dxa"/>
          </w:tcPr>
          <w:p w14:paraId="2800125B" w14:textId="199F5F60" w:rsidR="00091A51" w:rsidRPr="00E70598" w:rsidRDefault="00C6485E" w:rsidP="00091A51">
            <w:pPr>
              <w:spacing w:line="360" w:lineRule="auto"/>
              <w:jc w:val="center"/>
              <w:rPr>
                <w:rFonts w:ascii="Arial" w:hAnsi="Arial" w:cs="Arial"/>
                <w:sz w:val="24"/>
                <w:szCs w:val="24"/>
                <w:highlight w:val="yellow"/>
              </w:rPr>
            </w:pPr>
            <w:r w:rsidRPr="00E70598">
              <w:rPr>
                <w:rFonts w:ascii="Arial" w:hAnsi="Arial" w:cs="Arial"/>
                <w:color w:val="000000"/>
                <w:sz w:val="24"/>
                <w:szCs w:val="24"/>
              </w:rPr>
              <w:lastRenderedPageBreak/>
              <w:t>1/5</w:t>
            </w:r>
          </w:p>
        </w:tc>
        <w:tc>
          <w:tcPr>
            <w:tcW w:w="2665" w:type="dxa"/>
          </w:tcPr>
          <w:p w14:paraId="57A39C43" w14:textId="24085413" w:rsidR="00E70598" w:rsidRPr="00E70598" w:rsidRDefault="00E70598" w:rsidP="00E70598">
            <w:pPr>
              <w:spacing w:line="360" w:lineRule="auto"/>
              <w:jc w:val="center"/>
              <w:rPr>
                <w:rFonts w:ascii="Arial" w:hAnsi="Arial" w:cs="Arial"/>
                <w:color w:val="000000"/>
                <w:sz w:val="24"/>
                <w:szCs w:val="24"/>
              </w:rPr>
            </w:pPr>
            <w:r w:rsidRPr="00E70598">
              <w:rPr>
                <w:rFonts w:ascii="Arial" w:hAnsi="Arial" w:cs="Arial"/>
                <w:color w:val="000000"/>
                <w:sz w:val="24"/>
                <w:szCs w:val="24"/>
              </w:rPr>
              <w:t>TAK</w:t>
            </w:r>
          </w:p>
          <w:p w14:paraId="78A60099" w14:textId="77777777" w:rsidR="006D45A0" w:rsidRDefault="00C6485E" w:rsidP="00E70598">
            <w:pPr>
              <w:spacing w:line="360" w:lineRule="auto"/>
              <w:jc w:val="center"/>
              <w:rPr>
                <w:rFonts w:ascii="Arial" w:hAnsi="Arial" w:cs="Arial"/>
                <w:color w:val="000000"/>
                <w:sz w:val="24"/>
                <w:szCs w:val="24"/>
              </w:rPr>
            </w:pPr>
            <w:r w:rsidRPr="00E70598">
              <w:rPr>
                <w:rFonts w:ascii="Arial" w:hAnsi="Arial" w:cs="Arial"/>
                <w:color w:val="000000"/>
                <w:sz w:val="24"/>
                <w:szCs w:val="24"/>
              </w:rPr>
              <w:lastRenderedPageBreak/>
              <w:t xml:space="preserve">Kryterium rozstrzygające I stopnia. Pierwszeństwo będą miały projekty o największym zakresie rzeczowym. </w:t>
            </w:r>
          </w:p>
          <w:p w14:paraId="41BF381F" w14:textId="4580C8D9" w:rsidR="00091A51" w:rsidRPr="00E70598" w:rsidRDefault="00C6485E" w:rsidP="00E70598">
            <w:pPr>
              <w:spacing w:line="360" w:lineRule="auto"/>
              <w:jc w:val="center"/>
              <w:rPr>
                <w:rFonts w:ascii="Arial" w:hAnsi="Arial" w:cs="Arial"/>
                <w:color w:val="000000"/>
                <w:sz w:val="24"/>
                <w:szCs w:val="24"/>
              </w:rPr>
            </w:pPr>
            <w:r w:rsidRPr="00E70598">
              <w:rPr>
                <w:rFonts w:ascii="Arial" w:hAnsi="Arial" w:cs="Arial"/>
                <w:color w:val="000000"/>
                <w:sz w:val="24"/>
                <w:szCs w:val="24"/>
              </w:rPr>
              <w:t xml:space="preserve">Jeśli więcej niż jeden projekt spełnił kryteria wyboru projektów i uzyskał tę samą liczbę punktów, ale kwota przeznaczona na dofinansowanie projektów w danym naborze nie pozwala na wybór do </w:t>
            </w:r>
            <w:r w:rsidRPr="00E70598">
              <w:rPr>
                <w:rFonts w:ascii="Arial" w:hAnsi="Arial" w:cs="Arial"/>
                <w:color w:val="000000"/>
                <w:sz w:val="24"/>
                <w:szCs w:val="24"/>
              </w:rPr>
              <w:lastRenderedPageBreak/>
              <w:t>dofinansowania wszystkich projektów o tej samej liczbie punktów, wówczas o wyborze projektu do dofinansowania decydują kryteria rozstrzygające.</w:t>
            </w:r>
          </w:p>
        </w:tc>
      </w:tr>
      <w:bookmarkEnd w:id="22"/>
      <w:tr w:rsidR="00C60EA8" w:rsidRPr="00E70598" w14:paraId="0F57DBE8" w14:textId="77777777" w:rsidTr="004E0418">
        <w:trPr>
          <w:trHeight w:val="2999"/>
          <w:jc w:val="center"/>
        </w:trPr>
        <w:tc>
          <w:tcPr>
            <w:tcW w:w="643" w:type="dxa"/>
          </w:tcPr>
          <w:p w14:paraId="1A316F9B" w14:textId="7029FD3D" w:rsidR="00091A51" w:rsidRPr="00FC4E22" w:rsidRDefault="00FC4E22" w:rsidP="00FC4E22">
            <w:pPr>
              <w:spacing w:line="360" w:lineRule="auto"/>
              <w:rPr>
                <w:rFonts w:ascii="Arial" w:hAnsi="Arial" w:cs="Arial"/>
                <w:sz w:val="24"/>
                <w:szCs w:val="24"/>
              </w:rPr>
            </w:pPr>
            <w:r>
              <w:rPr>
                <w:rFonts w:ascii="Arial" w:hAnsi="Arial" w:cs="Arial"/>
                <w:sz w:val="24"/>
                <w:szCs w:val="24"/>
              </w:rPr>
              <w:lastRenderedPageBreak/>
              <w:t>2.</w:t>
            </w:r>
          </w:p>
        </w:tc>
        <w:tc>
          <w:tcPr>
            <w:tcW w:w="2409" w:type="dxa"/>
          </w:tcPr>
          <w:p w14:paraId="75935337" w14:textId="5B5926DD" w:rsidR="00091A51" w:rsidRPr="00FF29CF" w:rsidRDefault="00E70598" w:rsidP="00091A51">
            <w:pPr>
              <w:spacing w:line="360" w:lineRule="auto"/>
              <w:rPr>
                <w:rFonts w:ascii="Arial" w:hAnsi="Arial" w:cs="Arial"/>
                <w:sz w:val="24"/>
                <w:szCs w:val="24"/>
              </w:rPr>
            </w:pPr>
            <w:bookmarkStart w:id="23" w:name="_Hlk175834664"/>
            <w:r w:rsidRPr="00FF29CF">
              <w:rPr>
                <w:rFonts w:ascii="Arial" w:hAnsi="Arial" w:cs="Arial"/>
                <w:color w:val="000000"/>
                <w:sz w:val="24"/>
                <w:szCs w:val="24"/>
              </w:rPr>
              <w:t>Obszar realizacji projektu</w:t>
            </w:r>
            <w:bookmarkEnd w:id="23"/>
          </w:p>
        </w:tc>
        <w:tc>
          <w:tcPr>
            <w:tcW w:w="6123" w:type="dxa"/>
          </w:tcPr>
          <w:p w14:paraId="1FFFD29D" w14:textId="77777777" w:rsidR="00FB0558" w:rsidRPr="00FF29CF" w:rsidRDefault="00E70598" w:rsidP="006655D8">
            <w:pPr>
              <w:spacing w:line="360" w:lineRule="auto"/>
              <w:rPr>
                <w:rFonts w:ascii="Arial" w:hAnsi="Arial" w:cs="Arial"/>
                <w:color w:val="000000"/>
                <w:sz w:val="24"/>
                <w:szCs w:val="24"/>
              </w:rPr>
            </w:pPr>
            <w:r w:rsidRPr="00FF29CF">
              <w:rPr>
                <w:rFonts w:ascii="Arial" w:hAnsi="Arial" w:cs="Arial"/>
                <w:color w:val="000000"/>
                <w:sz w:val="24"/>
                <w:szCs w:val="24"/>
              </w:rPr>
              <w:t xml:space="preserve">Ocenie podlega planowany obszar realizacji projektu. </w:t>
            </w:r>
          </w:p>
          <w:p w14:paraId="056954A5" w14:textId="77777777" w:rsidR="00FB0558" w:rsidRPr="00FF29CF" w:rsidRDefault="00FB0558" w:rsidP="006655D8">
            <w:pPr>
              <w:spacing w:line="360" w:lineRule="auto"/>
              <w:rPr>
                <w:rFonts w:ascii="Arial" w:hAnsi="Arial" w:cs="Arial"/>
                <w:b/>
                <w:bCs/>
                <w:color w:val="000000"/>
                <w:sz w:val="24"/>
                <w:szCs w:val="24"/>
              </w:rPr>
            </w:pPr>
          </w:p>
          <w:p w14:paraId="645EE379" w14:textId="343F8F4D" w:rsidR="00E70598" w:rsidRPr="00FF29CF" w:rsidRDefault="00E70598" w:rsidP="006655D8">
            <w:pPr>
              <w:spacing w:line="360" w:lineRule="auto"/>
              <w:rPr>
                <w:rFonts w:ascii="Arial" w:hAnsi="Arial" w:cs="Arial"/>
                <w:color w:val="000000"/>
                <w:sz w:val="24"/>
                <w:szCs w:val="24"/>
              </w:rPr>
            </w:pPr>
            <w:r w:rsidRPr="00FF29CF">
              <w:rPr>
                <w:rFonts w:ascii="Arial" w:hAnsi="Arial" w:cs="Arial"/>
                <w:b/>
                <w:bCs/>
                <w:color w:val="000000"/>
                <w:sz w:val="24"/>
                <w:szCs w:val="24"/>
              </w:rPr>
              <w:t>PUNKTACJA:</w:t>
            </w:r>
            <w:r w:rsidRPr="00FF29CF">
              <w:rPr>
                <w:rFonts w:ascii="Arial" w:hAnsi="Arial" w:cs="Arial"/>
                <w:color w:val="000000"/>
                <w:sz w:val="24"/>
                <w:szCs w:val="24"/>
              </w:rPr>
              <w:t xml:space="preserve"> </w:t>
            </w:r>
          </w:p>
          <w:p w14:paraId="47EB2C1A" w14:textId="77777777" w:rsidR="00E70598" w:rsidRPr="00FF29CF" w:rsidRDefault="00E70598" w:rsidP="006655D8">
            <w:pPr>
              <w:spacing w:line="360" w:lineRule="auto"/>
              <w:rPr>
                <w:rFonts w:ascii="Arial" w:hAnsi="Arial" w:cs="Arial"/>
                <w:color w:val="000000"/>
                <w:sz w:val="24"/>
                <w:szCs w:val="24"/>
              </w:rPr>
            </w:pPr>
            <w:r w:rsidRPr="008263C6">
              <w:rPr>
                <w:rFonts w:ascii="Arial" w:hAnsi="Arial" w:cs="Arial"/>
                <w:b/>
                <w:bCs/>
                <w:color w:val="000000"/>
                <w:sz w:val="24"/>
                <w:szCs w:val="24"/>
              </w:rPr>
              <w:t>1</w:t>
            </w:r>
            <w:r w:rsidRPr="00FF29CF">
              <w:rPr>
                <w:rFonts w:ascii="Arial" w:hAnsi="Arial" w:cs="Arial"/>
                <w:color w:val="000000"/>
                <w:sz w:val="24"/>
                <w:szCs w:val="24"/>
              </w:rPr>
              <w:t xml:space="preserve"> – 1 gmina </w:t>
            </w:r>
          </w:p>
          <w:p w14:paraId="554FEC38" w14:textId="77777777" w:rsidR="00E70598" w:rsidRPr="00FF29CF" w:rsidRDefault="00E70598" w:rsidP="006655D8">
            <w:pPr>
              <w:spacing w:line="360" w:lineRule="auto"/>
              <w:rPr>
                <w:rFonts w:ascii="Arial" w:hAnsi="Arial" w:cs="Arial"/>
                <w:color w:val="000000"/>
                <w:sz w:val="24"/>
                <w:szCs w:val="24"/>
              </w:rPr>
            </w:pPr>
            <w:r w:rsidRPr="008263C6">
              <w:rPr>
                <w:rFonts w:ascii="Arial" w:hAnsi="Arial" w:cs="Arial"/>
                <w:b/>
                <w:bCs/>
                <w:color w:val="000000"/>
                <w:sz w:val="24"/>
                <w:szCs w:val="24"/>
              </w:rPr>
              <w:t>2</w:t>
            </w:r>
            <w:r w:rsidRPr="00FF29CF">
              <w:rPr>
                <w:rFonts w:ascii="Arial" w:hAnsi="Arial" w:cs="Arial"/>
                <w:color w:val="000000"/>
                <w:sz w:val="24"/>
                <w:szCs w:val="24"/>
              </w:rPr>
              <w:t xml:space="preserve"> – 2 gminy </w:t>
            </w:r>
          </w:p>
          <w:p w14:paraId="1662D423" w14:textId="2407ABA0" w:rsidR="00DD2C71" w:rsidRPr="00FF29CF" w:rsidRDefault="00E70598" w:rsidP="006655D8">
            <w:pPr>
              <w:spacing w:line="360" w:lineRule="auto"/>
              <w:rPr>
                <w:rFonts w:ascii="Arial" w:hAnsi="Arial" w:cs="Arial"/>
                <w:color w:val="000000"/>
                <w:sz w:val="24"/>
                <w:szCs w:val="24"/>
              </w:rPr>
            </w:pPr>
            <w:r w:rsidRPr="008263C6">
              <w:rPr>
                <w:rFonts w:ascii="Arial" w:hAnsi="Arial" w:cs="Arial"/>
                <w:b/>
                <w:bCs/>
                <w:color w:val="000000"/>
                <w:sz w:val="24"/>
                <w:szCs w:val="24"/>
              </w:rPr>
              <w:t>3</w:t>
            </w:r>
            <w:r w:rsidRPr="00FF29CF">
              <w:rPr>
                <w:rFonts w:ascii="Arial" w:hAnsi="Arial" w:cs="Arial"/>
                <w:color w:val="000000"/>
                <w:sz w:val="24"/>
                <w:szCs w:val="24"/>
              </w:rPr>
              <w:t xml:space="preserve"> – 3 i więcej gmin</w:t>
            </w:r>
          </w:p>
        </w:tc>
        <w:tc>
          <w:tcPr>
            <w:tcW w:w="2098" w:type="dxa"/>
          </w:tcPr>
          <w:p w14:paraId="68710360" w14:textId="22EF72DE" w:rsidR="00091A51" w:rsidRPr="00FF29CF" w:rsidRDefault="00E70598" w:rsidP="00091A51">
            <w:pPr>
              <w:spacing w:line="360" w:lineRule="auto"/>
              <w:jc w:val="center"/>
              <w:rPr>
                <w:rFonts w:ascii="Arial" w:hAnsi="Arial" w:cs="Arial"/>
                <w:sz w:val="24"/>
                <w:szCs w:val="24"/>
              </w:rPr>
            </w:pPr>
            <w:r w:rsidRPr="00FF29CF">
              <w:rPr>
                <w:rFonts w:ascii="Arial" w:hAnsi="Arial" w:cs="Arial"/>
                <w:color w:val="000000"/>
                <w:sz w:val="24"/>
                <w:szCs w:val="24"/>
              </w:rPr>
              <w:t>1/3</w:t>
            </w:r>
          </w:p>
        </w:tc>
        <w:tc>
          <w:tcPr>
            <w:tcW w:w="2665" w:type="dxa"/>
          </w:tcPr>
          <w:p w14:paraId="564A2EAA" w14:textId="247DB5B5" w:rsidR="003D1C53" w:rsidRPr="00E70598" w:rsidRDefault="00794E75" w:rsidP="003D1C53">
            <w:pPr>
              <w:spacing w:line="360" w:lineRule="auto"/>
              <w:jc w:val="center"/>
              <w:rPr>
                <w:rFonts w:ascii="Arial" w:hAnsi="Arial" w:cs="Arial"/>
                <w:color w:val="000000"/>
                <w:sz w:val="24"/>
                <w:szCs w:val="24"/>
              </w:rPr>
            </w:pPr>
            <w:r w:rsidRPr="00FF29CF">
              <w:rPr>
                <w:rFonts w:ascii="Arial" w:hAnsi="Arial" w:cs="Arial"/>
                <w:color w:val="000000"/>
                <w:sz w:val="24"/>
                <w:szCs w:val="24"/>
              </w:rPr>
              <w:t>NIE</w:t>
            </w:r>
          </w:p>
          <w:p w14:paraId="5CCF14A5" w14:textId="647FA53E" w:rsidR="00091A51" w:rsidRPr="00E70598" w:rsidRDefault="00091A51" w:rsidP="00DD2C71">
            <w:pPr>
              <w:spacing w:before="360" w:line="360" w:lineRule="auto"/>
              <w:jc w:val="center"/>
              <w:rPr>
                <w:rFonts w:ascii="Arial" w:hAnsi="Arial" w:cs="Arial"/>
                <w:sz w:val="24"/>
                <w:szCs w:val="24"/>
              </w:rPr>
            </w:pPr>
          </w:p>
        </w:tc>
      </w:tr>
      <w:tr w:rsidR="00387BE3" w:rsidRPr="00FB0558" w14:paraId="50DDB075" w14:textId="77777777" w:rsidTr="008263C6">
        <w:trPr>
          <w:trHeight w:val="1440"/>
          <w:jc w:val="center"/>
        </w:trPr>
        <w:tc>
          <w:tcPr>
            <w:tcW w:w="643" w:type="dxa"/>
          </w:tcPr>
          <w:p w14:paraId="45ACDF34" w14:textId="199D5181" w:rsidR="00387BE3" w:rsidRPr="00FC4E22" w:rsidRDefault="00FC4E22" w:rsidP="00FC4E22">
            <w:pPr>
              <w:spacing w:line="360" w:lineRule="auto"/>
              <w:rPr>
                <w:rFonts w:ascii="Arial" w:hAnsi="Arial" w:cs="Arial"/>
                <w:sz w:val="24"/>
                <w:szCs w:val="24"/>
              </w:rPr>
            </w:pPr>
            <w:r>
              <w:rPr>
                <w:rFonts w:ascii="Arial" w:hAnsi="Arial" w:cs="Arial"/>
                <w:sz w:val="24"/>
                <w:szCs w:val="24"/>
              </w:rPr>
              <w:lastRenderedPageBreak/>
              <w:t>3.</w:t>
            </w:r>
          </w:p>
        </w:tc>
        <w:tc>
          <w:tcPr>
            <w:tcW w:w="2409" w:type="dxa"/>
          </w:tcPr>
          <w:p w14:paraId="13FBACD4" w14:textId="66F79A93" w:rsidR="00387BE3" w:rsidRPr="00FB0558" w:rsidRDefault="00E70598" w:rsidP="00091A51">
            <w:pPr>
              <w:spacing w:line="360" w:lineRule="auto"/>
              <w:rPr>
                <w:rFonts w:ascii="Arial" w:hAnsi="Arial" w:cs="Arial"/>
                <w:color w:val="000000"/>
                <w:sz w:val="24"/>
                <w:szCs w:val="24"/>
                <w:highlight w:val="yellow"/>
              </w:rPr>
            </w:pPr>
            <w:bookmarkStart w:id="24" w:name="_Hlk175834699"/>
            <w:r w:rsidRPr="00FB0558">
              <w:rPr>
                <w:rFonts w:ascii="Arial" w:hAnsi="Arial" w:cs="Arial"/>
                <w:color w:val="000000"/>
                <w:sz w:val="24"/>
                <w:szCs w:val="24"/>
              </w:rPr>
              <w:t>Rozwój sieci transportu publicznego</w:t>
            </w:r>
            <w:bookmarkEnd w:id="24"/>
          </w:p>
        </w:tc>
        <w:tc>
          <w:tcPr>
            <w:tcW w:w="6123" w:type="dxa"/>
          </w:tcPr>
          <w:p w14:paraId="50F58A1C" w14:textId="77777777" w:rsidR="00FB0558" w:rsidRPr="00FB0558" w:rsidRDefault="00FB0558" w:rsidP="00387BE3">
            <w:pPr>
              <w:spacing w:line="360" w:lineRule="auto"/>
              <w:rPr>
                <w:rFonts w:ascii="Arial" w:hAnsi="Arial" w:cs="Arial"/>
                <w:color w:val="000000"/>
                <w:sz w:val="24"/>
                <w:szCs w:val="24"/>
              </w:rPr>
            </w:pPr>
            <w:r w:rsidRPr="00FB0558">
              <w:rPr>
                <w:rFonts w:ascii="Arial" w:hAnsi="Arial" w:cs="Arial"/>
                <w:color w:val="000000"/>
                <w:sz w:val="24"/>
                <w:szCs w:val="24"/>
              </w:rPr>
              <w:t xml:space="preserve">Czy planowana infrastruktura przyczyni się do rozwoju publicznego transportu zbiorowego na obszarach pozamiejskich? </w:t>
            </w:r>
          </w:p>
          <w:p w14:paraId="31D7475C" w14:textId="77777777" w:rsidR="00FB0558" w:rsidRDefault="00FB0558" w:rsidP="00387BE3">
            <w:pPr>
              <w:spacing w:line="360" w:lineRule="auto"/>
              <w:rPr>
                <w:rFonts w:ascii="Arial" w:hAnsi="Arial" w:cs="Arial"/>
                <w:b/>
                <w:bCs/>
                <w:color w:val="000000"/>
                <w:sz w:val="24"/>
                <w:szCs w:val="24"/>
              </w:rPr>
            </w:pPr>
          </w:p>
          <w:p w14:paraId="4475C8FD" w14:textId="34E0DEFC" w:rsidR="00FB0558" w:rsidRPr="00FB0558" w:rsidRDefault="00FB0558" w:rsidP="00387BE3">
            <w:pPr>
              <w:spacing w:line="360" w:lineRule="auto"/>
              <w:rPr>
                <w:rFonts w:ascii="Arial" w:hAnsi="Arial" w:cs="Arial"/>
                <w:b/>
                <w:bCs/>
                <w:color w:val="000000"/>
                <w:sz w:val="24"/>
                <w:szCs w:val="24"/>
              </w:rPr>
            </w:pPr>
            <w:r w:rsidRPr="00FB0558">
              <w:rPr>
                <w:rFonts w:ascii="Arial" w:hAnsi="Arial" w:cs="Arial"/>
                <w:b/>
                <w:bCs/>
                <w:color w:val="000000"/>
                <w:sz w:val="24"/>
                <w:szCs w:val="24"/>
              </w:rPr>
              <w:t xml:space="preserve">PUNKTACJA: </w:t>
            </w:r>
          </w:p>
          <w:p w14:paraId="718F035A" w14:textId="77777777" w:rsidR="00FB0558" w:rsidRPr="00FB0558" w:rsidRDefault="00FB0558" w:rsidP="00387BE3">
            <w:pPr>
              <w:spacing w:line="360" w:lineRule="auto"/>
              <w:rPr>
                <w:rFonts w:ascii="Arial" w:hAnsi="Arial" w:cs="Arial"/>
                <w:color w:val="000000"/>
                <w:sz w:val="24"/>
                <w:szCs w:val="24"/>
              </w:rPr>
            </w:pPr>
            <w:r w:rsidRPr="008263C6">
              <w:rPr>
                <w:rFonts w:ascii="Arial" w:hAnsi="Arial" w:cs="Arial"/>
                <w:b/>
                <w:bCs/>
                <w:color w:val="000000"/>
                <w:sz w:val="24"/>
                <w:szCs w:val="24"/>
              </w:rPr>
              <w:t>0</w:t>
            </w:r>
            <w:r w:rsidRPr="00FB0558">
              <w:rPr>
                <w:rFonts w:ascii="Arial" w:hAnsi="Arial" w:cs="Arial"/>
                <w:color w:val="000000"/>
                <w:sz w:val="24"/>
                <w:szCs w:val="24"/>
              </w:rPr>
              <w:t xml:space="preserve"> – projekt nie spełnia ww. warunku </w:t>
            </w:r>
          </w:p>
          <w:p w14:paraId="5C2FC1E3" w14:textId="77777777" w:rsidR="00FB0558" w:rsidRPr="00FB0558" w:rsidRDefault="00FB0558" w:rsidP="00387BE3">
            <w:pPr>
              <w:spacing w:line="360" w:lineRule="auto"/>
              <w:rPr>
                <w:rFonts w:ascii="Arial" w:hAnsi="Arial" w:cs="Arial"/>
                <w:color w:val="000000"/>
                <w:sz w:val="24"/>
                <w:szCs w:val="24"/>
              </w:rPr>
            </w:pPr>
            <w:r w:rsidRPr="008263C6">
              <w:rPr>
                <w:rFonts w:ascii="Arial" w:hAnsi="Arial" w:cs="Arial"/>
                <w:b/>
                <w:bCs/>
                <w:color w:val="000000"/>
                <w:sz w:val="24"/>
                <w:szCs w:val="24"/>
              </w:rPr>
              <w:t>2</w:t>
            </w:r>
            <w:r w:rsidRPr="00FB0558">
              <w:rPr>
                <w:rFonts w:ascii="Arial" w:hAnsi="Arial" w:cs="Arial"/>
                <w:color w:val="000000"/>
                <w:sz w:val="24"/>
                <w:szCs w:val="24"/>
              </w:rPr>
              <w:t xml:space="preserve"> – projekt obejmuje budowę infrastruktury pozwalającej na utworzenie nowego połączenia komunikacji pozamiejskiej </w:t>
            </w:r>
          </w:p>
          <w:p w14:paraId="16899D69" w14:textId="77777777" w:rsidR="00FB0558" w:rsidRPr="00FB0558" w:rsidRDefault="00FB0558" w:rsidP="00387BE3">
            <w:pPr>
              <w:spacing w:line="360" w:lineRule="auto"/>
              <w:rPr>
                <w:rFonts w:ascii="Arial" w:hAnsi="Arial" w:cs="Arial"/>
                <w:color w:val="000000"/>
                <w:sz w:val="24"/>
                <w:szCs w:val="24"/>
              </w:rPr>
            </w:pPr>
            <w:r w:rsidRPr="008263C6">
              <w:rPr>
                <w:rFonts w:ascii="Arial" w:hAnsi="Arial" w:cs="Arial"/>
                <w:b/>
                <w:bCs/>
                <w:color w:val="000000"/>
                <w:sz w:val="24"/>
                <w:szCs w:val="24"/>
              </w:rPr>
              <w:t>1</w:t>
            </w:r>
            <w:r w:rsidRPr="00FB0558">
              <w:rPr>
                <w:rFonts w:ascii="Arial" w:hAnsi="Arial" w:cs="Arial"/>
                <w:color w:val="000000"/>
                <w:sz w:val="24"/>
                <w:szCs w:val="24"/>
              </w:rPr>
              <w:t xml:space="preserve"> – projekt obejmuje budowę infrastruktury Park &amp; </w:t>
            </w:r>
            <w:proofErr w:type="spellStart"/>
            <w:r w:rsidRPr="00FB0558">
              <w:rPr>
                <w:rFonts w:ascii="Arial" w:hAnsi="Arial" w:cs="Arial"/>
                <w:color w:val="000000"/>
                <w:sz w:val="24"/>
                <w:szCs w:val="24"/>
              </w:rPr>
              <w:t>Ride</w:t>
            </w:r>
            <w:proofErr w:type="spellEnd"/>
            <w:r w:rsidRPr="00FB0558">
              <w:rPr>
                <w:rFonts w:ascii="Arial" w:hAnsi="Arial" w:cs="Arial"/>
                <w:color w:val="000000"/>
                <w:sz w:val="24"/>
                <w:szCs w:val="24"/>
              </w:rPr>
              <w:t xml:space="preserve"> lub </w:t>
            </w:r>
            <w:proofErr w:type="spellStart"/>
            <w:r w:rsidRPr="00FB0558">
              <w:rPr>
                <w:rFonts w:ascii="Arial" w:hAnsi="Arial" w:cs="Arial"/>
                <w:color w:val="000000"/>
                <w:sz w:val="24"/>
                <w:szCs w:val="24"/>
              </w:rPr>
              <w:t>Bike</w:t>
            </w:r>
            <w:proofErr w:type="spellEnd"/>
            <w:r w:rsidRPr="00FB0558">
              <w:rPr>
                <w:rFonts w:ascii="Arial" w:hAnsi="Arial" w:cs="Arial"/>
                <w:color w:val="000000"/>
                <w:sz w:val="24"/>
                <w:szCs w:val="24"/>
              </w:rPr>
              <w:t xml:space="preserve"> &amp; </w:t>
            </w:r>
            <w:proofErr w:type="spellStart"/>
            <w:r w:rsidRPr="00FB0558">
              <w:rPr>
                <w:rFonts w:ascii="Arial" w:hAnsi="Arial" w:cs="Arial"/>
                <w:color w:val="000000"/>
                <w:sz w:val="24"/>
                <w:szCs w:val="24"/>
              </w:rPr>
              <w:t>Ride</w:t>
            </w:r>
            <w:proofErr w:type="spellEnd"/>
            <w:r w:rsidRPr="00FB0558">
              <w:rPr>
                <w:rFonts w:ascii="Arial" w:hAnsi="Arial" w:cs="Arial"/>
                <w:color w:val="000000"/>
                <w:sz w:val="24"/>
                <w:szCs w:val="24"/>
              </w:rPr>
              <w:t xml:space="preserve"> przy węźle przesiadkowym publicznego transportu zbiorowego, obejmującym także pozamiejskie przewozy autobusowe </w:t>
            </w:r>
          </w:p>
          <w:p w14:paraId="0D713A20" w14:textId="77777777" w:rsidR="006D45A0" w:rsidRDefault="00FB0558" w:rsidP="00387BE3">
            <w:pPr>
              <w:spacing w:line="360" w:lineRule="auto"/>
              <w:rPr>
                <w:rFonts w:ascii="Arial" w:hAnsi="Arial" w:cs="Arial"/>
                <w:color w:val="000000"/>
                <w:sz w:val="24"/>
                <w:szCs w:val="24"/>
              </w:rPr>
            </w:pPr>
            <w:r w:rsidRPr="008263C6">
              <w:rPr>
                <w:rFonts w:ascii="Arial" w:hAnsi="Arial" w:cs="Arial"/>
                <w:b/>
                <w:bCs/>
                <w:color w:val="000000"/>
                <w:sz w:val="24"/>
                <w:szCs w:val="24"/>
              </w:rPr>
              <w:t>4</w:t>
            </w:r>
            <w:r w:rsidRPr="00FB0558">
              <w:rPr>
                <w:rFonts w:ascii="Arial" w:hAnsi="Arial" w:cs="Arial"/>
                <w:color w:val="000000"/>
                <w:sz w:val="24"/>
                <w:szCs w:val="24"/>
              </w:rPr>
              <w:t xml:space="preserve"> – lokalizacja na obszarze wykluczonym komunikacyjnie (gminy, do których nie dojeżdża żaden środek publicznego transportu zbiorowego)</w:t>
            </w:r>
            <w:r w:rsidR="006D45A0">
              <w:rPr>
                <w:rFonts w:ascii="Arial" w:hAnsi="Arial" w:cs="Arial"/>
                <w:color w:val="000000"/>
                <w:sz w:val="24"/>
                <w:szCs w:val="24"/>
              </w:rPr>
              <w:t>.</w:t>
            </w:r>
          </w:p>
          <w:p w14:paraId="3921F9D0" w14:textId="6B433C67" w:rsidR="00387BE3" w:rsidRPr="00FB0558" w:rsidRDefault="00FB0558" w:rsidP="00387BE3">
            <w:pPr>
              <w:spacing w:line="360" w:lineRule="auto"/>
              <w:rPr>
                <w:rFonts w:ascii="Arial" w:hAnsi="Arial" w:cs="Arial"/>
                <w:color w:val="000000"/>
                <w:sz w:val="24"/>
                <w:szCs w:val="24"/>
                <w:highlight w:val="yellow"/>
              </w:rPr>
            </w:pPr>
            <w:r w:rsidRPr="00FB0558">
              <w:rPr>
                <w:rFonts w:ascii="Arial" w:hAnsi="Arial" w:cs="Arial"/>
                <w:color w:val="000000"/>
                <w:sz w:val="24"/>
                <w:szCs w:val="24"/>
              </w:rPr>
              <w:t>Przyznane punkty w ramach kryterium sumują się.</w:t>
            </w:r>
          </w:p>
        </w:tc>
        <w:tc>
          <w:tcPr>
            <w:tcW w:w="2098" w:type="dxa"/>
          </w:tcPr>
          <w:p w14:paraId="67796E43" w14:textId="0D360B74" w:rsidR="00387BE3" w:rsidRPr="00FB0558" w:rsidRDefault="00FB0558" w:rsidP="00091A51">
            <w:pPr>
              <w:spacing w:line="360" w:lineRule="auto"/>
              <w:jc w:val="center"/>
              <w:rPr>
                <w:rFonts w:ascii="Arial" w:hAnsi="Arial" w:cs="Arial"/>
                <w:sz w:val="24"/>
                <w:szCs w:val="24"/>
                <w:highlight w:val="yellow"/>
              </w:rPr>
            </w:pPr>
            <w:r w:rsidRPr="00FB0558">
              <w:rPr>
                <w:rFonts w:ascii="Arial" w:hAnsi="Arial" w:cs="Arial"/>
                <w:color w:val="000000"/>
                <w:sz w:val="24"/>
                <w:szCs w:val="24"/>
              </w:rPr>
              <w:t>0/7</w:t>
            </w:r>
          </w:p>
        </w:tc>
        <w:tc>
          <w:tcPr>
            <w:tcW w:w="2665" w:type="dxa"/>
          </w:tcPr>
          <w:p w14:paraId="6656CEDD" w14:textId="77777777" w:rsidR="00FB0558" w:rsidRPr="00FB0558" w:rsidRDefault="00FB0558" w:rsidP="003D1C53">
            <w:pPr>
              <w:spacing w:line="360" w:lineRule="auto"/>
              <w:jc w:val="center"/>
              <w:rPr>
                <w:rFonts w:ascii="Arial" w:hAnsi="Arial" w:cs="Arial"/>
                <w:color w:val="000000"/>
                <w:sz w:val="24"/>
                <w:szCs w:val="24"/>
              </w:rPr>
            </w:pPr>
            <w:r w:rsidRPr="00FB0558">
              <w:rPr>
                <w:rFonts w:ascii="Arial" w:hAnsi="Arial" w:cs="Arial"/>
                <w:color w:val="000000"/>
                <w:sz w:val="24"/>
                <w:szCs w:val="24"/>
              </w:rPr>
              <w:t>TAK</w:t>
            </w:r>
          </w:p>
          <w:p w14:paraId="75E459C5" w14:textId="77777777" w:rsidR="006D45A0" w:rsidRDefault="00FB0558" w:rsidP="003D1C53">
            <w:pPr>
              <w:spacing w:line="360" w:lineRule="auto"/>
              <w:jc w:val="center"/>
              <w:rPr>
                <w:rFonts w:ascii="Arial" w:hAnsi="Arial" w:cs="Arial"/>
                <w:color w:val="000000"/>
                <w:sz w:val="24"/>
                <w:szCs w:val="24"/>
              </w:rPr>
            </w:pPr>
            <w:r w:rsidRPr="00FB0558">
              <w:rPr>
                <w:rFonts w:ascii="Arial" w:hAnsi="Arial" w:cs="Arial"/>
                <w:color w:val="000000"/>
                <w:sz w:val="24"/>
                <w:szCs w:val="24"/>
              </w:rPr>
              <w:t xml:space="preserve"> Kryterium rozstrzygające II stopnia. Pierwszeństwo będą miały projekty, które w największym stopniu przyczyniają się do rozwoju sieci transportu publicznego w komunikacji pozamiejskiej. </w:t>
            </w:r>
          </w:p>
          <w:p w14:paraId="3887E80B" w14:textId="4BCF9718" w:rsidR="00387BE3" w:rsidRPr="00FB0558" w:rsidRDefault="00FB0558" w:rsidP="003D1C53">
            <w:pPr>
              <w:spacing w:line="360" w:lineRule="auto"/>
              <w:jc w:val="center"/>
              <w:rPr>
                <w:rFonts w:ascii="Arial" w:hAnsi="Arial" w:cs="Arial"/>
                <w:color w:val="000000"/>
                <w:sz w:val="24"/>
                <w:szCs w:val="24"/>
                <w:highlight w:val="yellow"/>
              </w:rPr>
            </w:pPr>
            <w:r w:rsidRPr="00FB0558">
              <w:rPr>
                <w:rFonts w:ascii="Arial" w:hAnsi="Arial" w:cs="Arial"/>
                <w:color w:val="000000"/>
                <w:sz w:val="24"/>
                <w:szCs w:val="24"/>
              </w:rPr>
              <w:t xml:space="preserve">Jeśli więcej niż jeden projekt spełnił kryteria wyboru projektów i uzyskał tę samą liczbę punktów, ale kwota </w:t>
            </w:r>
            <w:r w:rsidRPr="00FB0558">
              <w:rPr>
                <w:rFonts w:ascii="Arial" w:hAnsi="Arial" w:cs="Arial"/>
                <w:color w:val="000000"/>
                <w:sz w:val="24"/>
                <w:szCs w:val="24"/>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8A3E4C" w:rsidRPr="00736AB3" w14:paraId="25907DE5" w14:textId="77777777" w:rsidTr="00B0648B">
        <w:trPr>
          <w:trHeight w:val="77"/>
          <w:jc w:val="center"/>
        </w:trPr>
        <w:tc>
          <w:tcPr>
            <w:tcW w:w="643" w:type="dxa"/>
          </w:tcPr>
          <w:p w14:paraId="76352811" w14:textId="6B0923F2" w:rsidR="008A3E4C" w:rsidRPr="00172CF8" w:rsidRDefault="00172CF8" w:rsidP="00172CF8">
            <w:pPr>
              <w:spacing w:line="360" w:lineRule="auto"/>
              <w:rPr>
                <w:rFonts w:ascii="Arial" w:hAnsi="Arial" w:cs="Arial"/>
                <w:sz w:val="24"/>
                <w:szCs w:val="24"/>
              </w:rPr>
            </w:pPr>
            <w:r>
              <w:rPr>
                <w:rFonts w:ascii="Arial" w:hAnsi="Arial" w:cs="Arial"/>
                <w:sz w:val="24"/>
                <w:szCs w:val="24"/>
              </w:rPr>
              <w:lastRenderedPageBreak/>
              <w:t>4.</w:t>
            </w:r>
          </w:p>
        </w:tc>
        <w:tc>
          <w:tcPr>
            <w:tcW w:w="2409" w:type="dxa"/>
          </w:tcPr>
          <w:p w14:paraId="704F0F48" w14:textId="43B13804" w:rsidR="008A3E4C" w:rsidRPr="00736AB3" w:rsidRDefault="00736AB3" w:rsidP="00091A51">
            <w:pPr>
              <w:spacing w:line="360" w:lineRule="auto"/>
              <w:rPr>
                <w:rFonts w:ascii="Arial" w:hAnsi="Arial" w:cs="Arial"/>
                <w:sz w:val="24"/>
                <w:szCs w:val="24"/>
              </w:rPr>
            </w:pPr>
            <w:bookmarkStart w:id="25" w:name="_Hlk175834733"/>
            <w:r w:rsidRPr="00736AB3">
              <w:rPr>
                <w:rFonts w:ascii="Arial" w:hAnsi="Arial" w:cs="Arial"/>
                <w:color w:val="000000"/>
                <w:sz w:val="24"/>
                <w:szCs w:val="24"/>
              </w:rPr>
              <w:t>Zastosowanie rozwiązań ekologicznych</w:t>
            </w:r>
            <w:bookmarkEnd w:id="25"/>
          </w:p>
        </w:tc>
        <w:tc>
          <w:tcPr>
            <w:tcW w:w="6123" w:type="dxa"/>
          </w:tcPr>
          <w:p w14:paraId="1E50EC43" w14:textId="77777777" w:rsidR="00736AB3" w:rsidRDefault="00736AB3" w:rsidP="00C96166">
            <w:pPr>
              <w:spacing w:line="360" w:lineRule="auto"/>
              <w:rPr>
                <w:rFonts w:ascii="Arial" w:hAnsi="Arial" w:cs="Arial"/>
                <w:color w:val="000000"/>
                <w:sz w:val="24"/>
                <w:szCs w:val="24"/>
              </w:rPr>
            </w:pPr>
            <w:r w:rsidRPr="00736AB3">
              <w:rPr>
                <w:rFonts w:ascii="Arial" w:hAnsi="Arial" w:cs="Arial"/>
                <w:color w:val="000000"/>
                <w:sz w:val="24"/>
                <w:szCs w:val="24"/>
              </w:rPr>
              <w:t xml:space="preserve">Czy wnioskodawca planuje wykorzystać w związku z realizacją projektu rozwiązania ekologiczne? </w:t>
            </w:r>
          </w:p>
          <w:p w14:paraId="71CF1DC5" w14:textId="77777777" w:rsidR="00736AB3" w:rsidRDefault="00736AB3" w:rsidP="00C96166">
            <w:pPr>
              <w:spacing w:line="360" w:lineRule="auto"/>
              <w:rPr>
                <w:rFonts w:ascii="Arial" w:hAnsi="Arial" w:cs="Arial"/>
                <w:b/>
                <w:bCs/>
                <w:color w:val="000000"/>
                <w:sz w:val="24"/>
                <w:szCs w:val="24"/>
              </w:rPr>
            </w:pPr>
          </w:p>
          <w:p w14:paraId="090DBEF8" w14:textId="218476D2" w:rsidR="00736AB3" w:rsidRDefault="00736AB3" w:rsidP="00C96166">
            <w:pPr>
              <w:spacing w:line="360" w:lineRule="auto"/>
              <w:rPr>
                <w:rFonts w:ascii="Arial" w:hAnsi="Arial" w:cs="Arial"/>
                <w:color w:val="000000"/>
                <w:sz w:val="24"/>
                <w:szCs w:val="24"/>
              </w:rPr>
            </w:pPr>
            <w:r w:rsidRPr="00736AB3">
              <w:rPr>
                <w:rFonts w:ascii="Arial" w:hAnsi="Arial" w:cs="Arial"/>
                <w:b/>
                <w:bCs/>
                <w:color w:val="000000"/>
                <w:sz w:val="24"/>
                <w:szCs w:val="24"/>
              </w:rPr>
              <w:t>PUNKTACJA:</w:t>
            </w:r>
            <w:r w:rsidRPr="00736AB3">
              <w:rPr>
                <w:rFonts w:ascii="Arial" w:hAnsi="Arial" w:cs="Arial"/>
                <w:color w:val="000000"/>
                <w:sz w:val="24"/>
                <w:szCs w:val="24"/>
              </w:rPr>
              <w:t xml:space="preserve"> </w:t>
            </w:r>
          </w:p>
          <w:p w14:paraId="67AAD7DD" w14:textId="77777777" w:rsidR="00736AB3" w:rsidRDefault="00736AB3" w:rsidP="00C96166">
            <w:pPr>
              <w:spacing w:line="360" w:lineRule="auto"/>
              <w:rPr>
                <w:rFonts w:ascii="Arial" w:hAnsi="Arial" w:cs="Arial"/>
                <w:color w:val="000000"/>
                <w:sz w:val="24"/>
                <w:szCs w:val="24"/>
              </w:rPr>
            </w:pPr>
            <w:r w:rsidRPr="008263C6">
              <w:rPr>
                <w:rFonts w:ascii="Arial" w:hAnsi="Arial" w:cs="Arial"/>
                <w:b/>
                <w:bCs/>
                <w:color w:val="000000"/>
                <w:sz w:val="24"/>
                <w:szCs w:val="24"/>
              </w:rPr>
              <w:lastRenderedPageBreak/>
              <w:t>0</w:t>
            </w:r>
            <w:r w:rsidRPr="00736AB3">
              <w:rPr>
                <w:rFonts w:ascii="Arial" w:hAnsi="Arial" w:cs="Arial"/>
                <w:color w:val="000000"/>
                <w:sz w:val="24"/>
                <w:szCs w:val="24"/>
              </w:rPr>
              <w:t xml:space="preserve"> – w ramach projektu nie planuje się zastosowania rozwiązań ekologicznych we wskazanym poniżej zakresie </w:t>
            </w:r>
          </w:p>
          <w:p w14:paraId="3D63F96F" w14:textId="77777777" w:rsidR="00736AB3" w:rsidRDefault="00736AB3" w:rsidP="00C96166">
            <w:pPr>
              <w:spacing w:line="360" w:lineRule="auto"/>
              <w:rPr>
                <w:rFonts w:ascii="Arial" w:hAnsi="Arial" w:cs="Arial"/>
                <w:color w:val="000000"/>
                <w:sz w:val="24"/>
                <w:szCs w:val="24"/>
              </w:rPr>
            </w:pPr>
            <w:r w:rsidRPr="008263C6">
              <w:rPr>
                <w:rFonts w:ascii="Arial" w:hAnsi="Arial" w:cs="Arial"/>
                <w:b/>
                <w:bCs/>
                <w:color w:val="000000"/>
                <w:sz w:val="24"/>
                <w:szCs w:val="24"/>
              </w:rPr>
              <w:t>2</w:t>
            </w:r>
            <w:r w:rsidRPr="00736AB3">
              <w:rPr>
                <w:rFonts w:ascii="Arial" w:hAnsi="Arial" w:cs="Arial"/>
                <w:color w:val="000000"/>
                <w:sz w:val="24"/>
                <w:szCs w:val="24"/>
              </w:rPr>
              <w:t xml:space="preserve"> – inwestycja zakłada udział wykorzystania energii z OZE na etapie eksploatacji projektu (np.: instalacje fotowoltaiczne z których zasilana jest zajezdnia lub inne elementy infrastruktury lub projektu) </w:t>
            </w:r>
          </w:p>
          <w:p w14:paraId="3C2CE4D6" w14:textId="2028196C" w:rsidR="00736AB3" w:rsidRPr="00736AB3" w:rsidRDefault="00736AB3" w:rsidP="00C96166">
            <w:pPr>
              <w:spacing w:line="360" w:lineRule="auto"/>
              <w:rPr>
                <w:rFonts w:ascii="Arial" w:hAnsi="Arial" w:cs="Arial"/>
                <w:color w:val="000000"/>
                <w:sz w:val="24"/>
                <w:szCs w:val="24"/>
              </w:rPr>
            </w:pPr>
            <w:r w:rsidRPr="008263C6">
              <w:rPr>
                <w:rFonts w:ascii="Arial" w:hAnsi="Arial" w:cs="Arial"/>
                <w:b/>
                <w:bCs/>
                <w:color w:val="000000"/>
                <w:sz w:val="24"/>
                <w:szCs w:val="24"/>
              </w:rPr>
              <w:t>2</w:t>
            </w:r>
            <w:r w:rsidRPr="00736AB3">
              <w:rPr>
                <w:rFonts w:ascii="Arial" w:hAnsi="Arial" w:cs="Arial"/>
                <w:color w:val="000000"/>
                <w:sz w:val="24"/>
                <w:szCs w:val="24"/>
              </w:rPr>
              <w:t xml:space="preserve"> – inwestycja zawiera rozwiązania technologiczne ograniczające wpływ komunikacji pozamiejskiej na środowisko (np.: zielone dachy zajezdni lub przystanków, retencja wodna i inne rozwiązania) Przyznane punkty w ramach kryterium sumują się.</w:t>
            </w:r>
          </w:p>
          <w:p w14:paraId="52DE7167" w14:textId="77777777" w:rsidR="006D45A0" w:rsidRDefault="006D45A0" w:rsidP="00C96166">
            <w:pPr>
              <w:spacing w:line="360" w:lineRule="auto"/>
              <w:rPr>
                <w:rFonts w:ascii="Arial" w:hAnsi="Arial" w:cs="Arial"/>
                <w:b/>
                <w:bCs/>
                <w:color w:val="000000"/>
                <w:sz w:val="24"/>
                <w:szCs w:val="24"/>
              </w:rPr>
            </w:pPr>
          </w:p>
          <w:p w14:paraId="45B0F8CA" w14:textId="5454C38A" w:rsidR="00C96166" w:rsidRPr="00736AB3" w:rsidRDefault="00C96166" w:rsidP="00C96166">
            <w:pPr>
              <w:spacing w:line="360" w:lineRule="auto"/>
              <w:rPr>
                <w:rFonts w:ascii="Arial" w:hAnsi="Arial" w:cs="Arial"/>
                <w:b/>
                <w:bCs/>
                <w:color w:val="000000"/>
                <w:sz w:val="24"/>
                <w:szCs w:val="24"/>
              </w:rPr>
            </w:pPr>
            <w:r w:rsidRPr="00736AB3">
              <w:rPr>
                <w:rFonts w:ascii="Arial" w:hAnsi="Arial" w:cs="Arial"/>
                <w:b/>
                <w:bCs/>
                <w:color w:val="000000"/>
                <w:sz w:val="24"/>
                <w:szCs w:val="24"/>
              </w:rPr>
              <w:t xml:space="preserve">PUNKTACJA: </w:t>
            </w:r>
          </w:p>
          <w:p w14:paraId="1289E80A" w14:textId="77777777" w:rsidR="00DB16C6" w:rsidRPr="00736AB3" w:rsidRDefault="00DB16C6" w:rsidP="00DB16C6">
            <w:pPr>
              <w:spacing w:line="360" w:lineRule="auto"/>
              <w:rPr>
                <w:rFonts w:ascii="Arial" w:hAnsi="Arial" w:cs="Arial"/>
                <w:color w:val="000000"/>
                <w:sz w:val="24"/>
                <w:szCs w:val="24"/>
              </w:rPr>
            </w:pPr>
            <w:r w:rsidRPr="00736AB3">
              <w:rPr>
                <w:rFonts w:ascii="Arial" w:hAnsi="Arial" w:cs="Arial"/>
                <w:b/>
                <w:bCs/>
                <w:color w:val="000000"/>
                <w:sz w:val="24"/>
                <w:szCs w:val="24"/>
              </w:rPr>
              <w:t>0</w:t>
            </w:r>
            <w:r w:rsidRPr="00736AB3">
              <w:rPr>
                <w:rFonts w:ascii="Arial" w:hAnsi="Arial" w:cs="Arial"/>
                <w:color w:val="000000"/>
                <w:sz w:val="24"/>
                <w:szCs w:val="24"/>
              </w:rPr>
              <w:t xml:space="preserve"> – projekt nie spełnia ww. warunku</w:t>
            </w:r>
          </w:p>
          <w:p w14:paraId="240A27C8" w14:textId="4F97788F" w:rsidR="00C96166" w:rsidRPr="00736AB3" w:rsidRDefault="00DB16C6" w:rsidP="00DB16C6">
            <w:pPr>
              <w:spacing w:line="360" w:lineRule="auto"/>
              <w:rPr>
                <w:rFonts w:ascii="Arial" w:hAnsi="Arial" w:cs="Arial"/>
                <w:sz w:val="24"/>
                <w:szCs w:val="24"/>
              </w:rPr>
            </w:pPr>
            <w:r w:rsidRPr="00736AB3">
              <w:rPr>
                <w:rFonts w:ascii="Arial" w:hAnsi="Arial" w:cs="Arial"/>
                <w:b/>
                <w:bCs/>
                <w:color w:val="000000"/>
                <w:sz w:val="24"/>
                <w:szCs w:val="24"/>
              </w:rPr>
              <w:t>2</w:t>
            </w:r>
            <w:r w:rsidRPr="00736AB3">
              <w:rPr>
                <w:rFonts w:ascii="Arial" w:hAnsi="Arial" w:cs="Arial"/>
                <w:color w:val="000000"/>
                <w:sz w:val="24"/>
                <w:szCs w:val="24"/>
              </w:rPr>
              <w:t xml:space="preserve"> – projekt spełnia ww. warunek</w:t>
            </w:r>
          </w:p>
        </w:tc>
        <w:tc>
          <w:tcPr>
            <w:tcW w:w="2098" w:type="dxa"/>
          </w:tcPr>
          <w:p w14:paraId="34A4E96A" w14:textId="579FDC17" w:rsidR="008A3E4C" w:rsidRPr="00736AB3" w:rsidRDefault="00736AB3" w:rsidP="00091A51">
            <w:pPr>
              <w:spacing w:line="360" w:lineRule="auto"/>
              <w:jc w:val="center"/>
              <w:rPr>
                <w:rFonts w:ascii="Arial" w:hAnsi="Arial" w:cs="Arial"/>
                <w:sz w:val="24"/>
                <w:szCs w:val="24"/>
              </w:rPr>
            </w:pPr>
            <w:r w:rsidRPr="00736AB3">
              <w:rPr>
                <w:rFonts w:ascii="Arial" w:hAnsi="Arial" w:cs="Arial"/>
                <w:color w:val="000000"/>
                <w:sz w:val="24"/>
                <w:szCs w:val="24"/>
              </w:rPr>
              <w:lastRenderedPageBreak/>
              <w:t>0/4</w:t>
            </w:r>
          </w:p>
        </w:tc>
        <w:tc>
          <w:tcPr>
            <w:tcW w:w="2665" w:type="dxa"/>
          </w:tcPr>
          <w:p w14:paraId="359B6578" w14:textId="6F3C5375" w:rsidR="008A3E4C" w:rsidRPr="00736AB3" w:rsidRDefault="00C96166" w:rsidP="003D1C53">
            <w:pPr>
              <w:spacing w:line="360" w:lineRule="auto"/>
              <w:jc w:val="center"/>
              <w:rPr>
                <w:rFonts w:ascii="Arial" w:hAnsi="Arial" w:cs="Arial"/>
                <w:color w:val="000000"/>
                <w:sz w:val="24"/>
                <w:szCs w:val="24"/>
              </w:rPr>
            </w:pPr>
            <w:r w:rsidRPr="00736AB3">
              <w:rPr>
                <w:rFonts w:ascii="Arial" w:hAnsi="Arial" w:cs="Arial"/>
                <w:color w:val="000000"/>
                <w:sz w:val="24"/>
                <w:szCs w:val="24"/>
              </w:rPr>
              <w:t>NIE</w:t>
            </w:r>
          </w:p>
        </w:tc>
      </w:tr>
      <w:tr w:rsidR="00C60EA8" w:rsidRPr="00FF29CF" w14:paraId="6EAAE3E8" w14:textId="77777777" w:rsidTr="00DD2C71">
        <w:trPr>
          <w:jc w:val="center"/>
        </w:trPr>
        <w:tc>
          <w:tcPr>
            <w:tcW w:w="643" w:type="dxa"/>
          </w:tcPr>
          <w:p w14:paraId="389BFE37" w14:textId="2C903335" w:rsidR="00091A51" w:rsidRPr="00172CF8" w:rsidRDefault="00172CF8" w:rsidP="00172CF8">
            <w:pPr>
              <w:spacing w:line="360" w:lineRule="auto"/>
              <w:rPr>
                <w:rFonts w:ascii="Arial" w:hAnsi="Arial" w:cs="Arial"/>
                <w:sz w:val="24"/>
                <w:szCs w:val="24"/>
              </w:rPr>
            </w:pPr>
            <w:r>
              <w:rPr>
                <w:rFonts w:ascii="Arial" w:hAnsi="Arial" w:cs="Arial"/>
                <w:sz w:val="24"/>
                <w:szCs w:val="24"/>
              </w:rPr>
              <w:lastRenderedPageBreak/>
              <w:t>5.</w:t>
            </w:r>
          </w:p>
        </w:tc>
        <w:tc>
          <w:tcPr>
            <w:tcW w:w="2409" w:type="dxa"/>
          </w:tcPr>
          <w:p w14:paraId="537460E4" w14:textId="416E88A2" w:rsidR="00091A51" w:rsidRPr="00FF29CF" w:rsidRDefault="00FF29CF" w:rsidP="00091A51">
            <w:pPr>
              <w:spacing w:line="360" w:lineRule="auto"/>
              <w:rPr>
                <w:rFonts w:ascii="Arial" w:hAnsi="Arial" w:cs="Arial"/>
                <w:sz w:val="24"/>
                <w:szCs w:val="24"/>
              </w:rPr>
            </w:pPr>
            <w:bookmarkStart w:id="26" w:name="_Hlk175834775"/>
            <w:r w:rsidRPr="00FF29CF">
              <w:rPr>
                <w:rFonts w:ascii="Arial" w:hAnsi="Arial" w:cs="Arial"/>
                <w:color w:val="000000"/>
                <w:sz w:val="24"/>
                <w:szCs w:val="24"/>
              </w:rPr>
              <w:t>Powiązanie ze wsparciem z Funduszu rozwoju przewozów autobusowych</w:t>
            </w:r>
            <w:bookmarkEnd w:id="26"/>
          </w:p>
        </w:tc>
        <w:tc>
          <w:tcPr>
            <w:tcW w:w="6123" w:type="dxa"/>
          </w:tcPr>
          <w:p w14:paraId="0DB6CA70" w14:textId="77777777" w:rsidR="00FF29CF" w:rsidRPr="00FF29CF"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t xml:space="preserve">Czy infrastruktura będąca przedmiotem projektu powiązana jest z przewozami autobusowymi dofinansowanymi na podstawie </w:t>
            </w:r>
            <w:r w:rsidRPr="006D45A0">
              <w:rPr>
                <w:rFonts w:ascii="Arial" w:hAnsi="Arial" w:cs="Arial"/>
                <w:i/>
                <w:iCs/>
                <w:color w:val="000000"/>
                <w:sz w:val="24"/>
                <w:szCs w:val="24"/>
              </w:rPr>
              <w:t>ustawy z dnia 16 maja 2019 r. o Funduszu rozwoju przewozów autobusowych o charakterze użyteczności publicznej</w:t>
            </w:r>
            <w:r w:rsidRPr="00FF29CF">
              <w:rPr>
                <w:rFonts w:ascii="Arial" w:hAnsi="Arial" w:cs="Arial"/>
                <w:color w:val="000000"/>
                <w:sz w:val="24"/>
                <w:szCs w:val="24"/>
              </w:rPr>
              <w:t xml:space="preserve">? </w:t>
            </w:r>
          </w:p>
          <w:p w14:paraId="41289654" w14:textId="77777777" w:rsidR="00FF29CF" w:rsidRPr="00FF29CF" w:rsidRDefault="00FF29CF" w:rsidP="00FF29CF">
            <w:pPr>
              <w:spacing w:line="360" w:lineRule="auto"/>
              <w:rPr>
                <w:rFonts w:ascii="Arial" w:hAnsi="Arial" w:cs="Arial"/>
                <w:color w:val="000000"/>
                <w:sz w:val="24"/>
                <w:szCs w:val="24"/>
              </w:rPr>
            </w:pPr>
          </w:p>
          <w:p w14:paraId="1DC5E509" w14:textId="3880D2ED" w:rsidR="00FF29CF" w:rsidRPr="00FF29CF" w:rsidRDefault="00FF29CF" w:rsidP="00FF29CF">
            <w:pPr>
              <w:spacing w:line="360" w:lineRule="auto"/>
              <w:rPr>
                <w:rFonts w:ascii="Arial" w:hAnsi="Arial" w:cs="Arial"/>
                <w:color w:val="000000"/>
                <w:sz w:val="24"/>
                <w:szCs w:val="24"/>
              </w:rPr>
            </w:pPr>
            <w:r w:rsidRPr="00FF29CF">
              <w:rPr>
                <w:rFonts w:ascii="Arial" w:hAnsi="Arial" w:cs="Arial"/>
                <w:b/>
                <w:bCs/>
                <w:color w:val="000000"/>
                <w:sz w:val="24"/>
                <w:szCs w:val="24"/>
              </w:rPr>
              <w:t>PUNKTACJA:</w:t>
            </w:r>
          </w:p>
          <w:p w14:paraId="5E26AFE6" w14:textId="77777777" w:rsidR="00FF29CF" w:rsidRPr="00FF29CF"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t xml:space="preserve"> 0 – infrastruktura nie spełnia ww. warunku </w:t>
            </w:r>
          </w:p>
          <w:p w14:paraId="2AD7982A" w14:textId="3AB16851" w:rsidR="002E0620" w:rsidRPr="00FF29CF" w:rsidRDefault="00FF29CF" w:rsidP="00DD2C71">
            <w:pPr>
              <w:spacing w:line="360" w:lineRule="auto"/>
              <w:rPr>
                <w:rFonts w:ascii="Arial" w:hAnsi="Arial" w:cs="Arial"/>
                <w:color w:val="000000"/>
                <w:sz w:val="24"/>
                <w:szCs w:val="24"/>
              </w:rPr>
            </w:pPr>
            <w:r w:rsidRPr="00FF29CF">
              <w:rPr>
                <w:rFonts w:ascii="Arial" w:hAnsi="Arial" w:cs="Arial"/>
                <w:color w:val="000000"/>
                <w:sz w:val="24"/>
                <w:szCs w:val="24"/>
              </w:rPr>
              <w:t>2 – infrastruktura spełnia ww. warunek.</w:t>
            </w:r>
          </w:p>
        </w:tc>
        <w:tc>
          <w:tcPr>
            <w:tcW w:w="2098" w:type="dxa"/>
          </w:tcPr>
          <w:p w14:paraId="2BF53F5A" w14:textId="09E8EC4F" w:rsidR="00091A51" w:rsidRPr="00FF29CF" w:rsidRDefault="00FF29CF" w:rsidP="00091A51">
            <w:pPr>
              <w:spacing w:line="360" w:lineRule="auto"/>
              <w:jc w:val="center"/>
              <w:rPr>
                <w:rFonts w:ascii="Arial" w:hAnsi="Arial" w:cs="Arial"/>
                <w:sz w:val="24"/>
                <w:szCs w:val="24"/>
              </w:rPr>
            </w:pPr>
            <w:r w:rsidRPr="00FF29CF">
              <w:rPr>
                <w:rFonts w:ascii="Arial" w:hAnsi="Arial" w:cs="Arial"/>
                <w:color w:val="000000"/>
                <w:sz w:val="24"/>
                <w:szCs w:val="24"/>
              </w:rPr>
              <w:t>0/2</w:t>
            </w:r>
          </w:p>
        </w:tc>
        <w:tc>
          <w:tcPr>
            <w:tcW w:w="2665" w:type="dxa"/>
          </w:tcPr>
          <w:p w14:paraId="7A8C2D18" w14:textId="77777777" w:rsidR="00091A51" w:rsidRPr="00FF29CF" w:rsidRDefault="00091A51" w:rsidP="00091A51">
            <w:pPr>
              <w:spacing w:line="360" w:lineRule="auto"/>
              <w:jc w:val="center"/>
              <w:rPr>
                <w:rFonts w:ascii="Arial" w:hAnsi="Arial" w:cs="Arial"/>
                <w:sz w:val="24"/>
                <w:szCs w:val="24"/>
              </w:rPr>
            </w:pPr>
            <w:r w:rsidRPr="00FF29CF">
              <w:rPr>
                <w:rFonts w:ascii="Arial" w:hAnsi="Arial" w:cs="Arial"/>
                <w:sz w:val="24"/>
                <w:szCs w:val="24"/>
              </w:rPr>
              <w:t>NIE</w:t>
            </w:r>
          </w:p>
        </w:tc>
      </w:tr>
      <w:tr w:rsidR="00FF29CF" w:rsidRPr="00FF29CF" w14:paraId="63303ED7" w14:textId="77777777" w:rsidTr="00DD2C71">
        <w:trPr>
          <w:jc w:val="center"/>
        </w:trPr>
        <w:tc>
          <w:tcPr>
            <w:tcW w:w="643" w:type="dxa"/>
          </w:tcPr>
          <w:p w14:paraId="58025C70" w14:textId="721E5644" w:rsidR="00FF29CF" w:rsidRPr="00172CF8" w:rsidRDefault="00172CF8" w:rsidP="00172CF8">
            <w:pPr>
              <w:spacing w:line="360" w:lineRule="auto"/>
              <w:rPr>
                <w:rFonts w:ascii="Arial" w:hAnsi="Arial" w:cs="Arial"/>
                <w:sz w:val="24"/>
                <w:szCs w:val="24"/>
              </w:rPr>
            </w:pPr>
            <w:bookmarkStart w:id="27" w:name="_Hlk176259380"/>
            <w:r w:rsidRPr="00172CF8">
              <w:rPr>
                <w:rFonts w:ascii="Arial" w:hAnsi="Arial" w:cs="Arial"/>
                <w:sz w:val="24"/>
                <w:szCs w:val="24"/>
              </w:rPr>
              <w:t>6.</w:t>
            </w:r>
          </w:p>
        </w:tc>
        <w:tc>
          <w:tcPr>
            <w:tcW w:w="2409" w:type="dxa"/>
          </w:tcPr>
          <w:p w14:paraId="6DA10C47" w14:textId="436D1AC0" w:rsidR="00FF29CF" w:rsidRPr="00FF29CF" w:rsidRDefault="00FF29CF" w:rsidP="00091A51">
            <w:pPr>
              <w:spacing w:line="360" w:lineRule="auto"/>
              <w:rPr>
                <w:rFonts w:ascii="Arial" w:hAnsi="Arial" w:cs="Arial"/>
                <w:color w:val="000000"/>
                <w:sz w:val="24"/>
                <w:szCs w:val="24"/>
              </w:rPr>
            </w:pPr>
            <w:bookmarkStart w:id="28" w:name="_Hlk175834802"/>
            <w:r w:rsidRPr="00FF29CF">
              <w:rPr>
                <w:rFonts w:ascii="Arial" w:hAnsi="Arial" w:cs="Arial"/>
                <w:color w:val="000000"/>
                <w:sz w:val="24"/>
                <w:szCs w:val="24"/>
              </w:rPr>
              <w:t>Cele klimatyczne</w:t>
            </w:r>
            <w:bookmarkEnd w:id="28"/>
          </w:p>
        </w:tc>
        <w:tc>
          <w:tcPr>
            <w:tcW w:w="6123" w:type="dxa"/>
          </w:tcPr>
          <w:p w14:paraId="440CF9EA" w14:textId="77777777" w:rsidR="00443B7A"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t xml:space="preserve">Ocenie podlega wpływ planowanej do realizacji inwestycji na cele związane ze zmianami klimatu. Wnioskodawca we wniosku o dofinasowanie wybiera odpowiedni zakres interwencji, który w największym stopniu odzwierciedla zamierzony zakres przedsięwzięcia, ujęty w Szczegółowym opisie priorytetów FEŁ2027 (obowiązującym na dzień ogłoszenia o naborze) w danym działaniu. </w:t>
            </w:r>
            <w:r w:rsidRPr="00FF29CF">
              <w:rPr>
                <w:rFonts w:ascii="Arial" w:hAnsi="Arial" w:cs="Arial"/>
                <w:color w:val="000000"/>
                <w:sz w:val="24"/>
                <w:szCs w:val="24"/>
              </w:rPr>
              <w:lastRenderedPageBreak/>
              <w:t xml:space="preserve">Współczynnik do obliczania wsparcia na cele związane ze zmianami klimatu dla poszczególnych zakresów interwencji (wyrażony wartością procentową), określony został w załączniku I (Tabela 1) do rozporządzenia Parlamentu Europejskiego i Rady (UE) 2021/1060 z dnia 24 czerwca 2021 r. Współczynnik ten może wynosić: 100% lub 40%. </w:t>
            </w:r>
          </w:p>
          <w:p w14:paraId="62C5C8F3" w14:textId="77777777" w:rsidR="00443B7A" w:rsidRDefault="00443B7A" w:rsidP="00FF29CF">
            <w:pPr>
              <w:spacing w:line="360" w:lineRule="auto"/>
              <w:rPr>
                <w:rFonts w:ascii="Arial" w:hAnsi="Arial" w:cs="Arial"/>
                <w:color w:val="000000"/>
                <w:sz w:val="24"/>
                <w:szCs w:val="24"/>
              </w:rPr>
            </w:pPr>
          </w:p>
          <w:p w14:paraId="30A15524" w14:textId="40DC6970" w:rsidR="00FF29CF" w:rsidRPr="00FF29CF" w:rsidRDefault="00FF29CF" w:rsidP="00FF29CF">
            <w:pPr>
              <w:spacing w:line="360" w:lineRule="auto"/>
              <w:rPr>
                <w:rFonts w:ascii="Arial" w:hAnsi="Arial" w:cs="Arial"/>
                <w:color w:val="000000"/>
                <w:sz w:val="24"/>
                <w:szCs w:val="24"/>
              </w:rPr>
            </w:pPr>
            <w:r w:rsidRPr="00443B7A">
              <w:rPr>
                <w:rFonts w:ascii="Arial" w:hAnsi="Arial" w:cs="Arial"/>
                <w:b/>
                <w:bCs/>
                <w:color w:val="000000"/>
                <w:sz w:val="24"/>
                <w:szCs w:val="24"/>
              </w:rPr>
              <w:t>PUNKTACJA</w:t>
            </w:r>
            <w:r w:rsidRPr="00FF29CF">
              <w:rPr>
                <w:rFonts w:ascii="Arial" w:hAnsi="Arial" w:cs="Arial"/>
                <w:color w:val="000000"/>
                <w:sz w:val="24"/>
                <w:szCs w:val="24"/>
              </w:rPr>
              <w:t xml:space="preserve">: </w:t>
            </w:r>
          </w:p>
          <w:p w14:paraId="5AA2555A" w14:textId="77777777" w:rsidR="00FF29CF" w:rsidRPr="00FF29CF" w:rsidRDefault="00FF29CF" w:rsidP="00FF29CF">
            <w:pPr>
              <w:spacing w:line="360" w:lineRule="auto"/>
              <w:rPr>
                <w:rFonts w:ascii="Arial" w:hAnsi="Arial" w:cs="Arial"/>
                <w:color w:val="000000"/>
                <w:sz w:val="24"/>
                <w:szCs w:val="24"/>
              </w:rPr>
            </w:pPr>
            <w:r w:rsidRPr="00443B7A">
              <w:rPr>
                <w:rFonts w:ascii="Arial" w:hAnsi="Arial" w:cs="Arial"/>
                <w:b/>
                <w:bCs/>
                <w:color w:val="000000"/>
                <w:sz w:val="24"/>
                <w:szCs w:val="24"/>
              </w:rPr>
              <w:t>2</w:t>
            </w:r>
            <w:r w:rsidRPr="00FF29CF">
              <w:rPr>
                <w:rFonts w:ascii="Arial" w:hAnsi="Arial" w:cs="Arial"/>
                <w:color w:val="000000"/>
                <w:sz w:val="24"/>
                <w:szCs w:val="24"/>
              </w:rPr>
              <w:t xml:space="preserve"> – współczynnik dla wybranego zakresu interwencji wynosi 40%</w:t>
            </w:r>
          </w:p>
          <w:p w14:paraId="5660E698" w14:textId="384C1A86" w:rsidR="00FF29CF" w:rsidRPr="00FF29CF"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t xml:space="preserve"> </w:t>
            </w:r>
            <w:r w:rsidRPr="00443B7A">
              <w:rPr>
                <w:rFonts w:ascii="Arial" w:hAnsi="Arial" w:cs="Arial"/>
                <w:b/>
                <w:bCs/>
                <w:color w:val="000000"/>
                <w:sz w:val="24"/>
                <w:szCs w:val="24"/>
              </w:rPr>
              <w:t xml:space="preserve">5 </w:t>
            </w:r>
            <w:r w:rsidRPr="00FF29CF">
              <w:rPr>
                <w:rFonts w:ascii="Arial" w:hAnsi="Arial" w:cs="Arial"/>
                <w:color w:val="000000"/>
                <w:sz w:val="24"/>
                <w:szCs w:val="24"/>
              </w:rPr>
              <w:t>– współczynnik dla wybranego zakresu interwencji wynosi 100%</w:t>
            </w:r>
          </w:p>
        </w:tc>
        <w:tc>
          <w:tcPr>
            <w:tcW w:w="2098" w:type="dxa"/>
          </w:tcPr>
          <w:p w14:paraId="5E7B3726" w14:textId="446B7DC6" w:rsidR="00FF29CF" w:rsidRPr="00FF29CF" w:rsidRDefault="00FF29CF" w:rsidP="00091A51">
            <w:pPr>
              <w:spacing w:line="360" w:lineRule="auto"/>
              <w:jc w:val="center"/>
              <w:rPr>
                <w:rFonts w:ascii="Arial" w:hAnsi="Arial" w:cs="Arial"/>
                <w:color w:val="000000"/>
                <w:sz w:val="24"/>
                <w:szCs w:val="24"/>
              </w:rPr>
            </w:pPr>
            <w:r w:rsidRPr="00FF29CF">
              <w:rPr>
                <w:rFonts w:ascii="Arial" w:hAnsi="Arial" w:cs="Arial"/>
                <w:color w:val="000000"/>
                <w:sz w:val="24"/>
                <w:szCs w:val="24"/>
              </w:rPr>
              <w:lastRenderedPageBreak/>
              <w:t>2/5</w:t>
            </w:r>
          </w:p>
        </w:tc>
        <w:tc>
          <w:tcPr>
            <w:tcW w:w="2665" w:type="dxa"/>
          </w:tcPr>
          <w:p w14:paraId="37FF9628" w14:textId="1B6A27B2" w:rsidR="00FF29CF" w:rsidRPr="00FF29CF" w:rsidRDefault="00FF29CF" w:rsidP="00091A51">
            <w:pPr>
              <w:spacing w:line="360" w:lineRule="auto"/>
              <w:jc w:val="center"/>
              <w:rPr>
                <w:rFonts w:ascii="Arial" w:hAnsi="Arial" w:cs="Arial"/>
                <w:sz w:val="24"/>
                <w:szCs w:val="24"/>
              </w:rPr>
            </w:pPr>
            <w:r w:rsidRPr="00FF29CF">
              <w:rPr>
                <w:rFonts w:ascii="Arial" w:hAnsi="Arial" w:cs="Arial"/>
                <w:sz w:val="24"/>
                <w:szCs w:val="24"/>
              </w:rPr>
              <w:t>NIE</w:t>
            </w:r>
          </w:p>
        </w:tc>
      </w:tr>
      <w:tr w:rsidR="00FF29CF" w:rsidRPr="00FF29CF" w14:paraId="7E0BF560" w14:textId="77777777" w:rsidTr="00DD2C71">
        <w:trPr>
          <w:jc w:val="center"/>
        </w:trPr>
        <w:tc>
          <w:tcPr>
            <w:tcW w:w="643" w:type="dxa"/>
          </w:tcPr>
          <w:p w14:paraId="7C53CA38" w14:textId="6CF6D1E4" w:rsidR="00FF29CF" w:rsidRPr="00172CF8" w:rsidRDefault="00172CF8" w:rsidP="00172CF8">
            <w:pPr>
              <w:spacing w:line="360" w:lineRule="auto"/>
              <w:rPr>
                <w:rFonts w:ascii="Arial" w:hAnsi="Arial" w:cs="Arial"/>
                <w:sz w:val="24"/>
                <w:szCs w:val="24"/>
              </w:rPr>
            </w:pPr>
            <w:bookmarkStart w:id="29" w:name="_Hlk175750093"/>
            <w:bookmarkEnd w:id="27"/>
            <w:r>
              <w:rPr>
                <w:rFonts w:ascii="Arial" w:hAnsi="Arial" w:cs="Arial"/>
                <w:sz w:val="24"/>
                <w:szCs w:val="24"/>
              </w:rPr>
              <w:t>7.</w:t>
            </w:r>
          </w:p>
        </w:tc>
        <w:tc>
          <w:tcPr>
            <w:tcW w:w="2409" w:type="dxa"/>
          </w:tcPr>
          <w:p w14:paraId="3581B5FD" w14:textId="07D12473" w:rsidR="00FF29CF" w:rsidRPr="00FF29CF" w:rsidRDefault="00FF29CF" w:rsidP="00091A51">
            <w:pPr>
              <w:spacing w:line="360" w:lineRule="auto"/>
              <w:rPr>
                <w:rFonts w:ascii="Arial" w:hAnsi="Arial" w:cs="Arial"/>
                <w:color w:val="000000"/>
                <w:sz w:val="24"/>
                <w:szCs w:val="24"/>
              </w:rPr>
            </w:pPr>
            <w:bookmarkStart w:id="30" w:name="_Hlk175834825"/>
            <w:r w:rsidRPr="00FF29CF">
              <w:rPr>
                <w:rFonts w:ascii="Arial" w:hAnsi="Arial" w:cs="Arial"/>
                <w:color w:val="000000"/>
                <w:sz w:val="24"/>
                <w:szCs w:val="24"/>
              </w:rPr>
              <w:t>Integracja taryfowa</w:t>
            </w:r>
            <w:bookmarkEnd w:id="30"/>
          </w:p>
        </w:tc>
        <w:tc>
          <w:tcPr>
            <w:tcW w:w="6123" w:type="dxa"/>
          </w:tcPr>
          <w:p w14:paraId="175FBCCC" w14:textId="77777777" w:rsidR="00443B7A"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t>Czy wnioskodawca uczestniczy w systemie integracji taryfowej lub wdraża koncepcję „Mobilność jako Usługa” (</w:t>
            </w:r>
            <w:proofErr w:type="spellStart"/>
            <w:r w:rsidRPr="00FF29CF">
              <w:rPr>
                <w:rFonts w:ascii="Arial" w:hAnsi="Arial" w:cs="Arial"/>
                <w:color w:val="000000"/>
                <w:sz w:val="24"/>
                <w:szCs w:val="24"/>
              </w:rPr>
              <w:t>MaaS</w:t>
            </w:r>
            <w:proofErr w:type="spellEnd"/>
            <w:r w:rsidRPr="00FF29CF">
              <w:rPr>
                <w:rFonts w:ascii="Arial" w:hAnsi="Arial" w:cs="Arial"/>
                <w:color w:val="000000"/>
                <w:sz w:val="24"/>
                <w:szCs w:val="24"/>
              </w:rPr>
              <w:t xml:space="preserve">)? </w:t>
            </w:r>
          </w:p>
          <w:p w14:paraId="316380ED" w14:textId="77777777" w:rsidR="00443B7A"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lastRenderedPageBreak/>
              <w:t xml:space="preserve">Przez integrację taryfową należy rozumieć proces, w którym różne środki transportu publicznego na obszarach miejskich, takie jak autobusy, tramwaje czy pociągi, są zintegrowane pod względem cen biletów i opłat. Celem jest ułatwienie podróżowania pasażerom poprzez umożliwienie korzystania z różnych środków transportu za pomocą jednego biletu lub opłaty. </w:t>
            </w:r>
          </w:p>
          <w:p w14:paraId="62EE775D" w14:textId="77777777" w:rsidR="00443B7A" w:rsidRDefault="00443B7A" w:rsidP="00FF29CF">
            <w:pPr>
              <w:spacing w:line="360" w:lineRule="auto"/>
              <w:rPr>
                <w:rFonts w:ascii="Arial" w:hAnsi="Arial" w:cs="Arial"/>
                <w:color w:val="000000"/>
                <w:sz w:val="24"/>
                <w:szCs w:val="24"/>
              </w:rPr>
            </w:pPr>
          </w:p>
          <w:p w14:paraId="1536384D" w14:textId="5155C835" w:rsidR="00FF29CF" w:rsidRPr="00FF29CF" w:rsidRDefault="00FF29CF" w:rsidP="00FF29CF">
            <w:pPr>
              <w:spacing w:line="360" w:lineRule="auto"/>
              <w:rPr>
                <w:rFonts w:ascii="Arial" w:hAnsi="Arial" w:cs="Arial"/>
                <w:color w:val="000000"/>
                <w:sz w:val="24"/>
                <w:szCs w:val="24"/>
              </w:rPr>
            </w:pPr>
            <w:r w:rsidRPr="00FF29CF">
              <w:rPr>
                <w:rFonts w:ascii="Arial" w:hAnsi="Arial" w:cs="Arial"/>
                <w:color w:val="000000"/>
                <w:sz w:val="24"/>
                <w:szCs w:val="24"/>
              </w:rPr>
              <w:t xml:space="preserve">Mobilność jako Usługa (z ang. </w:t>
            </w:r>
            <w:proofErr w:type="spellStart"/>
            <w:r w:rsidRPr="00FF29CF">
              <w:rPr>
                <w:rFonts w:ascii="Arial" w:hAnsi="Arial" w:cs="Arial"/>
                <w:color w:val="000000"/>
                <w:sz w:val="24"/>
                <w:szCs w:val="24"/>
              </w:rPr>
              <w:t>Mobility</w:t>
            </w:r>
            <w:proofErr w:type="spellEnd"/>
            <w:r w:rsidRPr="00FF29CF">
              <w:rPr>
                <w:rFonts w:ascii="Arial" w:hAnsi="Arial" w:cs="Arial"/>
                <w:color w:val="000000"/>
                <w:sz w:val="24"/>
                <w:szCs w:val="24"/>
              </w:rPr>
              <w:t xml:space="preserve"> as a Service, </w:t>
            </w:r>
            <w:proofErr w:type="spellStart"/>
            <w:r w:rsidRPr="00FF29CF">
              <w:rPr>
                <w:rFonts w:ascii="Arial" w:hAnsi="Arial" w:cs="Arial"/>
                <w:color w:val="000000"/>
                <w:sz w:val="24"/>
                <w:szCs w:val="24"/>
              </w:rPr>
              <w:t>MaaS</w:t>
            </w:r>
            <w:proofErr w:type="spellEnd"/>
            <w:r w:rsidRPr="00FF29CF">
              <w:rPr>
                <w:rFonts w:ascii="Arial" w:hAnsi="Arial" w:cs="Arial"/>
                <w:color w:val="000000"/>
                <w:sz w:val="24"/>
                <w:szCs w:val="24"/>
              </w:rPr>
              <w:t xml:space="preserve">) to zorientowana na użytkownika końcowego integracja i dostęp do różnych usług transportowych (transportu publicznego, transportu współdzielonego np. rowery, skutery, hulajnogi, samochody, taxi) w jednej, wspólnej, cyfrowej usłudze - pozwala to użytkownikowi na zaplanowanie, rezerwację i opłacenie podróży przy wykorzystaniu różnych gałęzi, środków i form zrównoważonej mobilności miejskiej </w:t>
            </w:r>
            <w:r w:rsidRPr="00FF29CF">
              <w:rPr>
                <w:rFonts w:ascii="Arial" w:hAnsi="Arial" w:cs="Arial"/>
                <w:color w:val="000000"/>
                <w:sz w:val="24"/>
                <w:szCs w:val="24"/>
              </w:rPr>
              <w:lastRenderedPageBreak/>
              <w:t xml:space="preserve">funkcjonujących w ramach jednej spersonalizowanej usługi. </w:t>
            </w:r>
          </w:p>
          <w:p w14:paraId="0251950D" w14:textId="77777777" w:rsidR="00FF29CF" w:rsidRPr="00FF29CF" w:rsidRDefault="00FF29CF" w:rsidP="00FF29CF">
            <w:pPr>
              <w:spacing w:line="360" w:lineRule="auto"/>
              <w:rPr>
                <w:rFonts w:ascii="Arial" w:hAnsi="Arial" w:cs="Arial"/>
                <w:color w:val="000000"/>
                <w:sz w:val="24"/>
                <w:szCs w:val="24"/>
              </w:rPr>
            </w:pPr>
          </w:p>
          <w:p w14:paraId="51090482" w14:textId="77777777" w:rsidR="00FF29CF" w:rsidRPr="00FF29CF" w:rsidRDefault="00FF29CF" w:rsidP="00FF29CF">
            <w:pPr>
              <w:spacing w:line="360" w:lineRule="auto"/>
              <w:rPr>
                <w:rFonts w:ascii="Arial" w:hAnsi="Arial" w:cs="Arial"/>
                <w:b/>
                <w:bCs/>
                <w:color w:val="000000"/>
                <w:sz w:val="24"/>
                <w:szCs w:val="24"/>
              </w:rPr>
            </w:pPr>
            <w:r w:rsidRPr="00FF29CF">
              <w:rPr>
                <w:rFonts w:ascii="Arial" w:hAnsi="Arial" w:cs="Arial"/>
                <w:b/>
                <w:bCs/>
                <w:color w:val="000000"/>
                <w:sz w:val="24"/>
                <w:szCs w:val="24"/>
              </w:rPr>
              <w:t xml:space="preserve">PUNKTACJA: </w:t>
            </w:r>
          </w:p>
          <w:p w14:paraId="05F5E88B" w14:textId="77777777" w:rsidR="00FF29CF" w:rsidRPr="00FF29CF" w:rsidRDefault="00FF29CF" w:rsidP="00FF29CF">
            <w:pPr>
              <w:spacing w:line="360" w:lineRule="auto"/>
              <w:rPr>
                <w:rFonts w:ascii="Arial" w:hAnsi="Arial" w:cs="Arial"/>
                <w:color w:val="000000"/>
                <w:sz w:val="24"/>
                <w:szCs w:val="24"/>
              </w:rPr>
            </w:pPr>
            <w:r w:rsidRPr="00852286">
              <w:rPr>
                <w:rFonts w:ascii="Arial" w:hAnsi="Arial" w:cs="Arial"/>
                <w:b/>
                <w:bCs/>
                <w:color w:val="000000"/>
                <w:sz w:val="24"/>
                <w:szCs w:val="24"/>
              </w:rPr>
              <w:t>0</w:t>
            </w:r>
            <w:r w:rsidRPr="00FF29CF">
              <w:rPr>
                <w:rFonts w:ascii="Arial" w:hAnsi="Arial" w:cs="Arial"/>
                <w:color w:val="000000"/>
                <w:sz w:val="24"/>
                <w:szCs w:val="24"/>
              </w:rPr>
              <w:t xml:space="preserve"> – wnioskodawca nie spełnia powyższego warunku </w:t>
            </w:r>
          </w:p>
          <w:p w14:paraId="4C2F857F" w14:textId="61FEC5C4" w:rsidR="00FF29CF" w:rsidRPr="00FF29CF" w:rsidRDefault="00FF29CF" w:rsidP="00FF29CF">
            <w:pPr>
              <w:spacing w:line="360" w:lineRule="auto"/>
              <w:rPr>
                <w:rFonts w:ascii="Arial" w:hAnsi="Arial" w:cs="Arial"/>
                <w:color w:val="000000"/>
                <w:sz w:val="24"/>
                <w:szCs w:val="24"/>
              </w:rPr>
            </w:pPr>
            <w:r w:rsidRPr="00852286">
              <w:rPr>
                <w:rFonts w:ascii="Arial" w:hAnsi="Arial" w:cs="Arial"/>
                <w:b/>
                <w:bCs/>
                <w:color w:val="000000"/>
                <w:sz w:val="24"/>
                <w:szCs w:val="24"/>
              </w:rPr>
              <w:t>2</w:t>
            </w:r>
            <w:r w:rsidRPr="00FF29CF">
              <w:rPr>
                <w:rFonts w:ascii="Arial" w:hAnsi="Arial" w:cs="Arial"/>
                <w:color w:val="000000"/>
                <w:sz w:val="24"/>
                <w:szCs w:val="24"/>
              </w:rPr>
              <w:t xml:space="preserve"> – wnioskodawca spełnia powyższy warunek</w:t>
            </w:r>
          </w:p>
        </w:tc>
        <w:tc>
          <w:tcPr>
            <w:tcW w:w="2098" w:type="dxa"/>
          </w:tcPr>
          <w:p w14:paraId="56214A21" w14:textId="4EDF1103" w:rsidR="00FF29CF" w:rsidRPr="00FF29CF" w:rsidRDefault="00FF29CF" w:rsidP="00091A51">
            <w:pPr>
              <w:spacing w:line="360" w:lineRule="auto"/>
              <w:jc w:val="center"/>
              <w:rPr>
                <w:rFonts w:ascii="Arial" w:hAnsi="Arial" w:cs="Arial"/>
                <w:color w:val="000000"/>
                <w:sz w:val="24"/>
                <w:szCs w:val="24"/>
              </w:rPr>
            </w:pPr>
            <w:r w:rsidRPr="00FF29CF">
              <w:rPr>
                <w:rFonts w:ascii="Arial" w:hAnsi="Arial" w:cs="Arial"/>
                <w:color w:val="000000"/>
                <w:sz w:val="24"/>
                <w:szCs w:val="24"/>
              </w:rPr>
              <w:lastRenderedPageBreak/>
              <w:t>0/2</w:t>
            </w:r>
          </w:p>
        </w:tc>
        <w:tc>
          <w:tcPr>
            <w:tcW w:w="2665" w:type="dxa"/>
          </w:tcPr>
          <w:p w14:paraId="5625AA88" w14:textId="290BED05" w:rsidR="00FF29CF" w:rsidRPr="00FF29CF" w:rsidRDefault="00FF29CF" w:rsidP="00091A51">
            <w:pPr>
              <w:spacing w:line="360" w:lineRule="auto"/>
              <w:jc w:val="center"/>
              <w:rPr>
                <w:rFonts w:ascii="Arial" w:hAnsi="Arial" w:cs="Arial"/>
                <w:sz w:val="24"/>
                <w:szCs w:val="24"/>
              </w:rPr>
            </w:pPr>
            <w:r w:rsidRPr="00FF29CF">
              <w:rPr>
                <w:rFonts w:ascii="Arial" w:hAnsi="Arial" w:cs="Arial"/>
                <w:sz w:val="24"/>
                <w:szCs w:val="24"/>
              </w:rPr>
              <w:t>NIE</w:t>
            </w:r>
          </w:p>
        </w:tc>
      </w:tr>
      <w:bookmarkEnd w:id="29"/>
      <w:tr w:rsidR="00DD2C71" w:rsidRPr="00091A51" w14:paraId="218E4AA9" w14:textId="77777777" w:rsidTr="00045BB9">
        <w:trPr>
          <w:jc w:val="center"/>
        </w:trPr>
        <w:tc>
          <w:tcPr>
            <w:tcW w:w="9175" w:type="dxa"/>
            <w:gridSpan w:val="3"/>
          </w:tcPr>
          <w:p w14:paraId="5F93DF1E" w14:textId="7493C2AB" w:rsidR="00DD2C71" w:rsidRPr="00DD2C71" w:rsidRDefault="00DD2C71" w:rsidP="00DD2C71">
            <w:pPr>
              <w:spacing w:line="360" w:lineRule="auto"/>
              <w:jc w:val="right"/>
              <w:rPr>
                <w:rFonts w:ascii="Arial" w:hAnsi="Arial" w:cs="Arial"/>
                <w:sz w:val="24"/>
                <w:szCs w:val="24"/>
              </w:rPr>
            </w:pPr>
            <w:r w:rsidRPr="0033556A">
              <w:rPr>
                <w:rFonts w:ascii="Arial" w:hAnsi="Arial" w:cs="Arial"/>
                <w:b/>
                <w:sz w:val="24"/>
                <w:szCs w:val="24"/>
              </w:rPr>
              <w:lastRenderedPageBreak/>
              <w:t>SUMA PUNKTÓW</w:t>
            </w:r>
          </w:p>
        </w:tc>
        <w:tc>
          <w:tcPr>
            <w:tcW w:w="2098" w:type="dxa"/>
          </w:tcPr>
          <w:p w14:paraId="46E3596A" w14:textId="39BC2CC6" w:rsidR="00DD2C71" w:rsidRDefault="00FF29CF" w:rsidP="00091A51">
            <w:pPr>
              <w:spacing w:line="360" w:lineRule="auto"/>
              <w:jc w:val="center"/>
              <w:rPr>
                <w:rFonts w:ascii="Arial" w:hAnsi="Arial" w:cs="Arial"/>
                <w:sz w:val="24"/>
                <w:szCs w:val="24"/>
              </w:rPr>
            </w:pPr>
            <w:r>
              <w:rPr>
                <w:color w:val="000000"/>
                <w:sz w:val="27"/>
                <w:szCs w:val="27"/>
              </w:rPr>
              <w:t>4/28</w:t>
            </w:r>
          </w:p>
        </w:tc>
        <w:tc>
          <w:tcPr>
            <w:tcW w:w="2665" w:type="dxa"/>
          </w:tcPr>
          <w:p w14:paraId="1AEA1758" w14:textId="77777777" w:rsidR="00DD2C71" w:rsidRDefault="00DD2C71" w:rsidP="00091A51">
            <w:pPr>
              <w:spacing w:line="360" w:lineRule="auto"/>
              <w:jc w:val="center"/>
              <w:rPr>
                <w:rFonts w:ascii="Arial" w:hAnsi="Arial" w:cs="Arial"/>
                <w:sz w:val="24"/>
                <w:szCs w:val="24"/>
              </w:rPr>
            </w:pPr>
          </w:p>
        </w:tc>
      </w:tr>
    </w:tbl>
    <w:p w14:paraId="2F38F08B" w14:textId="79EC0CA7" w:rsidR="00673EFC" w:rsidRDefault="00673EFC" w:rsidP="00166695"/>
    <w:p w14:paraId="657A0182" w14:textId="77777777" w:rsidR="00852286" w:rsidRDefault="00852286" w:rsidP="00166695">
      <w:pPr>
        <w:rPr>
          <w:rFonts w:ascii="Arial" w:hAnsi="Arial" w:cs="Arial"/>
          <w:color w:val="000000"/>
          <w:sz w:val="24"/>
          <w:szCs w:val="24"/>
        </w:rPr>
      </w:pPr>
    </w:p>
    <w:p w14:paraId="6FAE4C50" w14:textId="60722A09" w:rsidR="00FF29CF" w:rsidRPr="003D7B73" w:rsidRDefault="00FF29CF" w:rsidP="00166695">
      <w:pPr>
        <w:rPr>
          <w:rFonts w:ascii="Arial" w:hAnsi="Arial" w:cs="Arial"/>
          <w:b/>
          <w:bCs/>
          <w:color w:val="000000"/>
          <w:sz w:val="24"/>
          <w:szCs w:val="24"/>
          <w:u w:val="single"/>
        </w:rPr>
      </w:pPr>
      <w:r w:rsidRPr="003D7B73">
        <w:rPr>
          <w:rFonts w:ascii="Arial" w:hAnsi="Arial" w:cs="Arial"/>
          <w:b/>
          <w:bCs/>
          <w:color w:val="000000"/>
          <w:sz w:val="24"/>
          <w:szCs w:val="24"/>
          <w:u w:val="single"/>
        </w:rPr>
        <w:t xml:space="preserve">Typ projektu 2: </w:t>
      </w:r>
      <w:bookmarkStart w:id="31" w:name="_Hlk175834882"/>
      <w:r w:rsidRPr="003D7B73">
        <w:rPr>
          <w:rFonts w:ascii="Arial" w:hAnsi="Arial" w:cs="Arial"/>
          <w:b/>
          <w:bCs/>
          <w:color w:val="000000"/>
          <w:sz w:val="24"/>
          <w:szCs w:val="24"/>
          <w:u w:val="single"/>
        </w:rPr>
        <w:t>inwestycje z zakresu cyfryzacji w transporcie</w:t>
      </w:r>
      <w:bookmarkEnd w:id="31"/>
    </w:p>
    <w:tbl>
      <w:tblPr>
        <w:tblStyle w:val="Tabela-Siatka"/>
        <w:tblW w:w="13938" w:type="dxa"/>
        <w:jc w:val="center"/>
        <w:tblLook w:val="04A0" w:firstRow="1" w:lastRow="0" w:firstColumn="1" w:lastColumn="0" w:noHBand="0" w:noVBand="1"/>
      </w:tblPr>
      <w:tblGrid>
        <w:gridCol w:w="777"/>
        <w:gridCol w:w="2253"/>
        <w:gridCol w:w="6709"/>
        <w:gridCol w:w="1867"/>
        <w:gridCol w:w="2332"/>
      </w:tblGrid>
      <w:tr w:rsidR="000740C5" w:rsidRPr="00091A51" w14:paraId="008D2450" w14:textId="77777777" w:rsidTr="00C76CE4">
        <w:trPr>
          <w:tblHeader/>
          <w:jc w:val="center"/>
        </w:trPr>
        <w:tc>
          <w:tcPr>
            <w:tcW w:w="777" w:type="dxa"/>
            <w:shd w:val="clear" w:color="auto" w:fill="E7E6E6" w:themeFill="background2"/>
            <w:vAlign w:val="center"/>
          </w:tcPr>
          <w:p w14:paraId="23899EC0" w14:textId="77777777" w:rsidR="00B007E5" w:rsidRPr="00091A51" w:rsidRDefault="00B007E5" w:rsidP="000740C5">
            <w:pPr>
              <w:spacing w:line="360" w:lineRule="auto"/>
              <w:rPr>
                <w:rFonts w:ascii="Arial" w:hAnsi="Arial" w:cs="Arial"/>
                <w:b/>
                <w:sz w:val="24"/>
                <w:szCs w:val="24"/>
              </w:rPr>
            </w:pPr>
            <w:r w:rsidRPr="00091A51">
              <w:rPr>
                <w:rFonts w:ascii="Arial" w:hAnsi="Arial" w:cs="Arial"/>
                <w:b/>
                <w:sz w:val="24"/>
                <w:szCs w:val="24"/>
              </w:rPr>
              <w:t>L.p.</w:t>
            </w:r>
          </w:p>
        </w:tc>
        <w:tc>
          <w:tcPr>
            <w:tcW w:w="2373" w:type="dxa"/>
            <w:shd w:val="clear" w:color="auto" w:fill="E7E6E6" w:themeFill="background2"/>
            <w:vAlign w:val="center"/>
          </w:tcPr>
          <w:p w14:paraId="719BDF4C" w14:textId="77777777" w:rsidR="00B007E5" w:rsidRPr="0033556A" w:rsidRDefault="00B007E5" w:rsidP="0022578A">
            <w:pPr>
              <w:spacing w:line="360" w:lineRule="auto"/>
              <w:jc w:val="center"/>
              <w:rPr>
                <w:rFonts w:ascii="Arial" w:hAnsi="Arial" w:cs="Arial"/>
                <w:b/>
                <w:sz w:val="24"/>
                <w:szCs w:val="24"/>
              </w:rPr>
            </w:pPr>
            <w:r w:rsidRPr="0033556A">
              <w:rPr>
                <w:rFonts w:ascii="Arial" w:hAnsi="Arial" w:cs="Arial"/>
                <w:b/>
                <w:sz w:val="24"/>
                <w:szCs w:val="24"/>
              </w:rPr>
              <w:t>Nazwa kryterium</w:t>
            </w:r>
          </w:p>
        </w:tc>
        <w:tc>
          <w:tcPr>
            <w:tcW w:w="6154" w:type="dxa"/>
            <w:shd w:val="clear" w:color="auto" w:fill="E7E6E6" w:themeFill="background2"/>
            <w:vAlign w:val="center"/>
          </w:tcPr>
          <w:p w14:paraId="03D2659E" w14:textId="77777777" w:rsidR="00B007E5" w:rsidRPr="00091A51" w:rsidRDefault="00B007E5" w:rsidP="0022578A">
            <w:pPr>
              <w:spacing w:line="360" w:lineRule="auto"/>
              <w:jc w:val="center"/>
              <w:rPr>
                <w:rFonts w:ascii="Arial" w:hAnsi="Arial" w:cs="Arial"/>
                <w:b/>
                <w:sz w:val="24"/>
                <w:szCs w:val="24"/>
              </w:rPr>
            </w:pPr>
            <w:r w:rsidRPr="00091A51">
              <w:rPr>
                <w:rFonts w:ascii="Arial" w:hAnsi="Arial" w:cs="Arial"/>
                <w:b/>
                <w:sz w:val="24"/>
                <w:szCs w:val="24"/>
              </w:rPr>
              <w:t>Definicja kryterium</w:t>
            </w:r>
          </w:p>
        </w:tc>
        <w:tc>
          <w:tcPr>
            <w:tcW w:w="2045" w:type="dxa"/>
            <w:shd w:val="clear" w:color="auto" w:fill="E7E6E6" w:themeFill="background2"/>
            <w:vAlign w:val="center"/>
          </w:tcPr>
          <w:p w14:paraId="39910D61" w14:textId="77777777" w:rsidR="00B007E5" w:rsidRPr="00091A51" w:rsidRDefault="00B007E5" w:rsidP="0022578A">
            <w:pPr>
              <w:spacing w:line="360" w:lineRule="auto"/>
              <w:jc w:val="center"/>
              <w:rPr>
                <w:rFonts w:ascii="Arial" w:hAnsi="Arial" w:cs="Arial"/>
                <w:b/>
                <w:sz w:val="24"/>
                <w:szCs w:val="24"/>
              </w:rPr>
            </w:pPr>
            <w:r w:rsidRPr="00091A51">
              <w:rPr>
                <w:rFonts w:ascii="Arial" w:hAnsi="Arial" w:cs="Arial"/>
                <w:b/>
                <w:sz w:val="24"/>
                <w:szCs w:val="24"/>
              </w:rPr>
              <w:t>Minimalna punktacja / maksymalna punktacja</w:t>
            </w:r>
          </w:p>
        </w:tc>
        <w:tc>
          <w:tcPr>
            <w:tcW w:w="2589" w:type="dxa"/>
            <w:shd w:val="clear" w:color="auto" w:fill="E7E6E6" w:themeFill="background2"/>
            <w:vAlign w:val="center"/>
          </w:tcPr>
          <w:p w14:paraId="0CBB17CF" w14:textId="77777777" w:rsidR="00B007E5" w:rsidRPr="00091A51" w:rsidRDefault="00B007E5" w:rsidP="0022578A">
            <w:pPr>
              <w:spacing w:line="360" w:lineRule="auto"/>
              <w:jc w:val="center"/>
              <w:rPr>
                <w:rFonts w:ascii="Arial" w:hAnsi="Arial" w:cs="Arial"/>
                <w:b/>
                <w:sz w:val="24"/>
                <w:szCs w:val="24"/>
              </w:rPr>
            </w:pPr>
            <w:r w:rsidRPr="00091A51">
              <w:rPr>
                <w:rFonts w:ascii="Arial" w:hAnsi="Arial" w:cs="Arial"/>
                <w:b/>
                <w:sz w:val="24"/>
                <w:szCs w:val="24"/>
              </w:rPr>
              <w:t>Kryterium rozstrzygające</w:t>
            </w:r>
          </w:p>
        </w:tc>
      </w:tr>
      <w:tr w:rsidR="00C76CE4" w:rsidRPr="00B007E5" w14:paraId="00045348" w14:textId="77777777" w:rsidTr="00C76CE4">
        <w:trPr>
          <w:jc w:val="center"/>
        </w:trPr>
        <w:tc>
          <w:tcPr>
            <w:tcW w:w="777" w:type="dxa"/>
          </w:tcPr>
          <w:p w14:paraId="41B6C8CF" w14:textId="0A226496" w:rsidR="00B007E5" w:rsidRPr="00B007E5" w:rsidRDefault="00B007E5" w:rsidP="000740C5">
            <w:pPr>
              <w:spacing w:line="360" w:lineRule="auto"/>
              <w:rPr>
                <w:rFonts w:ascii="Arial" w:hAnsi="Arial" w:cs="Arial"/>
                <w:sz w:val="24"/>
                <w:szCs w:val="24"/>
              </w:rPr>
            </w:pPr>
            <w:r w:rsidRPr="00B007E5">
              <w:rPr>
                <w:rFonts w:ascii="Arial" w:hAnsi="Arial" w:cs="Arial"/>
                <w:sz w:val="24"/>
                <w:szCs w:val="24"/>
              </w:rPr>
              <w:t>1.</w:t>
            </w:r>
          </w:p>
        </w:tc>
        <w:tc>
          <w:tcPr>
            <w:tcW w:w="2373" w:type="dxa"/>
          </w:tcPr>
          <w:p w14:paraId="1C428C70" w14:textId="741A6272" w:rsidR="00B007E5" w:rsidRPr="00B007E5" w:rsidRDefault="00B007E5" w:rsidP="0022578A">
            <w:pPr>
              <w:spacing w:line="360" w:lineRule="auto"/>
              <w:rPr>
                <w:rFonts w:ascii="Arial" w:hAnsi="Arial" w:cs="Arial"/>
                <w:sz w:val="24"/>
                <w:szCs w:val="24"/>
                <w:highlight w:val="yellow"/>
              </w:rPr>
            </w:pPr>
            <w:bookmarkStart w:id="32" w:name="_Hlk175834966"/>
            <w:r w:rsidRPr="00B007E5">
              <w:rPr>
                <w:rFonts w:ascii="Arial" w:hAnsi="Arial" w:cs="Arial"/>
                <w:color w:val="000000"/>
                <w:sz w:val="24"/>
                <w:szCs w:val="24"/>
              </w:rPr>
              <w:t>Bezpieczeństwo</w:t>
            </w:r>
            <w:bookmarkEnd w:id="32"/>
          </w:p>
        </w:tc>
        <w:tc>
          <w:tcPr>
            <w:tcW w:w="6154" w:type="dxa"/>
          </w:tcPr>
          <w:p w14:paraId="558CD30F" w14:textId="77777777" w:rsidR="00B007E5" w:rsidRPr="00B007E5" w:rsidRDefault="00B007E5" w:rsidP="0022578A">
            <w:pPr>
              <w:spacing w:line="360" w:lineRule="auto"/>
              <w:rPr>
                <w:rFonts w:ascii="Arial" w:hAnsi="Arial" w:cs="Arial"/>
                <w:color w:val="000000"/>
                <w:sz w:val="24"/>
                <w:szCs w:val="24"/>
              </w:rPr>
            </w:pPr>
            <w:r w:rsidRPr="00B007E5">
              <w:rPr>
                <w:rFonts w:ascii="Arial" w:hAnsi="Arial" w:cs="Arial"/>
                <w:color w:val="000000"/>
                <w:sz w:val="24"/>
                <w:szCs w:val="24"/>
              </w:rPr>
              <w:t xml:space="preserve">Czy planowany projekt wpływa na podniesienie poziomu bezpieczeństwa użytkowników transportu publicznego np. system monitoringu wizyjnego, nowoczesne systemy </w:t>
            </w:r>
            <w:r w:rsidRPr="00B007E5">
              <w:rPr>
                <w:rFonts w:ascii="Arial" w:hAnsi="Arial" w:cs="Arial"/>
                <w:color w:val="000000"/>
                <w:sz w:val="24"/>
                <w:szCs w:val="24"/>
              </w:rPr>
              <w:lastRenderedPageBreak/>
              <w:t xml:space="preserve">łączności z funkcją satelitarnej lokalizacji pojazdów, urządzania alarmujące, dające możliwość szybkiego kontaktu ze służbami ratunkowymi. </w:t>
            </w:r>
          </w:p>
          <w:p w14:paraId="3E0D03C5" w14:textId="77777777" w:rsidR="00B007E5" w:rsidRPr="00B007E5" w:rsidRDefault="00B007E5" w:rsidP="0022578A">
            <w:pPr>
              <w:spacing w:line="360" w:lineRule="auto"/>
              <w:rPr>
                <w:rFonts w:ascii="Arial" w:hAnsi="Arial" w:cs="Arial"/>
                <w:color w:val="000000"/>
                <w:sz w:val="24"/>
                <w:szCs w:val="24"/>
              </w:rPr>
            </w:pPr>
          </w:p>
          <w:p w14:paraId="541D648C" w14:textId="77777777" w:rsidR="00B007E5" w:rsidRPr="00B007E5" w:rsidRDefault="00B007E5" w:rsidP="0022578A">
            <w:pPr>
              <w:spacing w:line="360" w:lineRule="auto"/>
              <w:rPr>
                <w:rFonts w:ascii="Arial" w:hAnsi="Arial" w:cs="Arial"/>
                <w:b/>
                <w:bCs/>
                <w:color w:val="000000"/>
                <w:sz w:val="24"/>
                <w:szCs w:val="24"/>
              </w:rPr>
            </w:pPr>
            <w:r w:rsidRPr="00B007E5">
              <w:rPr>
                <w:rFonts w:ascii="Arial" w:hAnsi="Arial" w:cs="Arial"/>
                <w:b/>
                <w:bCs/>
                <w:color w:val="000000"/>
                <w:sz w:val="24"/>
                <w:szCs w:val="24"/>
              </w:rPr>
              <w:t xml:space="preserve">PUNKTACJA: </w:t>
            </w:r>
          </w:p>
          <w:p w14:paraId="572CFD0D" w14:textId="77777777" w:rsidR="00B007E5" w:rsidRPr="00B007E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t>0</w:t>
            </w:r>
            <w:r w:rsidRPr="00B007E5">
              <w:rPr>
                <w:rFonts w:ascii="Arial" w:hAnsi="Arial" w:cs="Arial"/>
                <w:color w:val="000000"/>
                <w:sz w:val="24"/>
                <w:szCs w:val="24"/>
              </w:rPr>
              <w:t xml:space="preserve"> – projekt nie spełnia ww. warunku </w:t>
            </w:r>
          </w:p>
          <w:p w14:paraId="5122B2E1" w14:textId="71660A04" w:rsidR="00B007E5" w:rsidRPr="00443B7A" w:rsidRDefault="00B007E5" w:rsidP="00B007E5">
            <w:pPr>
              <w:spacing w:line="360" w:lineRule="auto"/>
              <w:rPr>
                <w:rFonts w:ascii="Arial" w:hAnsi="Arial" w:cs="Arial"/>
                <w:b/>
                <w:bCs/>
                <w:color w:val="000000"/>
                <w:sz w:val="24"/>
                <w:szCs w:val="24"/>
                <w:highlight w:val="yellow"/>
              </w:rPr>
            </w:pPr>
            <w:r w:rsidRPr="00852286">
              <w:rPr>
                <w:rFonts w:ascii="Arial" w:hAnsi="Arial" w:cs="Arial"/>
                <w:b/>
                <w:bCs/>
                <w:color w:val="000000"/>
                <w:sz w:val="24"/>
                <w:szCs w:val="24"/>
              </w:rPr>
              <w:t>3</w:t>
            </w:r>
            <w:r w:rsidRPr="00B007E5">
              <w:rPr>
                <w:rFonts w:ascii="Arial" w:hAnsi="Arial" w:cs="Arial"/>
                <w:color w:val="000000"/>
                <w:sz w:val="24"/>
                <w:szCs w:val="24"/>
              </w:rPr>
              <w:t xml:space="preserve"> – projekt spełnia ww. warunki.</w:t>
            </w:r>
          </w:p>
        </w:tc>
        <w:tc>
          <w:tcPr>
            <w:tcW w:w="2045" w:type="dxa"/>
          </w:tcPr>
          <w:p w14:paraId="3B3540AC" w14:textId="6483D6E1" w:rsidR="00B007E5" w:rsidRPr="00B007E5" w:rsidRDefault="00B007E5" w:rsidP="0022578A">
            <w:pPr>
              <w:spacing w:line="360" w:lineRule="auto"/>
              <w:jc w:val="center"/>
              <w:rPr>
                <w:rFonts w:ascii="Arial" w:hAnsi="Arial" w:cs="Arial"/>
                <w:sz w:val="24"/>
                <w:szCs w:val="24"/>
                <w:highlight w:val="yellow"/>
              </w:rPr>
            </w:pPr>
            <w:r w:rsidRPr="00B007E5">
              <w:rPr>
                <w:rFonts w:ascii="Arial" w:hAnsi="Arial" w:cs="Arial"/>
                <w:color w:val="000000"/>
                <w:sz w:val="24"/>
                <w:szCs w:val="24"/>
              </w:rPr>
              <w:lastRenderedPageBreak/>
              <w:t>0/3</w:t>
            </w:r>
          </w:p>
        </w:tc>
        <w:tc>
          <w:tcPr>
            <w:tcW w:w="2589" w:type="dxa"/>
          </w:tcPr>
          <w:p w14:paraId="41BCB8A4" w14:textId="333C98E4" w:rsidR="00B007E5" w:rsidRPr="00B007E5" w:rsidRDefault="00B007E5" w:rsidP="0022578A">
            <w:pPr>
              <w:spacing w:line="360" w:lineRule="auto"/>
              <w:jc w:val="center"/>
              <w:rPr>
                <w:rFonts w:ascii="Arial" w:hAnsi="Arial" w:cs="Arial"/>
                <w:color w:val="000000"/>
                <w:sz w:val="24"/>
                <w:szCs w:val="24"/>
              </w:rPr>
            </w:pPr>
            <w:r w:rsidRPr="00B007E5">
              <w:rPr>
                <w:rFonts w:ascii="Arial" w:hAnsi="Arial" w:cs="Arial"/>
                <w:color w:val="000000"/>
                <w:sz w:val="24"/>
                <w:szCs w:val="24"/>
              </w:rPr>
              <w:t>NIE</w:t>
            </w:r>
          </w:p>
        </w:tc>
      </w:tr>
      <w:tr w:rsidR="00B007E5" w:rsidRPr="000740C5" w14:paraId="26AE226E" w14:textId="77777777" w:rsidTr="00C76CE4">
        <w:trPr>
          <w:jc w:val="center"/>
        </w:trPr>
        <w:tc>
          <w:tcPr>
            <w:tcW w:w="777" w:type="dxa"/>
          </w:tcPr>
          <w:p w14:paraId="2A0E493A" w14:textId="0B58653D" w:rsidR="00B007E5" w:rsidRPr="000740C5" w:rsidRDefault="00B007E5" w:rsidP="000740C5">
            <w:pPr>
              <w:spacing w:line="360" w:lineRule="auto"/>
              <w:ind w:left="360"/>
              <w:rPr>
                <w:rFonts w:ascii="Arial" w:hAnsi="Arial" w:cs="Arial"/>
                <w:sz w:val="24"/>
                <w:szCs w:val="24"/>
              </w:rPr>
            </w:pPr>
            <w:r w:rsidRPr="000740C5">
              <w:rPr>
                <w:rFonts w:ascii="Arial" w:hAnsi="Arial" w:cs="Arial"/>
                <w:sz w:val="24"/>
                <w:szCs w:val="24"/>
              </w:rPr>
              <w:t>2.</w:t>
            </w:r>
          </w:p>
        </w:tc>
        <w:tc>
          <w:tcPr>
            <w:tcW w:w="2373" w:type="dxa"/>
          </w:tcPr>
          <w:p w14:paraId="011C0E91" w14:textId="01536B46" w:rsidR="00B007E5" w:rsidRPr="000740C5" w:rsidRDefault="00B007E5" w:rsidP="0022578A">
            <w:pPr>
              <w:spacing w:line="360" w:lineRule="auto"/>
              <w:rPr>
                <w:rFonts w:ascii="Arial" w:hAnsi="Arial" w:cs="Arial"/>
                <w:color w:val="000000"/>
                <w:sz w:val="24"/>
                <w:szCs w:val="24"/>
              </w:rPr>
            </w:pPr>
            <w:bookmarkStart w:id="33" w:name="_Hlk175834981"/>
            <w:r w:rsidRPr="000740C5">
              <w:rPr>
                <w:rFonts w:ascii="Arial" w:hAnsi="Arial" w:cs="Arial"/>
                <w:color w:val="000000"/>
                <w:sz w:val="24"/>
                <w:szCs w:val="24"/>
              </w:rPr>
              <w:t>Integracja transportowa</w:t>
            </w:r>
            <w:bookmarkEnd w:id="33"/>
          </w:p>
        </w:tc>
        <w:tc>
          <w:tcPr>
            <w:tcW w:w="6154" w:type="dxa"/>
          </w:tcPr>
          <w:p w14:paraId="4C1FFD74" w14:textId="77777777" w:rsidR="00B007E5" w:rsidRPr="000740C5" w:rsidRDefault="00B007E5" w:rsidP="0022578A">
            <w:pPr>
              <w:spacing w:line="360" w:lineRule="auto"/>
              <w:rPr>
                <w:rFonts w:ascii="Arial" w:hAnsi="Arial" w:cs="Arial"/>
                <w:color w:val="000000"/>
                <w:sz w:val="24"/>
                <w:szCs w:val="24"/>
              </w:rPr>
            </w:pPr>
            <w:r w:rsidRPr="000740C5">
              <w:rPr>
                <w:rFonts w:ascii="Arial" w:hAnsi="Arial" w:cs="Arial"/>
                <w:color w:val="000000"/>
                <w:sz w:val="24"/>
                <w:szCs w:val="24"/>
              </w:rPr>
              <w:t xml:space="preserve">Czy planowane w ramach projektu rozwiązania przyczynią się do integracji transportowej obszarów pozamiejskich? </w:t>
            </w:r>
          </w:p>
          <w:p w14:paraId="19633103" w14:textId="77777777" w:rsidR="00B007E5" w:rsidRPr="000740C5" w:rsidRDefault="00B007E5" w:rsidP="0022578A">
            <w:pPr>
              <w:spacing w:line="360" w:lineRule="auto"/>
              <w:rPr>
                <w:rFonts w:ascii="Arial" w:hAnsi="Arial" w:cs="Arial"/>
                <w:color w:val="000000"/>
                <w:sz w:val="24"/>
                <w:szCs w:val="24"/>
              </w:rPr>
            </w:pPr>
          </w:p>
          <w:p w14:paraId="1C8D5F7D" w14:textId="77777777" w:rsidR="00B007E5" w:rsidRPr="000740C5" w:rsidRDefault="00B007E5" w:rsidP="0022578A">
            <w:pPr>
              <w:spacing w:line="360" w:lineRule="auto"/>
              <w:rPr>
                <w:rFonts w:ascii="Arial" w:hAnsi="Arial" w:cs="Arial"/>
                <w:b/>
                <w:bCs/>
                <w:color w:val="000000"/>
                <w:sz w:val="24"/>
                <w:szCs w:val="24"/>
              </w:rPr>
            </w:pPr>
            <w:r w:rsidRPr="000740C5">
              <w:rPr>
                <w:rFonts w:ascii="Arial" w:hAnsi="Arial" w:cs="Arial"/>
                <w:b/>
                <w:bCs/>
                <w:color w:val="000000"/>
                <w:sz w:val="24"/>
                <w:szCs w:val="24"/>
              </w:rPr>
              <w:t xml:space="preserve">PUNKTACJA: </w:t>
            </w:r>
          </w:p>
          <w:p w14:paraId="4F4092E6" w14:textId="77777777" w:rsidR="00B007E5" w:rsidRPr="000740C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t>0</w:t>
            </w:r>
            <w:r w:rsidRPr="000740C5">
              <w:rPr>
                <w:rFonts w:ascii="Arial" w:hAnsi="Arial" w:cs="Arial"/>
                <w:color w:val="000000"/>
                <w:sz w:val="24"/>
                <w:szCs w:val="24"/>
              </w:rPr>
              <w:t xml:space="preserve"> – projekt nie przewiduje wykorzystania narzędzi poprawiających integrację transportową obszarów pozamiejskich w poniższym zakresie </w:t>
            </w:r>
          </w:p>
          <w:p w14:paraId="545C0889" w14:textId="77777777" w:rsidR="00B007E5" w:rsidRPr="000740C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0740C5">
              <w:rPr>
                <w:rFonts w:ascii="Arial" w:hAnsi="Arial" w:cs="Arial"/>
                <w:color w:val="000000"/>
                <w:sz w:val="24"/>
                <w:szCs w:val="24"/>
              </w:rPr>
              <w:t xml:space="preserve"> – projekt przewiduje rozwiązania z zakresu zarządzania ruchem pojazdów komunikacji pozamiejskiej </w:t>
            </w:r>
          </w:p>
          <w:p w14:paraId="127E2435" w14:textId="77777777" w:rsidR="00B007E5" w:rsidRPr="000740C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lastRenderedPageBreak/>
              <w:t>2</w:t>
            </w:r>
            <w:r w:rsidRPr="000740C5">
              <w:rPr>
                <w:rFonts w:ascii="Arial" w:hAnsi="Arial" w:cs="Arial"/>
                <w:color w:val="000000"/>
                <w:sz w:val="24"/>
                <w:szCs w:val="24"/>
              </w:rPr>
              <w:t xml:space="preserve"> – projekt przewiduje systemy sterowania sygnalizacją na potrzeby komunikacji pozamiejskiej </w:t>
            </w:r>
          </w:p>
          <w:p w14:paraId="0422E9A9" w14:textId="77777777" w:rsidR="00B007E5" w:rsidRPr="000740C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0740C5">
              <w:rPr>
                <w:rFonts w:ascii="Arial" w:hAnsi="Arial" w:cs="Arial"/>
                <w:color w:val="000000"/>
                <w:sz w:val="24"/>
                <w:szCs w:val="24"/>
              </w:rPr>
              <w:t xml:space="preserve"> – projekt przewiduje narzędzia ułatwiające planowanie podróży </w:t>
            </w:r>
          </w:p>
          <w:p w14:paraId="79955894" w14:textId="77777777" w:rsidR="00B007E5" w:rsidRPr="000740C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0740C5">
              <w:rPr>
                <w:rFonts w:ascii="Arial" w:hAnsi="Arial" w:cs="Arial"/>
                <w:color w:val="000000"/>
                <w:sz w:val="24"/>
                <w:szCs w:val="24"/>
              </w:rPr>
              <w:t xml:space="preserve"> – projekt przewiduje rozwiązania rozwijające systemy biletu elektronicznego i e-płatności </w:t>
            </w:r>
          </w:p>
          <w:p w14:paraId="1ED4E1C5" w14:textId="77777777" w:rsidR="00235E45" w:rsidRDefault="00B007E5"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0740C5">
              <w:rPr>
                <w:rFonts w:ascii="Arial" w:hAnsi="Arial" w:cs="Arial"/>
                <w:color w:val="000000"/>
                <w:sz w:val="24"/>
                <w:szCs w:val="24"/>
              </w:rPr>
              <w:t xml:space="preserve"> – projekt przewiduje rozwiązania z zakresu dostępności aktualnych danych i informacji w czasie rzeczywistym</w:t>
            </w:r>
            <w:r w:rsidR="00235E45">
              <w:rPr>
                <w:rFonts w:ascii="Arial" w:hAnsi="Arial" w:cs="Arial"/>
                <w:color w:val="000000"/>
                <w:sz w:val="24"/>
                <w:szCs w:val="24"/>
              </w:rPr>
              <w:t>.</w:t>
            </w:r>
          </w:p>
          <w:p w14:paraId="2C6771A5" w14:textId="67E6174F" w:rsidR="00B007E5" w:rsidRPr="000740C5" w:rsidRDefault="00B007E5" w:rsidP="0022578A">
            <w:pPr>
              <w:spacing w:line="360" w:lineRule="auto"/>
              <w:rPr>
                <w:rFonts w:ascii="Arial" w:hAnsi="Arial" w:cs="Arial"/>
                <w:color w:val="000000"/>
                <w:sz w:val="24"/>
                <w:szCs w:val="24"/>
              </w:rPr>
            </w:pPr>
            <w:r w:rsidRPr="000740C5">
              <w:rPr>
                <w:rFonts w:ascii="Arial" w:hAnsi="Arial" w:cs="Arial"/>
                <w:color w:val="000000"/>
                <w:sz w:val="24"/>
                <w:szCs w:val="24"/>
              </w:rPr>
              <w:t>Przyznane punkty sumują się</w:t>
            </w:r>
          </w:p>
        </w:tc>
        <w:tc>
          <w:tcPr>
            <w:tcW w:w="2045" w:type="dxa"/>
          </w:tcPr>
          <w:p w14:paraId="177F9DCA" w14:textId="7639D7D7" w:rsidR="00B007E5" w:rsidRPr="000740C5" w:rsidRDefault="000740C5" w:rsidP="0022578A">
            <w:pPr>
              <w:spacing w:line="360" w:lineRule="auto"/>
              <w:jc w:val="center"/>
              <w:rPr>
                <w:rFonts w:ascii="Arial" w:hAnsi="Arial" w:cs="Arial"/>
                <w:color w:val="000000"/>
                <w:sz w:val="24"/>
                <w:szCs w:val="24"/>
              </w:rPr>
            </w:pPr>
            <w:r w:rsidRPr="000740C5">
              <w:rPr>
                <w:rFonts w:ascii="Arial" w:hAnsi="Arial" w:cs="Arial"/>
                <w:color w:val="000000"/>
                <w:sz w:val="24"/>
                <w:szCs w:val="24"/>
              </w:rPr>
              <w:lastRenderedPageBreak/>
              <w:t>0/10</w:t>
            </w:r>
          </w:p>
        </w:tc>
        <w:tc>
          <w:tcPr>
            <w:tcW w:w="2589" w:type="dxa"/>
          </w:tcPr>
          <w:p w14:paraId="381545AD" w14:textId="77777777" w:rsidR="00235E45" w:rsidRDefault="000740C5" w:rsidP="0022578A">
            <w:pPr>
              <w:spacing w:line="360" w:lineRule="auto"/>
              <w:jc w:val="center"/>
              <w:rPr>
                <w:rFonts w:ascii="Arial" w:hAnsi="Arial" w:cs="Arial"/>
                <w:color w:val="000000"/>
                <w:sz w:val="24"/>
                <w:szCs w:val="24"/>
              </w:rPr>
            </w:pPr>
            <w:r w:rsidRPr="000740C5">
              <w:rPr>
                <w:rFonts w:ascii="Arial" w:hAnsi="Arial" w:cs="Arial"/>
                <w:color w:val="000000"/>
                <w:sz w:val="24"/>
                <w:szCs w:val="24"/>
              </w:rPr>
              <w:t xml:space="preserve">TAK </w:t>
            </w:r>
          </w:p>
          <w:p w14:paraId="15D4FB01" w14:textId="5A9598D7" w:rsidR="00B007E5" w:rsidRPr="000740C5" w:rsidRDefault="000740C5" w:rsidP="0022578A">
            <w:pPr>
              <w:spacing w:line="360" w:lineRule="auto"/>
              <w:jc w:val="center"/>
              <w:rPr>
                <w:rFonts w:ascii="Arial" w:hAnsi="Arial" w:cs="Arial"/>
                <w:color w:val="000000"/>
                <w:sz w:val="24"/>
                <w:szCs w:val="24"/>
              </w:rPr>
            </w:pPr>
            <w:r w:rsidRPr="000740C5">
              <w:rPr>
                <w:rFonts w:ascii="Arial" w:hAnsi="Arial" w:cs="Arial"/>
                <w:color w:val="000000"/>
                <w:sz w:val="24"/>
                <w:szCs w:val="24"/>
              </w:rPr>
              <w:t xml:space="preserve">Kryterium rozstrzygające I stopnia. Pierwszeństwo będą miały projekty, które przewidują najwięcej elementów </w:t>
            </w:r>
            <w:r w:rsidRPr="000740C5">
              <w:rPr>
                <w:rFonts w:ascii="Arial" w:hAnsi="Arial" w:cs="Arial"/>
                <w:color w:val="000000"/>
                <w:sz w:val="24"/>
                <w:szCs w:val="24"/>
              </w:rPr>
              <w:lastRenderedPageBreak/>
              <w:t xml:space="preserve">przyczyniających się do poprawy integracji transportowej obszarów pozamiejskich Jeśli więcej niż jeden projekt spełnił kryteria wyboru projektów i uzyskał tę samą liczbę punktów, ale kwota przeznaczona na dofinansowanie projektów w danym naborze nie pozwala na wybór </w:t>
            </w:r>
            <w:r w:rsidRPr="000740C5">
              <w:rPr>
                <w:rFonts w:ascii="Arial" w:hAnsi="Arial" w:cs="Arial"/>
                <w:color w:val="000000"/>
                <w:sz w:val="24"/>
                <w:szCs w:val="24"/>
              </w:rPr>
              <w:lastRenderedPageBreak/>
              <w:t>do dofinansowania wszystkich projektów o tej samej liczbie punktów, wówczas o wyborze projektu do dofinansowania decydują kryteria rozstrzygające.</w:t>
            </w:r>
          </w:p>
        </w:tc>
      </w:tr>
      <w:tr w:rsidR="000740C5" w:rsidRPr="000740C5" w14:paraId="495D1D11" w14:textId="77777777" w:rsidTr="00C76CE4">
        <w:trPr>
          <w:jc w:val="center"/>
        </w:trPr>
        <w:tc>
          <w:tcPr>
            <w:tcW w:w="777" w:type="dxa"/>
          </w:tcPr>
          <w:p w14:paraId="03DED84B" w14:textId="3539F385" w:rsidR="000740C5" w:rsidRPr="000740C5" w:rsidRDefault="000740C5" w:rsidP="000740C5">
            <w:pPr>
              <w:spacing w:line="360" w:lineRule="auto"/>
              <w:ind w:left="360"/>
              <w:rPr>
                <w:rFonts w:ascii="Arial" w:hAnsi="Arial" w:cs="Arial"/>
                <w:sz w:val="24"/>
                <w:szCs w:val="24"/>
              </w:rPr>
            </w:pPr>
            <w:r w:rsidRPr="000740C5">
              <w:rPr>
                <w:rFonts w:ascii="Arial" w:hAnsi="Arial" w:cs="Arial"/>
                <w:sz w:val="24"/>
                <w:szCs w:val="24"/>
              </w:rPr>
              <w:lastRenderedPageBreak/>
              <w:t>3.</w:t>
            </w:r>
          </w:p>
        </w:tc>
        <w:tc>
          <w:tcPr>
            <w:tcW w:w="2373" w:type="dxa"/>
          </w:tcPr>
          <w:p w14:paraId="171C78D6" w14:textId="4CA2115D" w:rsidR="000740C5" w:rsidRPr="000740C5" w:rsidRDefault="000740C5" w:rsidP="0022578A">
            <w:pPr>
              <w:spacing w:line="360" w:lineRule="auto"/>
              <w:rPr>
                <w:rFonts w:ascii="Arial" w:hAnsi="Arial" w:cs="Arial"/>
                <w:color w:val="000000"/>
                <w:sz w:val="24"/>
                <w:szCs w:val="24"/>
              </w:rPr>
            </w:pPr>
            <w:bookmarkStart w:id="34" w:name="_Hlk175835012"/>
            <w:r w:rsidRPr="000740C5">
              <w:rPr>
                <w:rFonts w:ascii="Arial" w:hAnsi="Arial" w:cs="Arial"/>
                <w:color w:val="000000"/>
                <w:sz w:val="24"/>
                <w:szCs w:val="24"/>
              </w:rPr>
              <w:t>Interoperacyjność</w:t>
            </w:r>
            <w:bookmarkEnd w:id="34"/>
          </w:p>
        </w:tc>
        <w:tc>
          <w:tcPr>
            <w:tcW w:w="6154" w:type="dxa"/>
          </w:tcPr>
          <w:p w14:paraId="3B5D81F7" w14:textId="77777777" w:rsidR="00235E45" w:rsidRDefault="000740C5" w:rsidP="0022578A">
            <w:pPr>
              <w:spacing w:line="360" w:lineRule="auto"/>
              <w:rPr>
                <w:rFonts w:ascii="Arial" w:hAnsi="Arial" w:cs="Arial"/>
                <w:color w:val="000000"/>
                <w:sz w:val="24"/>
                <w:szCs w:val="24"/>
              </w:rPr>
            </w:pPr>
            <w:r w:rsidRPr="000740C5">
              <w:rPr>
                <w:rFonts w:ascii="Arial" w:hAnsi="Arial" w:cs="Arial"/>
                <w:color w:val="000000"/>
                <w:sz w:val="24"/>
                <w:szCs w:val="24"/>
              </w:rPr>
              <w:t xml:space="preserve">Czy planowane w projekcie rozwiązania zapewniają interoperacyjność, czyli zdolność do wymiany danych oraz informacji i wiedzy z innymi systemami funkcjonującymi na szczeblu lokalnym, regionalnym lub krajowym? </w:t>
            </w:r>
          </w:p>
          <w:p w14:paraId="1377981A" w14:textId="77777777" w:rsidR="00066355" w:rsidRDefault="000740C5" w:rsidP="0022578A">
            <w:pPr>
              <w:spacing w:line="360" w:lineRule="auto"/>
              <w:rPr>
                <w:rFonts w:ascii="Arial" w:hAnsi="Arial" w:cs="Arial"/>
                <w:color w:val="000000"/>
                <w:sz w:val="24"/>
                <w:szCs w:val="24"/>
              </w:rPr>
            </w:pPr>
            <w:r w:rsidRPr="000740C5">
              <w:rPr>
                <w:rFonts w:ascii="Arial" w:hAnsi="Arial" w:cs="Arial"/>
                <w:color w:val="000000"/>
                <w:sz w:val="24"/>
                <w:szCs w:val="24"/>
              </w:rPr>
              <w:t>Materiał wspierający - „Standard API” opracowany w ramach standardów otwartości danych:</w:t>
            </w:r>
          </w:p>
          <w:p w14:paraId="04921852" w14:textId="5E71FF6C" w:rsidR="000740C5" w:rsidRDefault="00667270" w:rsidP="0022578A">
            <w:pPr>
              <w:spacing w:line="360" w:lineRule="auto"/>
              <w:rPr>
                <w:color w:val="000000"/>
                <w:sz w:val="27"/>
                <w:szCs w:val="27"/>
              </w:rPr>
            </w:pPr>
            <w:hyperlink r:id="rId11" w:history="1">
              <w:r w:rsidR="00066355" w:rsidRPr="006D6294">
                <w:rPr>
                  <w:rStyle w:val="Hipercze"/>
                  <w:sz w:val="27"/>
                  <w:szCs w:val="27"/>
                </w:rPr>
                <w:t>https://dane.gov.pl/media/ckeditor/2018/10/04/standard-api_N6KVZvb.pdf</w:t>
              </w:r>
            </w:hyperlink>
          </w:p>
          <w:p w14:paraId="0C3AF8BC" w14:textId="77777777" w:rsidR="00066355" w:rsidRDefault="00066355" w:rsidP="0022578A">
            <w:pPr>
              <w:spacing w:line="360" w:lineRule="auto"/>
              <w:rPr>
                <w:rFonts w:ascii="Arial" w:hAnsi="Arial" w:cs="Arial"/>
                <w:color w:val="000000"/>
                <w:sz w:val="24"/>
                <w:szCs w:val="24"/>
              </w:rPr>
            </w:pPr>
          </w:p>
          <w:p w14:paraId="0076C24A" w14:textId="77777777" w:rsidR="000740C5" w:rsidRPr="000740C5" w:rsidRDefault="000740C5" w:rsidP="0022578A">
            <w:pPr>
              <w:spacing w:line="360" w:lineRule="auto"/>
              <w:rPr>
                <w:rFonts w:ascii="Arial" w:hAnsi="Arial" w:cs="Arial"/>
                <w:b/>
                <w:bCs/>
                <w:color w:val="000000"/>
                <w:sz w:val="24"/>
                <w:szCs w:val="24"/>
              </w:rPr>
            </w:pPr>
            <w:r w:rsidRPr="000740C5">
              <w:rPr>
                <w:rFonts w:ascii="Arial" w:hAnsi="Arial" w:cs="Arial"/>
                <w:b/>
                <w:bCs/>
                <w:color w:val="000000"/>
                <w:sz w:val="24"/>
                <w:szCs w:val="24"/>
              </w:rPr>
              <w:t xml:space="preserve">PUNKTACJA: </w:t>
            </w:r>
          </w:p>
          <w:p w14:paraId="4144E557" w14:textId="77777777" w:rsidR="000740C5" w:rsidRDefault="000740C5" w:rsidP="0022578A">
            <w:pPr>
              <w:spacing w:line="360" w:lineRule="auto"/>
              <w:rPr>
                <w:rFonts w:ascii="Arial" w:hAnsi="Arial" w:cs="Arial"/>
                <w:color w:val="000000"/>
                <w:sz w:val="24"/>
                <w:szCs w:val="24"/>
              </w:rPr>
            </w:pPr>
            <w:r w:rsidRPr="00852286">
              <w:rPr>
                <w:rFonts w:ascii="Arial" w:hAnsi="Arial" w:cs="Arial"/>
                <w:b/>
                <w:bCs/>
                <w:color w:val="000000"/>
                <w:sz w:val="24"/>
                <w:szCs w:val="24"/>
              </w:rPr>
              <w:t>0</w:t>
            </w:r>
            <w:r w:rsidRPr="000740C5">
              <w:rPr>
                <w:rFonts w:ascii="Arial" w:hAnsi="Arial" w:cs="Arial"/>
                <w:color w:val="000000"/>
                <w:sz w:val="24"/>
                <w:szCs w:val="24"/>
              </w:rPr>
              <w:t xml:space="preserve"> – projekt nie spełnia ww. warunków </w:t>
            </w:r>
          </w:p>
          <w:p w14:paraId="3A545713" w14:textId="67083778" w:rsidR="000740C5" w:rsidRPr="000740C5" w:rsidRDefault="000740C5"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0740C5">
              <w:rPr>
                <w:rFonts w:ascii="Arial" w:hAnsi="Arial" w:cs="Arial"/>
                <w:color w:val="000000"/>
                <w:sz w:val="24"/>
                <w:szCs w:val="24"/>
              </w:rPr>
              <w:t xml:space="preserve"> – projekt spełnia ww. warunki</w:t>
            </w:r>
          </w:p>
        </w:tc>
        <w:tc>
          <w:tcPr>
            <w:tcW w:w="2045" w:type="dxa"/>
          </w:tcPr>
          <w:p w14:paraId="509D499F" w14:textId="2B0B7F47" w:rsidR="000740C5" w:rsidRPr="000740C5" w:rsidRDefault="000740C5" w:rsidP="0022578A">
            <w:pPr>
              <w:spacing w:line="360" w:lineRule="auto"/>
              <w:jc w:val="center"/>
              <w:rPr>
                <w:rFonts w:ascii="Arial" w:hAnsi="Arial" w:cs="Arial"/>
                <w:color w:val="000000"/>
                <w:sz w:val="24"/>
                <w:szCs w:val="24"/>
              </w:rPr>
            </w:pPr>
            <w:r w:rsidRPr="000740C5">
              <w:rPr>
                <w:rFonts w:ascii="Arial" w:hAnsi="Arial" w:cs="Arial"/>
                <w:color w:val="000000"/>
                <w:sz w:val="24"/>
                <w:szCs w:val="24"/>
              </w:rPr>
              <w:lastRenderedPageBreak/>
              <w:t>0/2</w:t>
            </w:r>
          </w:p>
        </w:tc>
        <w:tc>
          <w:tcPr>
            <w:tcW w:w="2589" w:type="dxa"/>
          </w:tcPr>
          <w:p w14:paraId="3D1E2ACF" w14:textId="6557280F" w:rsidR="000740C5" w:rsidRPr="000740C5" w:rsidRDefault="000740C5" w:rsidP="0022578A">
            <w:pPr>
              <w:spacing w:line="360" w:lineRule="auto"/>
              <w:jc w:val="center"/>
              <w:rPr>
                <w:rFonts w:ascii="Arial" w:hAnsi="Arial" w:cs="Arial"/>
                <w:color w:val="000000"/>
                <w:sz w:val="24"/>
                <w:szCs w:val="24"/>
              </w:rPr>
            </w:pPr>
            <w:r w:rsidRPr="000740C5">
              <w:rPr>
                <w:rFonts w:ascii="Arial" w:hAnsi="Arial" w:cs="Arial"/>
                <w:color w:val="000000"/>
                <w:sz w:val="24"/>
                <w:szCs w:val="24"/>
              </w:rPr>
              <w:t>NIE</w:t>
            </w:r>
          </w:p>
        </w:tc>
      </w:tr>
      <w:tr w:rsidR="000740C5" w:rsidRPr="008263C6" w14:paraId="180257AB" w14:textId="77777777" w:rsidTr="00C76CE4">
        <w:trPr>
          <w:jc w:val="center"/>
        </w:trPr>
        <w:tc>
          <w:tcPr>
            <w:tcW w:w="777" w:type="dxa"/>
          </w:tcPr>
          <w:p w14:paraId="1B4BFB04" w14:textId="2578F4FF" w:rsidR="000740C5" w:rsidRPr="008263C6" w:rsidRDefault="000740C5" w:rsidP="000740C5">
            <w:pPr>
              <w:spacing w:line="360" w:lineRule="auto"/>
              <w:ind w:left="360"/>
              <w:rPr>
                <w:rFonts w:ascii="Arial" w:hAnsi="Arial" w:cs="Arial"/>
                <w:sz w:val="24"/>
                <w:szCs w:val="24"/>
              </w:rPr>
            </w:pPr>
            <w:r w:rsidRPr="008263C6">
              <w:rPr>
                <w:rFonts w:ascii="Arial" w:hAnsi="Arial" w:cs="Arial"/>
                <w:sz w:val="24"/>
                <w:szCs w:val="24"/>
              </w:rPr>
              <w:t>4.</w:t>
            </w:r>
          </w:p>
        </w:tc>
        <w:tc>
          <w:tcPr>
            <w:tcW w:w="2373" w:type="dxa"/>
          </w:tcPr>
          <w:p w14:paraId="4CE9946E" w14:textId="3965B665" w:rsidR="000740C5" w:rsidRPr="008263C6" w:rsidRDefault="000740C5" w:rsidP="0022578A">
            <w:pPr>
              <w:spacing w:line="360" w:lineRule="auto"/>
              <w:rPr>
                <w:rFonts w:ascii="Arial" w:hAnsi="Arial" w:cs="Arial"/>
                <w:color w:val="000000"/>
                <w:sz w:val="24"/>
                <w:szCs w:val="24"/>
              </w:rPr>
            </w:pPr>
            <w:bookmarkStart w:id="35" w:name="_Hlk175835026"/>
            <w:r w:rsidRPr="008263C6">
              <w:rPr>
                <w:rFonts w:ascii="Arial" w:hAnsi="Arial" w:cs="Arial"/>
                <w:color w:val="000000"/>
                <w:sz w:val="24"/>
                <w:szCs w:val="24"/>
              </w:rPr>
              <w:t>Bezpieczeństwo rozwiązań IT</w:t>
            </w:r>
            <w:bookmarkEnd w:id="35"/>
          </w:p>
        </w:tc>
        <w:tc>
          <w:tcPr>
            <w:tcW w:w="6154" w:type="dxa"/>
          </w:tcPr>
          <w:p w14:paraId="46E62DFA" w14:textId="77777777" w:rsidR="00235E45" w:rsidRDefault="000740C5" w:rsidP="0022578A">
            <w:pPr>
              <w:spacing w:line="360" w:lineRule="auto"/>
              <w:rPr>
                <w:rFonts w:ascii="Arial" w:hAnsi="Arial" w:cs="Arial"/>
                <w:color w:val="000000"/>
                <w:sz w:val="24"/>
                <w:szCs w:val="24"/>
              </w:rPr>
            </w:pPr>
            <w:r w:rsidRPr="008263C6">
              <w:rPr>
                <w:rFonts w:ascii="Arial" w:hAnsi="Arial" w:cs="Arial"/>
                <w:color w:val="000000"/>
                <w:sz w:val="24"/>
                <w:szCs w:val="24"/>
              </w:rPr>
              <w:t xml:space="preserve">Czy w projekcie zaplanowano środki bezpieczeństwa na poziomie wyższym od wymagań minimalnych dla rozwiązań IT w zakresie zastosowanej infrastruktury IT, oprogramowania oraz wymiany danych i informacji z innymi rozwiązaniami IT, określonych w zbiorze rekomendacji Narodowych Standardów Bezpieczeństwa </w:t>
            </w:r>
          </w:p>
          <w:p w14:paraId="427EDCB5" w14:textId="40081499" w:rsidR="00066355" w:rsidRDefault="00667270" w:rsidP="0022578A">
            <w:pPr>
              <w:spacing w:line="360" w:lineRule="auto"/>
              <w:rPr>
                <w:rFonts w:ascii="Arial" w:hAnsi="Arial" w:cs="Arial"/>
                <w:color w:val="000000"/>
                <w:sz w:val="24"/>
                <w:szCs w:val="24"/>
              </w:rPr>
            </w:pPr>
            <w:hyperlink r:id="rId12" w:history="1">
              <w:r w:rsidR="00066355" w:rsidRPr="006D6294">
                <w:rPr>
                  <w:rStyle w:val="Hipercze"/>
                  <w:rFonts w:ascii="Arial" w:hAnsi="Arial" w:cs="Arial"/>
                  <w:sz w:val="24"/>
                  <w:szCs w:val="24"/>
                </w:rPr>
                <w:t>https://www.gov.pl/web/baza-wiedzy/narodowe-standardy-cyber</w:t>
              </w:r>
            </w:hyperlink>
          </w:p>
          <w:p w14:paraId="2711266A" w14:textId="4213C5CB" w:rsidR="000740C5" w:rsidRPr="008263C6" w:rsidRDefault="000740C5" w:rsidP="0022578A">
            <w:pPr>
              <w:spacing w:line="360" w:lineRule="auto"/>
              <w:rPr>
                <w:rFonts w:ascii="Arial" w:hAnsi="Arial" w:cs="Arial"/>
                <w:color w:val="000000"/>
                <w:sz w:val="24"/>
                <w:szCs w:val="24"/>
              </w:rPr>
            </w:pPr>
            <w:r w:rsidRPr="008263C6">
              <w:rPr>
                <w:rFonts w:ascii="Arial" w:hAnsi="Arial" w:cs="Arial"/>
                <w:color w:val="000000"/>
                <w:sz w:val="24"/>
                <w:szCs w:val="24"/>
              </w:rPr>
              <w:t xml:space="preserve">w tym w dokumentach „Minimalne wymagania bezpieczeństwa informacji i systemów informacyjnych podmiotów publicznych” oraz „Zabezpieczenia i ochrona prywatności systemów informatycznych oraz organizacji”? </w:t>
            </w:r>
          </w:p>
          <w:p w14:paraId="66ADD207" w14:textId="77777777" w:rsidR="000740C5" w:rsidRPr="00852286" w:rsidRDefault="000740C5" w:rsidP="0022578A">
            <w:pPr>
              <w:spacing w:line="360" w:lineRule="auto"/>
              <w:rPr>
                <w:rFonts w:ascii="Arial" w:hAnsi="Arial" w:cs="Arial"/>
                <w:b/>
                <w:bCs/>
                <w:color w:val="000000"/>
                <w:sz w:val="24"/>
                <w:szCs w:val="24"/>
              </w:rPr>
            </w:pPr>
            <w:r w:rsidRPr="00852286">
              <w:rPr>
                <w:rFonts w:ascii="Arial" w:hAnsi="Arial" w:cs="Arial"/>
                <w:b/>
                <w:bCs/>
                <w:color w:val="000000"/>
                <w:sz w:val="24"/>
                <w:szCs w:val="24"/>
              </w:rPr>
              <w:t xml:space="preserve">PUNKTACJA: </w:t>
            </w:r>
          </w:p>
          <w:p w14:paraId="22D24E9E" w14:textId="77777777" w:rsidR="000740C5" w:rsidRPr="008263C6" w:rsidRDefault="000740C5" w:rsidP="0022578A">
            <w:pPr>
              <w:spacing w:line="360" w:lineRule="auto"/>
              <w:rPr>
                <w:rFonts w:ascii="Arial" w:hAnsi="Arial" w:cs="Arial"/>
                <w:color w:val="000000"/>
                <w:sz w:val="24"/>
                <w:szCs w:val="24"/>
              </w:rPr>
            </w:pPr>
            <w:r w:rsidRPr="00852286">
              <w:rPr>
                <w:rFonts w:ascii="Arial" w:hAnsi="Arial" w:cs="Arial"/>
                <w:b/>
                <w:bCs/>
                <w:color w:val="000000"/>
                <w:sz w:val="24"/>
                <w:szCs w:val="24"/>
              </w:rPr>
              <w:lastRenderedPageBreak/>
              <w:t>0</w:t>
            </w:r>
            <w:r w:rsidRPr="008263C6">
              <w:rPr>
                <w:rFonts w:ascii="Arial" w:hAnsi="Arial" w:cs="Arial"/>
                <w:color w:val="000000"/>
                <w:sz w:val="24"/>
                <w:szCs w:val="24"/>
              </w:rPr>
              <w:t xml:space="preserve"> – w projekcie zaplanowano zapewnienie minimalnych środków bezpieczeństwa </w:t>
            </w:r>
          </w:p>
          <w:p w14:paraId="37F020D8" w14:textId="355F4477" w:rsidR="000740C5" w:rsidRPr="008263C6" w:rsidRDefault="000740C5"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8263C6">
              <w:rPr>
                <w:rFonts w:ascii="Arial" w:hAnsi="Arial" w:cs="Arial"/>
                <w:color w:val="000000"/>
                <w:sz w:val="24"/>
                <w:szCs w:val="24"/>
              </w:rPr>
              <w:t xml:space="preserve"> – w projekcie zaplanowano działania wykraczające poza minimalne środki bezpieczeństwa</w:t>
            </w:r>
          </w:p>
        </w:tc>
        <w:tc>
          <w:tcPr>
            <w:tcW w:w="2045" w:type="dxa"/>
          </w:tcPr>
          <w:p w14:paraId="1228D2FE" w14:textId="010D73E1" w:rsidR="000740C5" w:rsidRPr="008263C6" w:rsidRDefault="000740C5" w:rsidP="0022578A">
            <w:pPr>
              <w:spacing w:line="360" w:lineRule="auto"/>
              <w:jc w:val="center"/>
              <w:rPr>
                <w:rFonts w:ascii="Arial" w:hAnsi="Arial" w:cs="Arial"/>
                <w:color w:val="000000"/>
                <w:sz w:val="24"/>
                <w:szCs w:val="24"/>
              </w:rPr>
            </w:pPr>
            <w:r w:rsidRPr="008263C6">
              <w:rPr>
                <w:rFonts w:ascii="Arial" w:hAnsi="Arial" w:cs="Arial"/>
                <w:color w:val="000000"/>
                <w:sz w:val="24"/>
                <w:szCs w:val="24"/>
              </w:rPr>
              <w:lastRenderedPageBreak/>
              <w:t>0/2</w:t>
            </w:r>
          </w:p>
        </w:tc>
        <w:tc>
          <w:tcPr>
            <w:tcW w:w="2589" w:type="dxa"/>
          </w:tcPr>
          <w:p w14:paraId="4333098E" w14:textId="09BCC504" w:rsidR="000740C5" w:rsidRPr="008263C6" w:rsidRDefault="000740C5" w:rsidP="0022578A">
            <w:pPr>
              <w:spacing w:line="360" w:lineRule="auto"/>
              <w:jc w:val="center"/>
              <w:rPr>
                <w:rFonts w:ascii="Arial" w:hAnsi="Arial" w:cs="Arial"/>
                <w:color w:val="000000"/>
                <w:sz w:val="24"/>
                <w:szCs w:val="24"/>
              </w:rPr>
            </w:pPr>
            <w:r w:rsidRPr="008263C6">
              <w:rPr>
                <w:rFonts w:ascii="Arial" w:hAnsi="Arial" w:cs="Arial"/>
                <w:color w:val="000000"/>
                <w:sz w:val="24"/>
                <w:szCs w:val="24"/>
              </w:rPr>
              <w:t>NIE</w:t>
            </w:r>
          </w:p>
        </w:tc>
      </w:tr>
      <w:tr w:rsidR="000740C5" w:rsidRPr="00C76CE4" w14:paraId="417DCCCB" w14:textId="77777777" w:rsidTr="00C76CE4">
        <w:trPr>
          <w:jc w:val="center"/>
        </w:trPr>
        <w:tc>
          <w:tcPr>
            <w:tcW w:w="777" w:type="dxa"/>
          </w:tcPr>
          <w:p w14:paraId="6256A6DD" w14:textId="64697573" w:rsidR="000740C5" w:rsidRPr="00C76CE4" w:rsidRDefault="000740C5" w:rsidP="000740C5">
            <w:pPr>
              <w:spacing w:line="360" w:lineRule="auto"/>
              <w:ind w:left="360"/>
              <w:rPr>
                <w:rFonts w:ascii="Arial" w:hAnsi="Arial" w:cs="Arial"/>
                <w:sz w:val="24"/>
                <w:szCs w:val="24"/>
              </w:rPr>
            </w:pPr>
            <w:bookmarkStart w:id="36" w:name="_Hlk176259400"/>
            <w:r w:rsidRPr="00C76CE4">
              <w:rPr>
                <w:rFonts w:ascii="Arial" w:hAnsi="Arial" w:cs="Arial"/>
                <w:sz w:val="24"/>
                <w:szCs w:val="24"/>
              </w:rPr>
              <w:t>5.</w:t>
            </w:r>
          </w:p>
        </w:tc>
        <w:tc>
          <w:tcPr>
            <w:tcW w:w="2373" w:type="dxa"/>
          </w:tcPr>
          <w:p w14:paraId="314C4FDE" w14:textId="02A505CD" w:rsidR="000740C5" w:rsidRPr="00C76CE4" w:rsidRDefault="000740C5" w:rsidP="0022578A">
            <w:pPr>
              <w:spacing w:line="360" w:lineRule="auto"/>
              <w:rPr>
                <w:rFonts w:ascii="Arial" w:hAnsi="Arial" w:cs="Arial"/>
                <w:color w:val="000000"/>
                <w:sz w:val="24"/>
                <w:szCs w:val="24"/>
              </w:rPr>
            </w:pPr>
            <w:bookmarkStart w:id="37" w:name="_Hlk175835043"/>
            <w:r w:rsidRPr="00C76CE4">
              <w:rPr>
                <w:rFonts w:ascii="Arial" w:hAnsi="Arial" w:cs="Arial"/>
                <w:color w:val="000000"/>
                <w:sz w:val="24"/>
                <w:szCs w:val="24"/>
              </w:rPr>
              <w:t>Cele klimatyczne</w:t>
            </w:r>
            <w:bookmarkEnd w:id="37"/>
          </w:p>
        </w:tc>
        <w:tc>
          <w:tcPr>
            <w:tcW w:w="6154" w:type="dxa"/>
          </w:tcPr>
          <w:p w14:paraId="0CC64FB6" w14:textId="77777777" w:rsidR="00C76CE4" w:rsidRDefault="000740C5" w:rsidP="0022578A">
            <w:pPr>
              <w:spacing w:line="360" w:lineRule="auto"/>
              <w:rPr>
                <w:rFonts w:ascii="Arial" w:hAnsi="Arial" w:cs="Arial"/>
                <w:color w:val="000000"/>
                <w:sz w:val="24"/>
                <w:szCs w:val="24"/>
              </w:rPr>
            </w:pPr>
            <w:r w:rsidRPr="00C76CE4">
              <w:rPr>
                <w:rFonts w:ascii="Arial" w:hAnsi="Arial" w:cs="Arial"/>
                <w:color w:val="000000"/>
                <w:sz w:val="24"/>
                <w:szCs w:val="24"/>
              </w:rPr>
              <w:t>Ocenie podlega wpływ planowanej do realizacji inwestycji na cele związane ze zmianami klimatu. Wnioskodawca we wniosku o dofinasowanie wybiera odpowiedni zakres interwencji, który w największym stopniu odzwierciedla zamierzony zakres przedsięwzięcia, ujęty w Szczegółowym opisie priorytetów FEŁ2027 (obowiązującym na dzień</w:t>
            </w:r>
            <w:r w:rsidR="00C76CE4" w:rsidRPr="00C76CE4">
              <w:rPr>
                <w:rFonts w:ascii="Arial" w:hAnsi="Arial" w:cs="Arial"/>
                <w:color w:val="000000"/>
                <w:sz w:val="24"/>
                <w:szCs w:val="24"/>
              </w:rPr>
              <w:t xml:space="preserve"> ogłoszenia o naborze) w danym działaniu. Współczynnik do obliczania wsparcia na cele związane ze zmianami klimatu dla poszczególnych zakresów interwencji (wyrażony wartością procentową), określony został w załączniku I (Tabela 1) do rozporządzenia Parlamentu Europejskiego i Rady (UE) 2021/1060 z dnia 24 czerwca 2021 r. Współczynnik ten może wynosić: 40% lub 0%. </w:t>
            </w:r>
          </w:p>
          <w:p w14:paraId="48109B9E" w14:textId="77777777" w:rsidR="00C76CE4" w:rsidRDefault="00C76CE4" w:rsidP="0022578A">
            <w:pPr>
              <w:spacing w:line="360" w:lineRule="auto"/>
              <w:rPr>
                <w:rFonts w:ascii="Arial" w:hAnsi="Arial" w:cs="Arial"/>
                <w:color w:val="000000"/>
                <w:sz w:val="24"/>
                <w:szCs w:val="24"/>
              </w:rPr>
            </w:pPr>
          </w:p>
          <w:p w14:paraId="5D6B1006" w14:textId="77777777" w:rsidR="00C76CE4" w:rsidRPr="00C76CE4" w:rsidRDefault="00C76CE4" w:rsidP="0022578A">
            <w:pPr>
              <w:spacing w:line="360" w:lineRule="auto"/>
              <w:rPr>
                <w:rFonts w:ascii="Arial" w:hAnsi="Arial" w:cs="Arial"/>
                <w:b/>
                <w:bCs/>
                <w:color w:val="000000"/>
                <w:sz w:val="24"/>
                <w:szCs w:val="24"/>
              </w:rPr>
            </w:pPr>
            <w:r w:rsidRPr="00C76CE4">
              <w:rPr>
                <w:rFonts w:ascii="Arial" w:hAnsi="Arial" w:cs="Arial"/>
                <w:b/>
                <w:bCs/>
                <w:color w:val="000000"/>
                <w:sz w:val="24"/>
                <w:szCs w:val="24"/>
              </w:rPr>
              <w:t xml:space="preserve">PUNKTACJA: </w:t>
            </w:r>
          </w:p>
          <w:p w14:paraId="4FC1C696" w14:textId="77777777" w:rsidR="00C76CE4" w:rsidRDefault="00C76CE4" w:rsidP="0022578A">
            <w:pPr>
              <w:spacing w:line="360" w:lineRule="auto"/>
              <w:rPr>
                <w:rFonts w:ascii="Arial" w:hAnsi="Arial" w:cs="Arial"/>
                <w:color w:val="000000"/>
                <w:sz w:val="24"/>
                <w:szCs w:val="24"/>
              </w:rPr>
            </w:pPr>
            <w:r w:rsidRPr="00852286">
              <w:rPr>
                <w:rFonts w:ascii="Arial" w:hAnsi="Arial" w:cs="Arial"/>
                <w:b/>
                <w:bCs/>
                <w:color w:val="000000"/>
                <w:sz w:val="24"/>
                <w:szCs w:val="24"/>
              </w:rPr>
              <w:t>0</w:t>
            </w:r>
            <w:r w:rsidRPr="00C76CE4">
              <w:rPr>
                <w:rFonts w:ascii="Arial" w:hAnsi="Arial" w:cs="Arial"/>
                <w:color w:val="000000"/>
                <w:sz w:val="24"/>
                <w:szCs w:val="24"/>
              </w:rPr>
              <w:t xml:space="preserve"> – współczynnik dla wybranego zakresu interwencji wynosi 0% </w:t>
            </w:r>
          </w:p>
          <w:p w14:paraId="57A0BA7C" w14:textId="6F529F9A" w:rsidR="000740C5" w:rsidRPr="00C76CE4" w:rsidRDefault="00C76CE4"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C76CE4">
              <w:rPr>
                <w:rFonts w:ascii="Arial" w:hAnsi="Arial" w:cs="Arial"/>
                <w:color w:val="000000"/>
                <w:sz w:val="24"/>
                <w:szCs w:val="24"/>
              </w:rPr>
              <w:t xml:space="preserve"> – współczynnik dla wybranego zakresu interwencji wynosi 40%</w:t>
            </w:r>
          </w:p>
        </w:tc>
        <w:tc>
          <w:tcPr>
            <w:tcW w:w="2045" w:type="dxa"/>
          </w:tcPr>
          <w:p w14:paraId="4C1F01C9" w14:textId="5267A6CF" w:rsidR="000740C5" w:rsidRPr="00C76CE4" w:rsidRDefault="00C76CE4" w:rsidP="0022578A">
            <w:pPr>
              <w:spacing w:line="360" w:lineRule="auto"/>
              <w:jc w:val="center"/>
              <w:rPr>
                <w:rFonts w:ascii="Arial" w:hAnsi="Arial" w:cs="Arial"/>
                <w:color w:val="000000"/>
                <w:sz w:val="24"/>
                <w:szCs w:val="24"/>
              </w:rPr>
            </w:pPr>
            <w:r w:rsidRPr="00C76CE4">
              <w:rPr>
                <w:rFonts w:ascii="Arial" w:hAnsi="Arial" w:cs="Arial"/>
                <w:color w:val="000000"/>
                <w:sz w:val="24"/>
                <w:szCs w:val="24"/>
              </w:rPr>
              <w:lastRenderedPageBreak/>
              <w:t>0/2</w:t>
            </w:r>
          </w:p>
        </w:tc>
        <w:tc>
          <w:tcPr>
            <w:tcW w:w="2589" w:type="dxa"/>
          </w:tcPr>
          <w:p w14:paraId="5C945495" w14:textId="71D8A564" w:rsidR="000740C5" w:rsidRPr="00C76CE4" w:rsidRDefault="00C76CE4" w:rsidP="0022578A">
            <w:pPr>
              <w:spacing w:line="360" w:lineRule="auto"/>
              <w:jc w:val="center"/>
              <w:rPr>
                <w:rFonts w:ascii="Arial" w:hAnsi="Arial" w:cs="Arial"/>
                <w:color w:val="000000"/>
                <w:sz w:val="24"/>
                <w:szCs w:val="24"/>
              </w:rPr>
            </w:pPr>
            <w:r w:rsidRPr="00C76CE4">
              <w:rPr>
                <w:rFonts w:ascii="Arial" w:hAnsi="Arial" w:cs="Arial"/>
                <w:color w:val="000000"/>
                <w:sz w:val="24"/>
                <w:szCs w:val="24"/>
              </w:rPr>
              <w:t>NIE</w:t>
            </w:r>
          </w:p>
        </w:tc>
      </w:tr>
      <w:bookmarkEnd w:id="36"/>
      <w:tr w:rsidR="00C76CE4" w:rsidRPr="00C76CE4" w14:paraId="38D24B7A" w14:textId="77777777" w:rsidTr="00C76CE4">
        <w:trPr>
          <w:jc w:val="center"/>
        </w:trPr>
        <w:tc>
          <w:tcPr>
            <w:tcW w:w="777" w:type="dxa"/>
          </w:tcPr>
          <w:p w14:paraId="53308EA2" w14:textId="04F23341" w:rsidR="00C76CE4" w:rsidRPr="00C76CE4" w:rsidRDefault="00C76CE4" w:rsidP="000740C5">
            <w:pPr>
              <w:spacing w:line="360" w:lineRule="auto"/>
              <w:ind w:left="360"/>
              <w:rPr>
                <w:rFonts w:ascii="Arial" w:hAnsi="Arial" w:cs="Arial"/>
                <w:sz w:val="24"/>
                <w:szCs w:val="24"/>
              </w:rPr>
            </w:pPr>
            <w:r w:rsidRPr="00C76CE4">
              <w:rPr>
                <w:rFonts w:ascii="Arial" w:hAnsi="Arial" w:cs="Arial"/>
                <w:sz w:val="24"/>
                <w:szCs w:val="24"/>
              </w:rPr>
              <w:t>6.</w:t>
            </w:r>
          </w:p>
        </w:tc>
        <w:tc>
          <w:tcPr>
            <w:tcW w:w="2373" w:type="dxa"/>
          </w:tcPr>
          <w:p w14:paraId="08DCC5FB" w14:textId="737D898C" w:rsidR="00C76CE4" w:rsidRPr="00C76CE4" w:rsidRDefault="00C76CE4" w:rsidP="0022578A">
            <w:pPr>
              <w:spacing w:line="360" w:lineRule="auto"/>
              <w:rPr>
                <w:rFonts w:ascii="Arial" w:hAnsi="Arial" w:cs="Arial"/>
                <w:color w:val="000000"/>
                <w:sz w:val="24"/>
                <w:szCs w:val="24"/>
              </w:rPr>
            </w:pPr>
            <w:bookmarkStart w:id="38" w:name="_Hlk175835057"/>
            <w:r w:rsidRPr="00C76CE4">
              <w:rPr>
                <w:rFonts w:ascii="Arial" w:hAnsi="Arial" w:cs="Arial"/>
                <w:color w:val="000000"/>
                <w:sz w:val="24"/>
                <w:szCs w:val="24"/>
              </w:rPr>
              <w:t>Integracja taryfowa</w:t>
            </w:r>
            <w:bookmarkEnd w:id="38"/>
          </w:p>
        </w:tc>
        <w:tc>
          <w:tcPr>
            <w:tcW w:w="6154" w:type="dxa"/>
          </w:tcPr>
          <w:p w14:paraId="1F201325" w14:textId="3AAE569F" w:rsidR="00C76CE4" w:rsidRDefault="00C76CE4" w:rsidP="0022578A">
            <w:pPr>
              <w:spacing w:line="360" w:lineRule="auto"/>
              <w:rPr>
                <w:rFonts w:ascii="Arial" w:hAnsi="Arial" w:cs="Arial"/>
                <w:color w:val="000000"/>
                <w:sz w:val="24"/>
                <w:szCs w:val="24"/>
              </w:rPr>
            </w:pPr>
            <w:r w:rsidRPr="00C76CE4">
              <w:rPr>
                <w:rFonts w:ascii="Arial" w:hAnsi="Arial" w:cs="Arial"/>
                <w:color w:val="000000"/>
                <w:sz w:val="24"/>
                <w:szCs w:val="24"/>
              </w:rPr>
              <w:t>Czy wnioskodawca uczestniczy w systemie integracji taryfowej lub wdraża koncepcję „Mobilność jako Usługa” (</w:t>
            </w:r>
            <w:proofErr w:type="spellStart"/>
            <w:r w:rsidRPr="00C76CE4">
              <w:rPr>
                <w:rFonts w:ascii="Arial" w:hAnsi="Arial" w:cs="Arial"/>
                <w:color w:val="000000"/>
                <w:sz w:val="24"/>
                <w:szCs w:val="24"/>
              </w:rPr>
              <w:t>MaaS</w:t>
            </w:r>
            <w:proofErr w:type="spellEnd"/>
            <w:r w:rsidRPr="00C76CE4">
              <w:rPr>
                <w:rFonts w:ascii="Arial" w:hAnsi="Arial" w:cs="Arial"/>
                <w:color w:val="000000"/>
                <w:sz w:val="24"/>
                <w:szCs w:val="24"/>
              </w:rPr>
              <w:t xml:space="preserve">)? </w:t>
            </w:r>
          </w:p>
          <w:p w14:paraId="4D3DDBF1" w14:textId="77777777" w:rsidR="00066355" w:rsidRDefault="00066355" w:rsidP="0022578A">
            <w:pPr>
              <w:spacing w:line="360" w:lineRule="auto"/>
              <w:rPr>
                <w:rFonts w:ascii="Arial" w:hAnsi="Arial" w:cs="Arial"/>
                <w:color w:val="000000"/>
                <w:sz w:val="24"/>
                <w:szCs w:val="24"/>
              </w:rPr>
            </w:pPr>
          </w:p>
          <w:p w14:paraId="09C50C0A" w14:textId="77777777" w:rsidR="00C76CE4" w:rsidRDefault="00C76CE4" w:rsidP="0022578A">
            <w:pPr>
              <w:spacing w:line="360" w:lineRule="auto"/>
              <w:rPr>
                <w:rFonts w:ascii="Arial" w:hAnsi="Arial" w:cs="Arial"/>
                <w:color w:val="000000"/>
                <w:sz w:val="24"/>
                <w:szCs w:val="24"/>
              </w:rPr>
            </w:pPr>
            <w:r w:rsidRPr="00C76CE4">
              <w:rPr>
                <w:rFonts w:ascii="Arial" w:hAnsi="Arial" w:cs="Arial"/>
                <w:color w:val="000000"/>
                <w:sz w:val="24"/>
                <w:szCs w:val="24"/>
              </w:rPr>
              <w:t xml:space="preserve">Przez integrację taryfową należy rozumieć proces, w którym różne środki transportu publicznego na obszarach miejskich, takie jak autobusy, tramwaje czy pociągi, są zintegrowane pod względem cen biletów i opłat. Celem jest ułatwienie podróżowania pasażerom poprzez umożliwienie korzystania z różnych środków transportu za pomocą jednego biletu lub opłaty. </w:t>
            </w:r>
          </w:p>
          <w:p w14:paraId="21F112C8" w14:textId="77777777" w:rsidR="00C76CE4" w:rsidRDefault="00C76CE4" w:rsidP="0022578A">
            <w:pPr>
              <w:spacing w:line="360" w:lineRule="auto"/>
              <w:rPr>
                <w:rFonts w:ascii="Arial" w:hAnsi="Arial" w:cs="Arial"/>
                <w:color w:val="000000"/>
                <w:sz w:val="24"/>
                <w:szCs w:val="24"/>
              </w:rPr>
            </w:pPr>
          </w:p>
          <w:p w14:paraId="45F5D636" w14:textId="676B7EEC" w:rsidR="00C76CE4" w:rsidRPr="00C76CE4" w:rsidRDefault="00C76CE4" w:rsidP="0022578A">
            <w:pPr>
              <w:spacing w:line="360" w:lineRule="auto"/>
              <w:rPr>
                <w:rFonts w:ascii="Arial" w:hAnsi="Arial" w:cs="Arial"/>
                <w:color w:val="000000"/>
                <w:sz w:val="24"/>
                <w:szCs w:val="24"/>
              </w:rPr>
            </w:pPr>
            <w:r w:rsidRPr="00C76CE4">
              <w:rPr>
                <w:rFonts w:ascii="Arial" w:hAnsi="Arial" w:cs="Arial"/>
                <w:color w:val="000000"/>
                <w:sz w:val="24"/>
                <w:szCs w:val="24"/>
              </w:rPr>
              <w:t xml:space="preserve">Mobilność jako Usługa (z ang. </w:t>
            </w:r>
            <w:proofErr w:type="spellStart"/>
            <w:r w:rsidRPr="00C76CE4">
              <w:rPr>
                <w:rFonts w:ascii="Arial" w:hAnsi="Arial" w:cs="Arial"/>
                <w:color w:val="000000"/>
                <w:sz w:val="24"/>
                <w:szCs w:val="24"/>
              </w:rPr>
              <w:t>Mobility</w:t>
            </w:r>
            <w:proofErr w:type="spellEnd"/>
            <w:r w:rsidRPr="00C76CE4">
              <w:rPr>
                <w:rFonts w:ascii="Arial" w:hAnsi="Arial" w:cs="Arial"/>
                <w:color w:val="000000"/>
                <w:sz w:val="24"/>
                <w:szCs w:val="24"/>
              </w:rPr>
              <w:t xml:space="preserve"> as a Service, </w:t>
            </w:r>
            <w:proofErr w:type="spellStart"/>
            <w:r w:rsidRPr="00C76CE4">
              <w:rPr>
                <w:rFonts w:ascii="Arial" w:hAnsi="Arial" w:cs="Arial"/>
                <w:color w:val="000000"/>
                <w:sz w:val="24"/>
                <w:szCs w:val="24"/>
              </w:rPr>
              <w:t>MaaS</w:t>
            </w:r>
            <w:proofErr w:type="spellEnd"/>
            <w:r w:rsidRPr="00C76CE4">
              <w:rPr>
                <w:rFonts w:ascii="Arial" w:hAnsi="Arial" w:cs="Arial"/>
                <w:color w:val="000000"/>
                <w:sz w:val="24"/>
                <w:szCs w:val="24"/>
              </w:rPr>
              <w:t xml:space="preserve">) to zorientowana na użytkownika końcowego integracja i dostęp do różnych usług transportowych (transportu publicznego, transportu współdzielonego np. rowery, skutery, hulajnogi, samochody, taxi) w jednej, wspólnej, cyfrowej usłudze - pozwala to użytkownikowi na zaplanowanie, rezerwację i opłacenie podróży przy wykorzystaniu różnych gałęzi, środków i form zrównoważonej mobilności miejskiej funkcjonujących w ramach jednej spersonalizowanej usługi. </w:t>
            </w:r>
          </w:p>
          <w:p w14:paraId="2385F88F" w14:textId="77777777" w:rsidR="00C76CE4" w:rsidRPr="00C76CE4" w:rsidRDefault="00C76CE4" w:rsidP="0022578A">
            <w:pPr>
              <w:spacing w:line="360" w:lineRule="auto"/>
              <w:rPr>
                <w:rFonts w:ascii="Arial" w:hAnsi="Arial" w:cs="Arial"/>
                <w:color w:val="000000"/>
                <w:sz w:val="24"/>
                <w:szCs w:val="24"/>
              </w:rPr>
            </w:pPr>
          </w:p>
          <w:p w14:paraId="2D59DCAC" w14:textId="0327A8DE" w:rsidR="00C76CE4" w:rsidRPr="00C76CE4" w:rsidRDefault="00C76CE4" w:rsidP="0022578A">
            <w:pPr>
              <w:spacing w:line="360" w:lineRule="auto"/>
              <w:rPr>
                <w:rFonts w:ascii="Arial" w:hAnsi="Arial" w:cs="Arial"/>
                <w:b/>
                <w:bCs/>
                <w:color w:val="000000"/>
                <w:sz w:val="24"/>
                <w:szCs w:val="24"/>
              </w:rPr>
            </w:pPr>
            <w:r w:rsidRPr="00C76CE4">
              <w:rPr>
                <w:rFonts w:ascii="Arial" w:hAnsi="Arial" w:cs="Arial"/>
                <w:b/>
                <w:bCs/>
                <w:color w:val="000000"/>
                <w:sz w:val="24"/>
                <w:szCs w:val="24"/>
              </w:rPr>
              <w:t xml:space="preserve">PUNKTACJA: </w:t>
            </w:r>
          </w:p>
          <w:p w14:paraId="7C93FB63" w14:textId="798CE5D4" w:rsidR="00C76CE4" w:rsidRPr="00C76CE4" w:rsidRDefault="00C76CE4" w:rsidP="0022578A">
            <w:pPr>
              <w:spacing w:line="360" w:lineRule="auto"/>
              <w:rPr>
                <w:rFonts w:ascii="Arial" w:hAnsi="Arial" w:cs="Arial"/>
                <w:color w:val="000000"/>
                <w:sz w:val="24"/>
                <w:szCs w:val="24"/>
              </w:rPr>
            </w:pPr>
            <w:r w:rsidRPr="00852286">
              <w:rPr>
                <w:rFonts w:ascii="Arial" w:hAnsi="Arial" w:cs="Arial"/>
                <w:b/>
                <w:bCs/>
                <w:color w:val="000000"/>
                <w:sz w:val="24"/>
                <w:szCs w:val="24"/>
              </w:rPr>
              <w:t>0</w:t>
            </w:r>
            <w:r w:rsidRPr="00C76CE4">
              <w:rPr>
                <w:rFonts w:ascii="Arial" w:hAnsi="Arial" w:cs="Arial"/>
                <w:color w:val="000000"/>
                <w:sz w:val="24"/>
                <w:szCs w:val="24"/>
              </w:rPr>
              <w:t xml:space="preserve"> – wnioskodawca nie spełnia powyższego warunku</w:t>
            </w:r>
          </w:p>
          <w:p w14:paraId="18A3DB98" w14:textId="2336487A" w:rsidR="00C76CE4" w:rsidRPr="00C76CE4" w:rsidRDefault="00C76CE4" w:rsidP="0022578A">
            <w:pPr>
              <w:spacing w:line="360" w:lineRule="auto"/>
              <w:rPr>
                <w:rFonts w:ascii="Arial" w:hAnsi="Arial" w:cs="Arial"/>
                <w:color w:val="000000"/>
                <w:sz w:val="24"/>
                <w:szCs w:val="24"/>
              </w:rPr>
            </w:pPr>
            <w:r w:rsidRPr="00852286">
              <w:rPr>
                <w:rFonts w:ascii="Arial" w:hAnsi="Arial" w:cs="Arial"/>
                <w:b/>
                <w:bCs/>
                <w:color w:val="000000"/>
                <w:sz w:val="24"/>
                <w:szCs w:val="24"/>
              </w:rPr>
              <w:t>2</w:t>
            </w:r>
            <w:r w:rsidRPr="00C76CE4">
              <w:rPr>
                <w:rFonts w:ascii="Arial" w:hAnsi="Arial" w:cs="Arial"/>
                <w:color w:val="000000"/>
                <w:sz w:val="24"/>
                <w:szCs w:val="24"/>
              </w:rPr>
              <w:t xml:space="preserve"> – wnioskodawca spełnia powyższy warunek</w:t>
            </w:r>
          </w:p>
        </w:tc>
        <w:tc>
          <w:tcPr>
            <w:tcW w:w="2045" w:type="dxa"/>
          </w:tcPr>
          <w:p w14:paraId="612C0C8A" w14:textId="036B1314" w:rsidR="00C76CE4" w:rsidRPr="00C76CE4" w:rsidRDefault="00C76CE4" w:rsidP="0022578A">
            <w:pPr>
              <w:spacing w:line="360" w:lineRule="auto"/>
              <w:jc w:val="center"/>
              <w:rPr>
                <w:rFonts w:ascii="Arial" w:hAnsi="Arial" w:cs="Arial"/>
                <w:color w:val="000000"/>
                <w:sz w:val="24"/>
                <w:szCs w:val="24"/>
              </w:rPr>
            </w:pPr>
            <w:r w:rsidRPr="00C76CE4">
              <w:rPr>
                <w:rFonts w:ascii="Arial" w:hAnsi="Arial" w:cs="Arial"/>
                <w:color w:val="000000"/>
                <w:sz w:val="24"/>
                <w:szCs w:val="24"/>
              </w:rPr>
              <w:lastRenderedPageBreak/>
              <w:t>0/2</w:t>
            </w:r>
          </w:p>
        </w:tc>
        <w:tc>
          <w:tcPr>
            <w:tcW w:w="2589" w:type="dxa"/>
          </w:tcPr>
          <w:p w14:paraId="71E9FE6B" w14:textId="6E1A1C6E" w:rsidR="00C76CE4" w:rsidRPr="00C76CE4" w:rsidRDefault="00C76CE4" w:rsidP="0022578A">
            <w:pPr>
              <w:spacing w:line="360" w:lineRule="auto"/>
              <w:jc w:val="center"/>
              <w:rPr>
                <w:rFonts w:ascii="Arial" w:hAnsi="Arial" w:cs="Arial"/>
                <w:color w:val="000000"/>
                <w:sz w:val="24"/>
                <w:szCs w:val="24"/>
              </w:rPr>
            </w:pPr>
            <w:r w:rsidRPr="00C76CE4">
              <w:rPr>
                <w:rFonts w:ascii="Arial" w:hAnsi="Arial" w:cs="Arial"/>
                <w:color w:val="000000"/>
                <w:sz w:val="24"/>
                <w:szCs w:val="24"/>
              </w:rPr>
              <w:t>NIE</w:t>
            </w:r>
          </w:p>
        </w:tc>
      </w:tr>
      <w:tr w:rsidR="00C76CE4" w:rsidRPr="00C76CE4" w14:paraId="16A26CAA" w14:textId="77777777" w:rsidTr="00C76CE4">
        <w:trPr>
          <w:jc w:val="center"/>
        </w:trPr>
        <w:tc>
          <w:tcPr>
            <w:tcW w:w="777" w:type="dxa"/>
          </w:tcPr>
          <w:p w14:paraId="38BE5A39" w14:textId="77777777" w:rsidR="00C76CE4" w:rsidRPr="00C76CE4" w:rsidRDefault="00C76CE4" w:rsidP="000740C5">
            <w:pPr>
              <w:spacing w:line="360" w:lineRule="auto"/>
              <w:ind w:left="360"/>
              <w:rPr>
                <w:rFonts w:ascii="Arial" w:hAnsi="Arial" w:cs="Arial"/>
                <w:sz w:val="24"/>
                <w:szCs w:val="24"/>
              </w:rPr>
            </w:pPr>
          </w:p>
        </w:tc>
        <w:tc>
          <w:tcPr>
            <w:tcW w:w="8527" w:type="dxa"/>
            <w:gridSpan w:val="2"/>
          </w:tcPr>
          <w:p w14:paraId="5A5DEDC3" w14:textId="21602FC9" w:rsidR="00C76CE4" w:rsidRPr="00C76CE4" w:rsidRDefault="00C76CE4" w:rsidP="00C76CE4">
            <w:pPr>
              <w:spacing w:line="360" w:lineRule="auto"/>
              <w:jc w:val="right"/>
              <w:rPr>
                <w:rFonts w:ascii="Arial" w:hAnsi="Arial" w:cs="Arial"/>
                <w:color w:val="000000"/>
                <w:sz w:val="24"/>
                <w:szCs w:val="24"/>
              </w:rPr>
            </w:pPr>
            <w:r w:rsidRPr="0033556A">
              <w:rPr>
                <w:rFonts w:ascii="Arial" w:hAnsi="Arial" w:cs="Arial"/>
                <w:b/>
                <w:sz w:val="24"/>
                <w:szCs w:val="24"/>
              </w:rPr>
              <w:t>SUMA PUNKTÓW</w:t>
            </w:r>
          </w:p>
        </w:tc>
        <w:tc>
          <w:tcPr>
            <w:tcW w:w="2045" w:type="dxa"/>
          </w:tcPr>
          <w:p w14:paraId="6077459A" w14:textId="68EB2C7F" w:rsidR="00C76CE4" w:rsidRPr="00C76CE4" w:rsidRDefault="00C76CE4" w:rsidP="0022578A">
            <w:pPr>
              <w:spacing w:line="360" w:lineRule="auto"/>
              <w:jc w:val="center"/>
              <w:rPr>
                <w:rFonts w:ascii="Arial" w:hAnsi="Arial" w:cs="Arial"/>
                <w:color w:val="000000"/>
                <w:sz w:val="24"/>
                <w:szCs w:val="24"/>
              </w:rPr>
            </w:pPr>
            <w:r>
              <w:rPr>
                <w:color w:val="000000"/>
                <w:sz w:val="27"/>
                <w:szCs w:val="27"/>
              </w:rPr>
              <w:t>0/21</w:t>
            </w:r>
          </w:p>
        </w:tc>
        <w:tc>
          <w:tcPr>
            <w:tcW w:w="2589" w:type="dxa"/>
          </w:tcPr>
          <w:p w14:paraId="5AB61722" w14:textId="77777777" w:rsidR="00C76CE4" w:rsidRPr="00C76CE4" w:rsidRDefault="00C76CE4" w:rsidP="0022578A">
            <w:pPr>
              <w:spacing w:line="360" w:lineRule="auto"/>
              <w:jc w:val="center"/>
              <w:rPr>
                <w:rFonts w:ascii="Arial" w:hAnsi="Arial" w:cs="Arial"/>
                <w:color w:val="000000"/>
                <w:sz w:val="24"/>
                <w:szCs w:val="24"/>
              </w:rPr>
            </w:pPr>
          </w:p>
        </w:tc>
      </w:tr>
    </w:tbl>
    <w:p w14:paraId="77EAC675" w14:textId="77777777" w:rsidR="00FF29CF" w:rsidRPr="00091A51" w:rsidRDefault="00FF29CF" w:rsidP="00166695"/>
    <w:sectPr w:rsidR="00FF29CF" w:rsidRPr="00091A51" w:rsidSect="007660EA">
      <w:footerReference w:type="default" r:id="rId13"/>
      <w:headerReference w:type="first" r:id="rId14"/>
      <w:foot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63CC" w14:textId="77777777" w:rsidR="005F2D8E" w:rsidRDefault="005F2D8E" w:rsidP="007660EA">
      <w:pPr>
        <w:spacing w:after="0" w:line="240" w:lineRule="auto"/>
      </w:pPr>
      <w:r>
        <w:separator/>
      </w:r>
    </w:p>
  </w:endnote>
  <w:endnote w:type="continuationSeparator" w:id="0">
    <w:p w14:paraId="64F6D623" w14:textId="77777777" w:rsidR="005F2D8E" w:rsidRDefault="005F2D8E" w:rsidP="0076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12172"/>
      <w:docPartObj>
        <w:docPartGallery w:val="Page Numbers (Bottom of Page)"/>
        <w:docPartUnique/>
      </w:docPartObj>
    </w:sdtPr>
    <w:sdtEndPr/>
    <w:sdtContent>
      <w:p w14:paraId="2078D3B4" w14:textId="42FF1E02" w:rsidR="00E93FE4" w:rsidRDefault="00E93FE4">
        <w:pPr>
          <w:pStyle w:val="Stopka"/>
          <w:jc w:val="center"/>
        </w:pPr>
        <w:r>
          <w:fldChar w:fldCharType="begin"/>
        </w:r>
        <w:r>
          <w:instrText>PAGE   \* MERGEFORMAT</w:instrText>
        </w:r>
        <w:r>
          <w:fldChar w:fldCharType="separate"/>
        </w:r>
        <w:r w:rsidR="001C3458">
          <w:rPr>
            <w:noProof/>
          </w:rPr>
          <w:t>30</w:t>
        </w:r>
        <w:r>
          <w:fldChar w:fldCharType="end"/>
        </w:r>
      </w:p>
    </w:sdtContent>
  </w:sdt>
  <w:p w14:paraId="565E64CD" w14:textId="77777777" w:rsidR="00E93FE4" w:rsidRDefault="00E93F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90365"/>
      <w:docPartObj>
        <w:docPartGallery w:val="Page Numbers (Bottom of Page)"/>
        <w:docPartUnique/>
      </w:docPartObj>
    </w:sdtPr>
    <w:sdtEndPr/>
    <w:sdtContent>
      <w:p w14:paraId="2BD61A35" w14:textId="1969B6A2" w:rsidR="00E93FE4" w:rsidRDefault="00E93FE4">
        <w:pPr>
          <w:pStyle w:val="Stopka"/>
          <w:jc w:val="center"/>
        </w:pPr>
        <w:r>
          <w:fldChar w:fldCharType="begin"/>
        </w:r>
        <w:r>
          <w:instrText>PAGE   \* MERGEFORMAT</w:instrText>
        </w:r>
        <w:r>
          <w:fldChar w:fldCharType="separate"/>
        </w:r>
        <w:r w:rsidR="001C3458">
          <w:rPr>
            <w:noProof/>
          </w:rPr>
          <w:t>1</w:t>
        </w:r>
        <w:r>
          <w:fldChar w:fldCharType="end"/>
        </w:r>
      </w:p>
    </w:sdtContent>
  </w:sdt>
  <w:p w14:paraId="4FB81C46" w14:textId="77777777" w:rsidR="00E93FE4" w:rsidRDefault="00E93F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574C" w14:textId="77777777" w:rsidR="005F2D8E" w:rsidRDefault="005F2D8E" w:rsidP="007660EA">
      <w:pPr>
        <w:spacing w:after="0" w:line="240" w:lineRule="auto"/>
      </w:pPr>
      <w:r>
        <w:separator/>
      </w:r>
    </w:p>
  </w:footnote>
  <w:footnote w:type="continuationSeparator" w:id="0">
    <w:p w14:paraId="5F6D38D5" w14:textId="77777777" w:rsidR="005F2D8E" w:rsidRDefault="005F2D8E" w:rsidP="0076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C779" w14:textId="77777777" w:rsidR="00E93FE4" w:rsidRDefault="00E93FE4">
    <w:pPr>
      <w:pStyle w:val="Nagwek"/>
    </w:pPr>
    <w:r>
      <w:rPr>
        <w:noProof/>
        <w:lang w:eastAsia="pl-PL"/>
      </w:rPr>
      <w:drawing>
        <wp:inline distT="0" distB="0" distL="0" distR="0" wp14:anchorId="2AB7F442" wp14:editId="6E225BAB">
          <wp:extent cx="8858885" cy="93789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88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6D2"/>
    <w:multiLevelType w:val="hybridMultilevel"/>
    <w:tmpl w:val="8E5E3154"/>
    <w:lvl w:ilvl="0" w:tplc="5A5258B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9680546"/>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1651A"/>
    <w:multiLevelType w:val="hybridMultilevel"/>
    <w:tmpl w:val="A50437FA"/>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E1AD7"/>
    <w:multiLevelType w:val="hybridMultilevel"/>
    <w:tmpl w:val="BA0CF25A"/>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AA1FCB"/>
    <w:multiLevelType w:val="hybridMultilevel"/>
    <w:tmpl w:val="A8B4AC9C"/>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075D93"/>
    <w:multiLevelType w:val="multilevel"/>
    <w:tmpl w:val="1124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3216DC"/>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82144"/>
    <w:multiLevelType w:val="hybridMultilevel"/>
    <w:tmpl w:val="DBD2B110"/>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7179A7"/>
    <w:multiLevelType w:val="hybridMultilevel"/>
    <w:tmpl w:val="C4962E2C"/>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7B2A41"/>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BB3A2A"/>
    <w:multiLevelType w:val="hybridMultilevel"/>
    <w:tmpl w:val="29308FDE"/>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1E3D80"/>
    <w:multiLevelType w:val="hybridMultilevel"/>
    <w:tmpl w:val="1346B708"/>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FB5B3C"/>
    <w:multiLevelType w:val="hybridMultilevel"/>
    <w:tmpl w:val="C00E7884"/>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E85A81"/>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446068"/>
    <w:multiLevelType w:val="hybridMultilevel"/>
    <w:tmpl w:val="7E760224"/>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435EAA"/>
    <w:multiLevelType w:val="multilevel"/>
    <w:tmpl w:val="1124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AB71E9"/>
    <w:multiLevelType w:val="hybridMultilevel"/>
    <w:tmpl w:val="7C2C453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C58E2"/>
    <w:multiLevelType w:val="hybridMultilevel"/>
    <w:tmpl w:val="DB922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77072"/>
    <w:multiLevelType w:val="hybridMultilevel"/>
    <w:tmpl w:val="4F3079E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C66F5E"/>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A27251"/>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632ED1"/>
    <w:multiLevelType w:val="hybridMultilevel"/>
    <w:tmpl w:val="A99EC0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C772B4"/>
    <w:multiLevelType w:val="hybridMultilevel"/>
    <w:tmpl w:val="66F4034A"/>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A64491"/>
    <w:multiLevelType w:val="hybridMultilevel"/>
    <w:tmpl w:val="5C545980"/>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5F1E89"/>
    <w:multiLevelType w:val="hybridMultilevel"/>
    <w:tmpl w:val="81E2240A"/>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ED122A"/>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429AD"/>
    <w:multiLevelType w:val="hybridMultilevel"/>
    <w:tmpl w:val="03F67724"/>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953E16"/>
    <w:multiLevelType w:val="hybridMultilevel"/>
    <w:tmpl w:val="1B12F0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A32FD3"/>
    <w:multiLevelType w:val="hybridMultilevel"/>
    <w:tmpl w:val="037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4477B"/>
    <w:multiLevelType w:val="hybridMultilevel"/>
    <w:tmpl w:val="F8DA7B9E"/>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8125C3"/>
    <w:multiLevelType w:val="hybridMultilevel"/>
    <w:tmpl w:val="F384A2F2"/>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8A0736"/>
    <w:multiLevelType w:val="hybridMultilevel"/>
    <w:tmpl w:val="CA08205E"/>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E26CDC"/>
    <w:multiLevelType w:val="hybridMultilevel"/>
    <w:tmpl w:val="19228506"/>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2B6FCE"/>
    <w:multiLevelType w:val="hybridMultilevel"/>
    <w:tmpl w:val="F0C0BE10"/>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B70B0E"/>
    <w:multiLevelType w:val="hybridMultilevel"/>
    <w:tmpl w:val="A7726ECC"/>
    <w:lvl w:ilvl="0" w:tplc="5A5258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3E2F33"/>
    <w:multiLevelType w:val="hybridMultilevel"/>
    <w:tmpl w:val="DA6E69EC"/>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37472C"/>
    <w:multiLevelType w:val="hybridMultilevel"/>
    <w:tmpl w:val="67EAD3F4"/>
    <w:lvl w:ilvl="0" w:tplc="1E1A5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
  </w:num>
  <w:num w:numId="4">
    <w:abstractNumId w:val="2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4"/>
  </w:num>
  <w:num w:numId="12">
    <w:abstractNumId w:val="9"/>
  </w:num>
  <w:num w:numId="13">
    <w:abstractNumId w:val="17"/>
  </w:num>
  <w:num w:numId="14">
    <w:abstractNumId w:val="36"/>
  </w:num>
  <w:num w:numId="15">
    <w:abstractNumId w:val="11"/>
  </w:num>
  <w:num w:numId="16">
    <w:abstractNumId w:val="21"/>
  </w:num>
  <w:num w:numId="17">
    <w:abstractNumId w:val="38"/>
  </w:num>
  <w:num w:numId="18">
    <w:abstractNumId w:val="34"/>
  </w:num>
  <w:num w:numId="19">
    <w:abstractNumId w:val="37"/>
  </w:num>
  <w:num w:numId="20">
    <w:abstractNumId w:val="30"/>
  </w:num>
  <w:num w:numId="21">
    <w:abstractNumId w:val="0"/>
  </w:num>
  <w:num w:numId="22">
    <w:abstractNumId w:val="7"/>
  </w:num>
  <w:num w:numId="23">
    <w:abstractNumId w:val="3"/>
  </w:num>
  <w:num w:numId="24">
    <w:abstractNumId w:val="25"/>
  </w:num>
  <w:num w:numId="25">
    <w:abstractNumId w:val="40"/>
  </w:num>
  <w:num w:numId="26">
    <w:abstractNumId w:val="8"/>
  </w:num>
  <w:num w:numId="27">
    <w:abstractNumId w:val="27"/>
  </w:num>
  <w:num w:numId="28">
    <w:abstractNumId w:val="19"/>
  </w:num>
  <w:num w:numId="29">
    <w:abstractNumId w:val="18"/>
  </w:num>
  <w:num w:numId="30">
    <w:abstractNumId w:val="31"/>
  </w:num>
  <w:num w:numId="31">
    <w:abstractNumId w:val="28"/>
  </w:num>
  <w:num w:numId="32">
    <w:abstractNumId w:val="12"/>
  </w:num>
  <w:num w:numId="33">
    <w:abstractNumId w:val="14"/>
  </w:num>
  <w:num w:numId="34">
    <w:abstractNumId w:val="10"/>
  </w:num>
  <w:num w:numId="35">
    <w:abstractNumId w:val="13"/>
  </w:num>
  <w:num w:numId="36">
    <w:abstractNumId w:val="33"/>
  </w:num>
  <w:num w:numId="37">
    <w:abstractNumId w:val="41"/>
  </w:num>
  <w:num w:numId="38">
    <w:abstractNumId w:val="2"/>
  </w:num>
  <w:num w:numId="39">
    <w:abstractNumId w:val="15"/>
  </w:num>
  <w:num w:numId="40">
    <w:abstractNumId w:val="4"/>
  </w:num>
  <w:num w:numId="41">
    <w:abstractNumId w:val="39"/>
  </w:num>
  <w:num w:numId="42">
    <w:abstractNumId w:val="26"/>
  </w:num>
  <w:num w:numId="43">
    <w:abstractNumId w:val="16"/>
  </w:num>
  <w:num w:numId="44">
    <w:abstractNumId w:val="23"/>
  </w:num>
  <w:num w:numId="45">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EA"/>
    <w:rsid w:val="00002AF7"/>
    <w:rsid w:val="000043FC"/>
    <w:rsid w:val="0002202F"/>
    <w:rsid w:val="00024866"/>
    <w:rsid w:val="00045BB9"/>
    <w:rsid w:val="0004667F"/>
    <w:rsid w:val="00050C0C"/>
    <w:rsid w:val="00066355"/>
    <w:rsid w:val="000672EA"/>
    <w:rsid w:val="000740C5"/>
    <w:rsid w:val="00076A86"/>
    <w:rsid w:val="00091A51"/>
    <w:rsid w:val="000C2B92"/>
    <w:rsid w:val="000D18D9"/>
    <w:rsid w:val="000E4CCC"/>
    <w:rsid w:val="000E4D78"/>
    <w:rsid w:val="000E6694"/>
    <w:rsid w:val="001004BF"/>
    <w:rsid w:val="00115C67"/>
    <w:rsid w:val="0012609C"/>
    <w:rsid w:val="0014083A"/>
    <w:rsid w:val="00151088"/>
    <w:rsid w:val="001651A3"/>
    <w:rsid w:val="00166695"/>
    <w:rsid w:val="00166B81"/>
    <w:rsid w:val="0017276C"/>
    <w:rsid w:val="00172CF8"/>
    <w:rsid w:val="001A0FF0"/>
    <w:rsid w:val="001C3458"/>
    <w:rsid w:val="001D537C"/>
    <w:rsid w:val="001D6BBC"/>
    <w:rsid w:val="001E3475"/>
    <w:rsid w:val="00201EDC"/>
    <w:rsid w:val="00210FAD"/>
    <w:rsid w:val="0021554D"/>
    <w:rsid w:val="0021698D"/>
    <w:rsid w:val="00225F57"/>
    <w:rsid w:val="00227F08"/>
    <w:rsid w:val="00235E45"/>
    <w:rsid w:val="002365F2"/>
    <w:rsid w:val="0026034A"/>
    <w:rsid w:val="002659D1"/>
    <w:rsid w:val="002B550D"/>
    <w:rsid w:val="002D33CF"/>
    <w:rsid w:val="002D4279"/>
    <w:rsid w:val="002E0620"/>
    <w:rsid w:val="00306E79"/>
    <w:rsid w:val="003112CD"/>
    <w:rsid w:val="00322B7B"/>
    <w:rsid w:val="003254DE"/>
    <w:rsid w:val="0033007F"/>
    <w:rsid w:val="00330273"/>
    <w:rsid w:val="00331099"/>
    <w:rsid w:val="0033556A"/>
    <w:rsid w:val="0036274C"/>
    <w:rsid w:val="00364153"/>
    <w:rsid w:val="003761B6"/>
    <w:rsid w:val="0038514B"/>
    <w:rsid w:val="00387BE3"/>
    <w:rsid w:val="00392FE7"/>
    <w:rsid w:val="003C5676"/>
    <w:rsid w:val="003D1C53"/>
    <w:rsid w:val="003D7B73"/>
    <w:rsid w:val="003F3AC5"/>
    <w:rsid w:val="003F5E4C"/>
    <w:rsid w:val="00407E9B"/>
    <w:rsid w:val="004119DE"/>
    <w:rsid w:val="0042466A"/>
    <w:rsid w:val="0043539A"/>
    <w:rsid w:val="00443B7A"/>
    <w:rsid w:val="0048718E"/>
    <w:rsid w:val="00495FD8"/>
    <w:rsid w:val="00496397"/>
    <w:rsid w:val="004A7D76"/>
    <w:rsid w:val="004B31B9"/>
    <w:rsid w:val="004B7142"/>
    <w:rsid w:val="004D680A"/>
    <w:rsid w:val="004E0418"/>
    <w:rsid w:val="004F0577"/>
    <w:rsid w:val="004F0C0C"/>
    <w:rsid w:val="00512899"/>
    <w:rsid w:val="005152B6"/>
    <w:rsid w:val="005168A5"/>
    <w:rsid w:val="00525346"/>
    <w:rsid w:val="00562075"/>
    <w:rsid w:val="005649F1"/>
    <w:rsid w:val="005944F9"/>
    <w:rsid w:val="005955FD"/>
    <w:rsid w:val="005B0A73"/>
    <w:rsid w:val="005B0B8E"/>
    <w:rsid w:val="005D3B7A"/>
    <w:rsid w:val="005E571E"/>
    <w:rsid w:val="005F2D8E"/>
    <w:rsid w:val="005F5867"/>
    <w:rsid w:val="0060073A"/>
    <w:rsid w:val="0060113C"/>
    <w:rsid w:val="00611363"/>
    <w:rsid w:val="006224B1"/>
    <w:rsid w:val="0062416D"/>
    <w:rsid w:val="00647548"/>
    <w:rsid w:val="00651FCA"/>
    <w:rsid w:val="006655D8"/>
    <w:rsid w:val="00667270"/>
    <w:rsid w:val="00673EFC"/>
    <w:rsid w:val="00684CA9"/>
    <w:rsid w:val="006D170E"/>
    <w:rsid w:val="006D45A0"/>
    <w:rsid w:val="006D7937"/>
    <w:rsid w:val="006E363C"/>
    <w:rsid w:val="006E4AEA"/>
    <w:rsid w:val="006F1FB7"/>
    <w:rsid w:val="006F5159"/>
    <w:rsid w:val="006F552F"/>
    <w:rsid w:val="00724160"/>
    <w:rsid w:val="00736AB3"/>
    <w:rsid w:val="0074028A"/>
    <w:rsid w:val="00746526"/>
    <w:rsid w:val="0075482A"/>
    <w:rsid w:val="00754F25"/>
    <w:rsid w:val="007563E8"/>
    <w:rsid w:val="00765C13"/>
    <w:rsid w:val="007660EA"/>
    <w:rsid w:val="00766AB7"/>
    <w:rsid w:val="00791606"/>
    <w:rsid w:val="00793E84"/>
    <w:rsid w:val="00794E75"/>
    <w:rsid w:val="007A005C"/>
    <w:rsid w:val="007C5D30"/>
    <w:rsid w:val="007D353D"/>
    <w:rsid w:val="007E7C95"/>
    <w:rsid w:val="007F3FB7"/>
    <w:rsid w:val="00810BBA"/>
    <w:rsid w:val="00810E00"/>
    <w:rsid w:val="008263C6"/>
    <w:rsid w:val="00852286"/>
    <w:rsid w:val="00860331"/>
    <w:rsid w:val="00862F3C"/>
    <w:rsid w:val="00880780"/>
    <w:rsid w:val="008A382E"/>
    <w:rsid w:val="008A3E4C"/>
    <w:rsid w:val="008A7AF6"/>
    <w:rsid w:val="008B10B3"/>
    <w:rsid w:val="008E0F05"/>
    <w:rsid w:val="00902A14"/>
    <w:rsid w:val="00914249"/>
    <w:rsid w:val="009266FD"/>
    <w:rsid w:val="00932652"/>
    <w:rsid w:val="00970409"/>
    <w:rsid w:val="0097191E"/>
    <w:rsid w:val="00977DAD"/>
    <w:rsid w:val="00987D27"/>
    <w:rsid w:val="009A0F19"/>
    <w:rsid w:val="009A30B0"/>
    <w:rsid w:val="009D46C7"/>
    <w:rsid w:val="009D491E"/>
    <w:rsid w:val="00A00784"/>
    <w:rsid w:val="00A10B36"/>
    <w:rsid w:val="00A368FD"/>
    <w:rsid w:val="00A44DA5"/>
    <w:rsid w:val="00A72E08"/>
    <w:rsid w:val="00A82AE4"/>
    <w:rsid w:val="00A962D6"/>
    <w:rsid w:val="00A976A6"/>
    <w:rsid w:val="00AA2A3E"/>
    <w:rsid w:val="00AB6491"/>
    <w:rsid w:val="00AC6F3A"/>
    <w:rsid w:val="00AE0D04"/>
    <w:rsid w:val="00AE1DE4"/>
    <w:rsid w:val="00AF4A60"/>
    <w:rsid w:val="00B007E5"/>
    <w:rsid w:val="00B0648B"/>
    <w:rsid w:val="00B2353C"/>
    <w:rsid w:val="00B727F2"/>
    <w:rsid w:val="00B76E3D"/>
    <w:rsid w:val="00B87850"/>
    <w:rsid w:val="00B87FA9"/>
    <w:rsid w:val="00BA14DB"/>
    <w:rsid w:val="00BA3720"/>
    <w:rsid w:val="00BE2448"/>
    <w:rsid w:val="00BE3E86"/>
    <w:rsid w:val="00BE6A48"/>
    <w:rsid w:val="00BF02E0"/>
    <w:rsid w:val="00C00B2D"/>
    <w:rsid w:val="00C0435A"/>
    <w:rsid w:val="00C043E4"/>
    <w:rsid w:val="00C140E5"/>
    <w:rsid w:val="00C241A7"/>
    <w:rsid w:val="00C60EA8"/>
    <w:rsid w:val="00C6485E"/>
    <w:rsid w:val="00C65090"/>
    <w:rsid w:val="00C735A0"/>
    <w:rsid w:val="00C761C8"/>
    <w:rsid w:val="00C76CE4"/>
    <w:rsid w:val="00C80F08"/>
    <w:rsid w:val="00C8734C"/>
    <w:rsid w:val="00C96166"/>
    <w:rsid w:val="00CA075B"/>
    <w:rsid w:val="00CA5B50"/>
    <w:rsid w:val="00CC6628"/>
    <w:rsid w:val="00CE3C0F"/>
    <w:rsid w:val="00CF2E4E"/>
    <w:rsid w:val="00CF76D9"/>
    <w:rsid w:val="00D10F2C"/>
    <w:rsid w:val="00D21C43"/>
    <w:rsid w:val="00D30A1C"/>
    <w:rsid w:val="00D47760"/>
    <w:rsid w:val="00D64B28"/>
    <w:rsid w:val="00D718A0"/>
    <w:rsid w:val="00D833E3"/>
    <w:rsid w:val="00D94477"/>
    <w:rsid w:val="00D95425"/>
    <w:rsid w:val="00DB16C6"/>
    <w:rsid w:val="00DB2A7A"/>
    <w:rsid w:val="00DD1CDD"/>
    <w:rsid w:val="00DD2C71"/>
    <w:rsid w:val="00DD2EF6"/>
    <w:rsid w:val="00DE2FFF"/>
    <w:rsid w:val="00E13A64"/>
    <w:rsid w:val="00E375E4"/>
    <w:rsid w:val="00E5128E"/>
    <w:rsid w:val="00E70598"/>
    <w:rsid w:val="00E93FE4"/>
    <w:rsid w:val="00EA1E49"/>
    <w:rsid w:val="00EA248A"/>
    <w:rsid w:val="00EB112F"/>
    <w:rsid w:val="00EB1C37"/>
    <w:rsid w:val="00EB20AD"/>
    <w:rsid w:val="00ED2A9A"/>
    <w:rsid w:val="00F17672"/>
    <w:rsid w:val="00F2610F"/>
    <w:rsid w:val="00F2680C"/>
    <w:rsid w:val="00F84DBF"/>
    <w:rsid w:val="00F85F1E"/>
    <w:rsid w:val="00F86EF1"/>
    <w:rsid w:val="00FA1747"/>
    <w:rsid w:val="00FB0558"/>
    <w:rsid w:val="00FC4E22"/>
    <w:rsid w:val="00FD5825"/>
    <w:rsid w:val="00FE2E11"/>
    <w:rsid w:val="00FE33FD"/>
    <w:rsid w:val="00FF29CF"/>
    <w:rsid w:val="00FF3E53"/>
    <w:rsid w:val="00FF4879"/>
    <w:rsid w:val="00FF6FEF"/>
    <w:rsid w:val="00FF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BBBEF"/>
  <w15:chartTrackingRefBased/>
  <w15:docId w15:val="{5B921DF8-34E2-48E2-9AAE-8F2CB9A5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B73"/>
  </w:style>
  <w:style w:type="paragraph" w:styleId="Nagwek1">
    <w:name w:val="heading 1"/>
    <w:basedOn w:val="Normalny"/>
    <w:next w:val="Normalny"/>
    <w:link w:val="Nagwek1Znak"/>
    <w:uiPriority w:val="9"/>
    <w:qFormat/>
    <w:rsid w:val="0075482A"/>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75482A"/>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75482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75482A"/>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75482A"/>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75482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75482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75482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75482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6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0EA"/>
  </w:style>
  <w:style w:type="paragraph" w:styleId="Stopka">
    <w:name w:val="footer"/>
    <w:basedOn w:val="Normalny"/>
    <w:link w:val="StopkaZnak"/>
    <w:uiPriority w:val="99"/>
    <w:unhideWhenUsed/>
    <w:rsid w:val="00766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0EA"/>
  </w:style>
  <w:style w:type="table" w:styleId="Tabela-Siatka">
    <w:name w:val="Table Grid"/>
    <w:basedOn w:val="Standardowy"/>
    <w:uiPriority w:val="39"/>
    <w:rsid w:val="00766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
    <w:basedOn w:val="Normalny"/>
    <w:link w:val="AkapitzlistZnak"/>
    <w:uiPriority w:val="34"/>
    <w:qFormat/>
    <w:rsid w:val="00A10B36"/>
    <w:pPr>
      <w:ind w:left="720"/>
      <w:contextualSpacing/>
    </w:pPr>
  </w:style>
  <w:style w:type="character" w:styleId="Hipercze">
    <w:name w:val="Hyperlink"/>
    <w:basedOn w:val="Domylnaczcionkaakapitu"/>
    <w:uiPriority w:val="99"/>
    <w:unhideWhenUsed/>
    <w:rsid w:val="0060113C"/>
    <w:rPr>
      <w:color w:val="0563C1" w:themeColor="hyperlink"/>
      <w:u w:val="single"/>
    </w:rPr>
  </w:style>
  <w:style w:type="character" w:styleId="UyteHipercze">
    <w:name w:val="FollowedHyperlink"/>
    <w:basedOn w:val="Domylnaczcionkaakapitu"/>
    <w:uiPriority w:val="99"/>
    <w:semiHidden/>
    <w:unhideWhenUsed/>
    <w:rsid w:val="0060113C"/>
    <w:rPr>
      <w:color w:val="954F72" w:themeColor="followedHyperlink"/>
      <w:u w:val="single"/>
    </w:rPr>
  </w:style>
  <w:style w:type="character" w:customStyle="1" w:styleId="Nagwek1Znak">
    <w:name w:val="Nagłówek 1 Znak"/>
    <w:basedOn w:val="Domylnaczcionkaakapitu"/>
    <w:link w:val="Nagwek1"/>
    <w:uiPriority w:val="9"/>
    <w:rsid w:val="0075482A"/>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75482A"/>
    <w:pPr>
      <w:outlineLvl w:val="9"/>
    </w:pPr>
  </w:style>
  <w:style w:type="character" w:customStyle="1" w:styleId="Nagwek2Znak">
    <w:name w:val="Nagłówek 2 Znak"/>
    <w:basedOn w:val="Domylnaczcionkaakapitu"/>
    <w:link w:val="Nagwek2"/>
    <w:uiPriority w:val="9"/>
    <w:semiHidden/>
    <w:rsid w:val="0075482A"/>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75482A"/>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75482A"/>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75482A"/>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75482A"/>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75482A"/>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75482A"/>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75482A"/>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75482A"/>
    <w:pPr>
      <w:spacing w:line="240" w:lineRule="auto"/>
    </w:pPr>
    <w:rPr>
      <w:b/>
      <w:bCs/>
      <w:smallCaps/>
      <w:color w:val="595959" w:themeColor="text1" w:themeTint="A6"/>
    </w:rPr>
  </w:style>
  <w:style w:type="paragraph" w:styleId="Tytu">
    <w:name w:val="Title"/>
    <w:basedOn w:val="Normalny"/>
    <w:next w:val="Normalny"/>
    <w:link w:val="TytuZnak"/>
    <w:uiPriority w:val="10"/>
    <w:qFormat/>
    <w:rsid w:val="0075482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75482A"/>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75482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75482A"/>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75482A"/>
    <w:rPr>
      <w:b/>
      <w:bCs/>
    </w:rPr>
  </w:style>
  <w:style w:type="character" w:styleId="Uwydatnienie">
    <w:name w:val="Emphasis"/>
    <w:basedOn w:val="Domylnaczcionkaakapitu"/>
    <w:uiPriority w:val="20"/>
    <w:qFormat/>
    <w:rsid w:val="0075482A"/>
    <w:rPr>
      <w:i/>
      <w:iCs/>
    </w:rPr>
  </w:style>
  <w:style w:type="paragraph" w:styleId="Bezodstpw">
    <w:name w:val="No Spacing"/>
    <w:uiPriority w:val="1"/>
    <w:qFormat/>
    <w:rsid w:val="0075482A"/>
    <w:pPr>
      <w:spacing w:after="0" w:line="240" w:lineRule="auto"/>
    </w:pPr>
  </w:style>
  <w:style w:type="paragraph" w:styleId="Cytat">
    <w:name w:val="Quote"/>
    <w:basedOn w:val="Normalny"/>
    <w:next w:val="Normalny"/>
    <w:link w:val="CytatZnak"/>
    <w:uiPriority w:val="29"/>
    <w:qFormat/>
    <w:rsid w:val="0075482A"/>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75482A"/>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75482A"/>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75482A"/>
    <w:rPr>
      <w:color w:val="404040" w:themeColor="text1" w:themeTint="BF"/>
      <w:sz w:val="32"/>
      <w:szCs w:val="32"/>
    </w:rPr>
  </w:style>
  <w:style w:type="character" w:styleId="Wyrnieniedelikatne">
    <w:name w:val="Subtle Emphasis"/>
    <w:basedOn w:val="Domylnaczcionkaakapitu"/>
    <w:uiPriority w:val="19"/>
    <w:qFormat/>
    <w:rsid w:val="0075482A"/>
    <w:rPr>
      <w:i/>
      <w:iCs/>
      <w:color w:val="595959" w:themeColor="text1" w:themeTint="A6"/>
    </w:rPr>
  </w:style>
  <w:style w:type="character" w:styleId="Wyrnienieintensywne">
    <w:name w:val="Intense Emphasis"/>
    <w:basedOn w:val="Domylnaczcionkaakapitu"/>
    <w:uiPriority w:val="21"/>
    <w:qFormat/>
    <w:rsid w:val="0075482A"/>
    <w:rPr>
      <w:b/>
      <w:bCs/>
      <w:i/>
      <w:iCs/>
    </w:rPr>
  </w:style>
  <w:style w:type="character" w:styleId="Odwoaniedelikatne">
    <w:name w:val="Subtle Reference"/>
    <w:basedOn w:val="Domylnaczcionkaakapitu"/>
    <w:uiPriority w:val="31"/>
    <w:qFormat/>
    <w:rsid w:val="0075482A"/>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75482A"/>
    <w:rPr>
      <w:b/>
      <w:bCs/>
      <w:caps w:val="0"/>
      <w:smallCaps/>
      <w:color w:val="auto"/>
      <w:spacing w:val="3"/>
      <w:u w:val="single"/>
    </w:rPr>
  </w:style>
  <w:style w:type="character" w:styleId="Tytuksiki">
    <w:name w:val="Book Title"/>
    <w:basedOn w:val="Domylnaczcionkaakapitu"/>
    <w:uiPriority w:val="33"/>
    <w:qFormat/>
    <w:rsid w:val="0075482A"/>
    <w:rPr>
      <w:b/>
      <w:bCs/>
      <w:smallCaps/>
      <w:spacing w:val="7"/>
    </w:rPr>
  </w:style>
  <w:style w:type="paragraph" w:styleId="Spistreci1">
    <w:name w:val="toc 1"/>
    <w:basedOn w:val="Normalny"/>
    <w:next w:val="Normalny"/>
    <w:autoRedefine/>
    <w:uiPriority w:val="39"/>
    <w:unhideWhenUsed/>
    <w:rsid w:val="00B0648B"/>
    <w:pPr>
      <w:tabs>
        <w:tab w:val="right" w:leader="dot" w:pos="13994"/>
      </w:tabs>
      <w:spacing w:after="100"/>
    </w:pPr>
    <w:rPr>
      <w:rFonts w:ascii="Arial" w:hAnsi="Arial"/>
      <w:sz w:val="24"/>
    </w:rPr>
  </w:style>
  <w:style w:type="paragraph" w:styleId="Spistreci2">
    <w:name w:val="toc 2"/>
    <w:basedOn w:val="Normalny"/>
    <w:next w:val="Normalny"/>
    <w:autoRedefine/>
    <w:uiPriority w:val="39"/>
    <w:semiHidden/>
    <w:unhideWhenUsed/>
    <w:rsid w:val="00C65090"/>
    <w:pPr>
      <w:spacing w:after="100"/>
      <w:ind w:left="220"/>
    </w:pPr>
    <w:rPr>
      <w:rFonts w:ascii="Arial" w:hAnsi="Arial"/>
      <w:sz w:val="24"/>
    </w:rPr>
  </w:style>
  <w:style w:type="paragraph" w:customStyle="1" w:styleId="Default">
    <w:name w:val="Default"/>
    <w:rsid w:val="00306E79"/>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6D170E"/>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
    <w:link w:val="Akapitzlist"/>
    <w:uiPriority w:val="34"/>
    <w:qFormat/>
    <w:locked/>
    <w:rsid w:val="00091A51"/>
  </w:style>
  <w:style w:type="paragraph" w:styleId="Tekstkomentarza">
    <w:name w:val="annotation text"/>
    <w:aliases w:val=" Znak"/>
    <w:basedOn w:val="Normalny"/>
    <w:link w:val="TekstkomentarzaZnak"/>
    <w:uiPriority w:val="99"/>
    <w:qFormat/>
    <w:rsid w:val="00091A51"/>
    <w:pPr>
      <w:spacing w:after="200" w:line="276" w:lineRule="auto"/>
    </w:pPr>
    <w:rPr>
      <w:rFonts w:ascii="Calibri" w:eastAsia="Times New Roman" w:hAnsi="Calibri" w:cs="Times New Roman"/>
      <w:sz w:val="24"/>
      <w:szCs w:val="20"/>
    </w:rPr>
  </w:style>
  <w:style w:type="character" w:customStyle="1" w:styleId="TekstkomentarzaZnak">
    <w:name w:val="Tekst komentarza Znak"/>
    <w:aliases w:val=" Znak Znak"/>
    <w:basedOn w:val="Domylnaczcionkaakapitu"/>
    <w:link w:val="Tekstkomentarza"/>
    <w:uiPriority w:val="99"/>
    <w:qFormat/>
    <w:rsid w:val="00091A51"/>
    <w:rPr>
      <w:rFonts w:ascii="Calibri" w:eastAsia="Times New Roman" w:hAnsi="Calibri" w:cs="Times New Roman"/>
      <w:sz w:val="24"/>
      <w:szCs w:val="20"/>
    </w:rPr>
  </w:style>
  <w:style w:type="character" w:styleId="Odwoaniedokomentarza">
    <w:name w:val="annotation reference"/>
    <w:uiPriority w:val="99"/>
    <w:qFormat/>
    <w:rsid w:val="00091A51"/>
    <w:rPr>
      <w:rFonts w:cs="Times New Roman"/>
      <w:sz w:val="16"/>
    </w:rPr>
  </w:style>
  <w:style w:type="paragraph" w:styleId="Tekstdymka">
    <w:name w:val="Balloon Text"/>
    <w:basedOn w:val="Normalny"/>
    <w:link w:val="TekstdymkaZnak"/>
    <w:uiPriority w:val="99"/>
    <w:semiHidden/>
    <w:unhideWhenUsed/>
    <w:rsid w:val="00091A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1A51"/>
    <w:rPr>
      <w:rFonts w:ascii="Segoe UI" w:hAnsi="Segoe UI" w:cs="Segoe UI"/>
      <w:sz w:val="18"/>
      <w:szCs w:val="18"/>
    </w:rPr>
  </w:style>
  <w:style w:type="paragraph" w:styleId="NormalnyWeb">
    <w:name w:val="Normal (Web)"/>
    <w:basedOn w:val="Normalny"/>
    <w:uiPriority w:val="99"/>
    <w:semiHidden/>
    <w:unhideWhenUsed/>
    <w:rsid w:val="00C043E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4D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1A0FF0"/>
    <w:pPr>
      <w:spacing w:after="160" w:line="240" w:lineRule="auto"/>
    </w:pPr>
    <w:rPr>
      <w:rFonts w:asciiTheme="minorHAnsi" w:eastAsiaTheme="minorEastAsia" w:hAnsiTheme="minorHAnsi" w:cstheme="minorBidi"/>
      <w:b/>
      <w:bCs/>
      <w:sz w:val="20"/>
    </w:rPr>
  </w:style>
  <w:style w:type="character" w:customStyle="1" w:styleId="TematkomentarzaZnak">
    <w:name w:val="Temat komentarza Znak"/>
    <w:basedOn w:val="TekstkomentarzaZnak"/>
    <w:link w:val="Tematkomentarza"/>
    <w:uiPriority w:val="99"/>
    <w:semiHidden/>
    <w:rsid w:val="001A0FF0"/>
    <w:rPr>
      <w:rFonts w:ascii="Calibri" w:eastAsia="Times New Roman" w:hAnsi="Calibri" w:cs="Times New Roman"/>
      <w:b/>
      <w:bCs/>
      <w:sz w:val="20"/>
      <w:szCs w:val="20"/>
    </w:rPr>
  </w:style>
  <w:style w:type="character" w:styleId="Nierozpoznanawzmianka">
    <w:name w:val="Unresolved Mention"/>
    <w:basedOn w:val="Domylnaczcionkaakapitu"/>
    <w:uiPriority w:val="99"/>
    <w:semiHidden/>
    <w:unhideWhenUsed/>
    <w:rsid w:val="0006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7257">
      <w:bodyDiv w:val="1"/>
      <w:marLeft w:val="0"/>
      <w:marRight w:val="0"/>
      <w:marTop w:val="0"/>
      <w:marBottom w:val="0"/>
      <w:divBdr>
        <w:top w:val="none" w:sz="0" w:space="0" w:color="auto"/>
        <w:left w:val="none" w:sz="0" w:space="0" w:color="auto"/>
        <w:bottom w:val="none" w:sz="0" w:space="0" w:color="auto"/>
        <w:right w:val="none" w:sz="0" w:space="0" w:color="auto"/>
      </w:divBdr>
    </w:div>
    <w:div w:id="1612394372">
      <w:bodyDiv w:val="1"/>
      <w:marLeft w:val="0"/>
      <w:marRight w:val="0"/>
      <w:marTop w:val="0"/>
      <w:marBottom w:val="0"/>
      <w:divBdr>
        <w:top w:val="none" w:sz="0" w:space="0" w:color="auto"/>
        <w:left w:val="none" w:sz="0" w:space="0" w:color="auto"/>
        <w:bottom w:val="none" w:sz="0" w:space="0" w:color="auto"/>
        <w:right w:val="none" w:sz="0" w:space="0" w:color="auto"/>
      </w:divBdr>
    </w:div>
    <w:div w:id="17353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baza-wiedzy/narodowe-standardy-cyb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e.gov.pl/media/ckeditor/2018/10/04/standard-api_N6KVZv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infrastruktura/komitet-sterujacy-ds-wsparcia-sump" TargetMode="External"/><Relationship Id="rId4" Type="http://schemas.openxmlformats.org/officeDocument/2006/relationships/settings" Target="settings.xml"/><Relationship Id="rId9" Type="http://schemas.openxmlformats.org/officeDocument/2006/relationships/hyperlink" Target="https://www.gov.pl/web/infrastruktura/komitet-sterujacy-ds-wsparcia-sum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7A3F-246F-4963-A344-1593F907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70</Pages>
  <Words>7936</Words>
  <Characters>47617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Załącznik nr 4 do Regulaminu_kryteria wyboru projektów</vt:lpstr>
    </vt:vector>
  </TitlesOfParts>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Regulaminu_kryteria wyboru projektów</dc:title>
  <dc:subject/>
  <dc:creator>Błażej Mikuła</dc:creator>
  <cp:keywords/>
  <dc:description/>
  <cp:lastModifiedBy>Renata Bojanowska</cp:lastModifiedBy>
  <cp:revision>9</cp:revision>
  <cp:lastPrinted>2024-09-05T12:16:00Z</cp:lastPrinted>
  <dcterms:created xsi:type="dcterms:W3CDTF">2024-08-28T14:48:00Z</dcterms:created>
  <dcterms:modified xsi:type="dcterms:W3CDTF">2024-09-05T12:18:00Z</dcterms:modified>
</cp:coreProperties>
</file>