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69" w:rsidRPr="00CC235D" w:rsidRDefault="008C2669">
      <w:pPr>
        <w:pStyle w:val="Tekstpodstawowy"/>
        <w:rPr>
          <w:b w:val="0"/>
        </w:rPr>
      </w:pPr>
    </w:p>
    <w:p w:rsidR="008C2669" w:rsidRPr="00C43CB8" w:rsidRDefault="003511A6" w:rsidP="00C43CB8">
      <w:pPr>
        <w:spacing w:before="100" w:beforeAutospacing="1" w:line="276" w:lineRule="auto"/>
        <w:ind w:left="142"/>
        <w:rPr>
          <w:rFonts w:ascii="Arial" w:hAnsi="Arial" w:cs="Arial"/>
          <w:sz w:val="24"/>
          <w:szCs w:val="24"/>
        </w:rPr>
      </w:pPr>
      <w:r w:rsidRPr="00C43CB8">
        <w:rPr>
          <w:rFonts w:ascii="Arial" w:hAnsi="Arial" w:cs="Arial"/>
          <w:sz w:val="24"/>
          <w:szCs w:val="24"/>
        </w:rPr>
        <w:t xml:space="preserve">Załącznik nr </w:t>
      </w:r>
      <w:r w:rsidR="00B533DC" w:rsidRPr="00C43CB8">
        <w:rPr>
          <w:rFonts w:ascii="Arial" w:hAnsi="Arial" w:cs="Arial"/>
          <w:sz w:val="24"/>
          <w:szCs w:val="24"/>
        </w:rPr>
        <w:t>4</w:t>
      </w:r>
      <w:r w:rsidRPr="00C43CB8">
        <w:rPr>
          <w:rFonts w:ascii="Arial" w:hAnsi="Arial" w:cs="Arial"/>
          <w:sz w:val="24"/>
          <w:szCs w:val="24"/>
        </w:rPr>
        <w:t xml:space="preserve"> do Regulaminu wyboru projektów </w:t>
      </w:r>
      <w:r w:rsidR="00C43CB8" w:rsidRPr="00C43CB8">
        <w:rPr>
          <w:rFonts w:ascii="Arial" w:hAnsi="Arial" w:cs="Arial"/>
          <w:sz w:val="24"/>
          <w:szCs w:val="24"/>
        </w:rPr>
        <w:t xml:space="preserve">- </w:t>
      </w:r>
      <w:r w:rsidR="00F74FD8" w:rsidRPr="00C43CB8">
        <w:rPr>
          <w:sz w:val="24"/>
          <w:szCs w:val="24"/>
        </w:rPr>
        <w:t>Lista definicji wskaźników dla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Priorytetu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8 Fundusze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europejskie</w:t>
      </w:r>
      <w:r w:rsidR="00F74FD8" w:rsidRPr="00C43CB8">
        <w:rPr>
          <w:spacing w:val="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dla edukacji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i</w:t>
      </w:r>
      <w:r w:rsidR="00F74FD8" w:rsidRPr="00C43CB8">
        <w:rPr>
          <w:spacing w:val="-2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kadr</w:t>
      </w:r>
      <w:r w:rsidR="00F74FD8" w:rsidRPr="00C43CB8">
        <w:rPr>
          <w:spacing w:val="-2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w</w:t>
      </w:r>
      <w:r w:rsidR="00F74FD8" w:rsidRPr="00C43CB8">
        <w:rPr>
          <w:spacing w:val="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Łódzkiem</w:t>
      </w:r>
      <w:r w:rsidRPr="00C43CB8">
        <w:rPr>
          <w:sz w:val="24"/>
          <w:szCs w:val="24"/>
        </w:rPr>
        <w:t>,</w:t>
      </w:r>
      <w:r w:rsidR="00363D3E">
        <w:rPr>
          <w:sz w:val="24"/>
          <w:szCs w:val="24"/>
        </w:rPr>
        <w:t xml:space="preserve"> Działanie FELD.08.05</w:t>
      </w:r>
      <w:r w:rsidRPr="00C43CB8">
        <w:rPr>
          <w:sz w:val="24"/>
          <w:szCs w:val="24"/>
        </w:rPr>
        <w:t xml:space="preserve"> </w:t>
      </w:r>
      <w:r w:rsidR="00363D3E">
        <w:rPr>
          <w:sz w:val="24"/>
          <w:szCs w:val="24"/>
        </w:rPr>
        <w:t xml:space="preserve">Poprawa organizacji pracy </w:t>
      </w:r>
    </w:p>
    <w:p w:rsidR="008C2669" w:rsidRPr="00CC235D" w:rsidRDefault="008C2669">
      <w:pPr>
        <w:pStyle w:val="Tekstpodstawowy"/>
      </w:pPr>
    </w:p>
    <w:p w:rsidR="008C2669" w:rsidRPr="00CC235D" w:rsidRDefault="00C66872">
      <w:pPr>
        <w:pStyle w:val="Tekstpodstawowy"/>
        <w:spacing w:before="2"/>
        <w:rPr>
          <w:b w:val="0"/>
        </w:rPr>
      </w:pPr>
      <w:r w:rsidRPr="00CC235D">
        <w:rPr>
          <w:b w:val="0"/>
        </w:rPr>
        <w:t>W ramach przedmiotowego naboru obowiązują następujące wskaźniki produktu:</w:t>
      </w:r>
    </w:p>
    <w:p w:rsidR="00C66872" w:rsidRPr="00CC235D" w:rsidRDefault="00C66872">
      <w:pPr>
        <w:pStyle w:val="Tekstpodstawowy"/>
        <w:spacing w:before="2"/>
      </w:pP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7437"/>
        <w:gridCol w:w="1772"/>
        <w:gridCol w:w="1772"/>
      </w:tblGrid>
      <w:tr w:rsidR="00C66872" w:rsidRPr="00CC235D" w:rsidTr="002B37B2">
        <w:trPr>
          <w:trHeight w:val="1438"/>
        </w:trPr>
        <w:tc>
          <w:tcPr>
            <w:tcW w:w="568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</w:t>
            </w:r>
            <w:r w:rsidR="00353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źródła  pomiaru wskaźnika</w:t>
            </w:r>
          </w:p>
        </w:tc>
      </w:tr>
      <w:tr w:rsidR="00C66872" w:rsidRPr="00CC235D" w:rsidTr="002B37B2">
        <w:trPr>
          <w:trHeight w:val="829"/>
        </w:trPr>
        <w:tc>
          <w:tcPr>
            <w:tcW w:w="568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C66872" w:rsidRPr="00CC235D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PLDCO07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pracodawców objętych wsparciem dotyczącym poprawy środowiska pracy (podmioty)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363D3E" w:rsidRPr="00363D3E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pracodawców (w tym przedsiębiorstw), którzy zostali objęci wsparciem w zakresie adaptacji środowiska pracy (technicznej, funkcjonalnej, związanej z bezpieczeństwem miejsca pracy, itp.) do potrzeb różnych grup pracowników (np. osoby starsze, z niepełnosprawnościami, pracujący rodzice), lub podjęli działania ułatwiające stosowanie elastycznych form zatrudnienia (np. telepraca, praca zdalna).</w:t>
            </w:r>
          </w:p>
          <w:p w:rsidR="00363D3E" w:rsidRPr="00363D3E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jest w momencie przystąpienia pracodawcy do projektu.</w:t>
            </w:r>
          </w:p>
          <w:p w:rsidR="00363D3E" w:rsidRPr="00363D3E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obejmuje:</w:t>
            </w:r>
          </w:p>
          <w:p w:rsidR="00363D3E" w:rsidRPr="00363D3E" w:rsidRDefault="00363D3E" w:rsidP="00363D3E">
            <w:pPr>
              <w:numPr>
                <w:ilvl w:val="0"/>
                <w:numId w:val="5"/>
              </w:num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mikro-, </w:t>
            </w:r>
            <w:r w:rsidR="00ED3B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małe, średnie przedsiębiorstwa</w:t>
            </w: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;</w:t>
            </w:r>
          </w:p>
          <w:p w:rsidR="00363D3E" w:rsidRPr="00363D3E" w:rsidRDefault="00ED3BCD" w:rsidP="00363D3E">
            <w:pPr>
              <w:numPr>
                <w:ilvl w:val="0"/>
                <w:numId w:val="5"/>
              </w:num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duże przedsiębiorstwa</w:t>
            </w:r>
            <w:bookmarkStart w:id="0" w:name="_GoBack"/>
            <w:bookmarkEnd w:id="0"/>
            <w:r w:rsidR="00363D3E"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;</w:t>
            </w:r>
          </w:p>
          <w:p w:rsidR="00572AC4" w:rsidRPr="00CC235D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pozostałych pracodawców niebędących przedsiębiorstwami.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72AC4" w:rsidRPr="00CC235D" w:rsidRDefault="00572AC4" w:rsidP="00572A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Podmiot jest wliczany do wskaźnika w momencie </w:t>
            </w:r>
            <w:r w:rsidR="007C5CAA"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rozpoczęcia udziału w projekcie, czyli rozpoczęcia udziału podmiotu w pierwszej </w:t>
            </w:r>
            <w:r w:rsidR="00371F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formie wsparcia</w:t>
            </w:r>
          </w:p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C66872" w:rsidRPr="00CC235D" w:rsidRDefault="006F32B5" w:rsidP="00ED3BC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Umowa wsparcia, listy obecności z danej formy wsparcia,</w:t>
            </w:r>
            <w:r w:rsidR="00ED3B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protokół z usługi doradczej,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  <w:r w:rsidRPr="00CC235D">
        <w:rPr>
          <w:rFonts w:ascii="Arial" w:hAnsi="Arial" w:cs="Arial"/>
          <w:sz w:val="24"/>
          <w:szCs w:val="24"/>
        </w:rPr>
        <w:t>W ramach przedmiotowego naboru obowiązują następujące wskaźniki rezultatu:</w:t>
      </w: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7437"/>
        <w:gridCol w:w="1843"/>
        <w:gridCol w:w="1701"/>
      </w:tblGrid>
      <w:tr w:rsidR="00C66872" w:rsidRPr="00CC235D" w:rsidTr="002B37B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A20A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3B2B92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92" w:rsidRPr="00CC235D" w:rsidRDefault="003B2B92" w:rsidP="003B2B9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92" w:rsidRPr="00CC235D" w:rsidRDefault="00E5164C" w:rsidP="003B2B9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WLWK-PLDCR02 - Liczba osób, które w wyniku realizacji wsparcia z zakresu </w:t>
            </w:r>
            <w:proofErr w:type="spellStart"/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outplacementu</w:t>
            </w:r>
            <w:proofErr w:type="spellEnd"/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/poprawy środowiska pracy podjęły pracę lub kontynuowały zatrudnienie</w:t>
            </w:r>
          </w:p>
        </w:tc>
        <w:tc>
          <w:tcPr>
            <w:tcW w:w="7437" w:type="dxa"/>
          </w:tcPr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mierzy liczbę osób, które: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a) </w:t>
            </w: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podjęły pracę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kontynuowały zatrudnienie w </w:t>
            </w: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dotychczasowym lub nowym miejscu pracy w wyniku realizacji działań i programów typu </w:t>
            </w:r>
            <w:proofErr w:type="spellStart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outplacement</w:t>
            </w:r>
            <w:proofErr w:type="spellEnd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b) </w:t>
            </w: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dzięki podjęciu przez pracodawcę działań, wskazanych we wskaźniku produktu liczba pracodawców objętych wsparciem dotyczącym poprawy środowiska pracy, (podmioty) utrzymały zatrudnienie u dotychczasowego pracodawcy lub dzięki wdrożeniu ww. działań zostały przyjęte do pracy.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Definicja </w:t>
            </w:r>
            <w:proofErr w:type="spellStart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outplacementu</w:t>
            </w:r>
            <w:proofErr w:type="spellEnd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jak we wskaźniku liczba osób objętych wsparciem z zakresu </w:t>
            </w:r>
            <w:proofErr w:type="spellStart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outplacementu</w:t>
            </w:r>
            <w:proofErr w:type="spellEnd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(osoby).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Osoby, które podjęły pracę - liczone są we wskaźniku w odniesieniu do osób bezrobotnych i biernych zawodowo, natomiast w przypadku osób kontynuujących zatrudnienie - w odniesieniu do pracujących w momencie przystąpienia do projektu.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wsparcia w postaci adaptacji środowiska pracy, należy uwzględnić tylko wsparcie bezpośrednio związane z konkretnym miejscem pracy, np. zakup oprogramowania do pracy zdalnej i wykazać pracowników, którzy z niego korzystają podczas wykonywania obowiązków. W przypadku, gdy z danego sprzętu/udogodnienia korzysta kilka osób, we wskaźniku należy wykazać wszystkie osoby, które dzięki sfinansowaniu tego sprzętu/udogodnienia podjęły lub utrzymały zatrudnienie (np. pętla indukcyjna umożliwiająca pracę kilku osobom z niepełnosprawnością słuchu).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Definicje osób pracujących, bezrobotnych oraz biernych zawodowo zostały zdefiniowane we wskaźnikach wspólnych.</w:t>
            </w:r>
          </w:p>
          <w:p w:rsidR="003B2B92" w:rsidRPr="00CC235D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należy wykazywać również osoby, które uzyskały wsparcie EFS+ na podjęcie działalności gospodarczej.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4" w:rsidRPr="00CC235D" w:rsidRDefault="00E5164C" w:rsidP="00371FB9">
            <w:pPr>
              <w:tabs>
                <w:tab w:val="left" w:pos="3878"/>
              </w:tabs>
              <w:spacing w:before="10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 4 tygodni od </w:t>
            </w: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zakończenia udziału przez uczestnika </w:t>
            </w:r>
            <w:r w:rsidR="00371F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obejmowanego</w:t>
            </w: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wsparciem </w:t>
            </w: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w projekcie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92" w:rsidRPr="00CC235D" w:rsidRDefault="00E5164C" w:rsidP="002B37B2">
            <w:pPr>
              <w:pStyle w:val="Akapitzlist"/>
              <w:numPr>
                <w:ilvl w:val="0"/>
                <w:numId w:val="3"/>
              </w:numPr>
              <w:tabs>
                <w:tab w:val="left" w:pos="241"/>
                <w:tab w:val="left" w:pos="3878"/>
              </w:tabs>
              <w:spacing w:before="100"/>
              <w:ind w:left="72" w:firstLine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Zaświadczenie pracodawcy </w:t>
            </w:r>
            <w:r w:rsidR="00D83564"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</w:p>
        </w:tc>
      </w:tr>
    </w:tbl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142EBD" w:rsidRPr="00CC235D" w:rsidRDefault="00142EBD" w:rsidP="00C66872">
      <w:pPr>
        <w:rPr>
          <w:rFonts w:ascii="Arial" w:hAnsi="Arial" w:cs="Arial"/>
          <w:sz w:val="24"/>
          <w:szCs w:val="24"/>
        </w:rPr>
      </w:pPr>
    </w:p>
    <w:p w:rsidR="00142EBD" w:rsidRPr="00CC235D" w:rsidRDefault="00142EBD" w:rsidP="00C66872">
      <w:pPr>
        <w:rPr>
          <w:rFonts w:ascii="Arial" w:hAnsi="Arial" w:cs="Arial"/>
          <w:sz w:val="24"/>
          <w:szCs w:val="24"/>
        </w:rPr>
      </w:pPr>
    </w:p>
    <w:p w:rsidR="00142EBD" w:rsidRPr="00CC235D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CC235D">
        <w:rPr>
          <w:rFonts w:ascii="Arial" w:eastAsia="Times New Roman" w:hAnsi="Arial" w:cs="Arial"/>
          <w:sz w:val="24"/>
          <w:szCs w:val="24"/>
          <w:lang w:eastAsia="pl-PL"/>
        </w:rPr>
        <w:t>Inne wspólne wskaźniki produktu mierzone we wszystkich celach szczegółowych.</w:t>
      </w:r>
    </w:p>
    <w:p w:rsidR="00142EBD" w:rsidRPr="00CC235D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03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5311"/>
        <w:gridCol w:w="1984"/>
        <w:gridCol w:w="3686"/>
      </w:tblGrid>
      <w:tr w:rsidR="00142EBD" w:rsidRPr="00CC235D" w:rsidTr="002B37B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A20A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PL0CO01 Liczba projektów, w których sfinansowana koszty racjonalnych usprawnień dla osób z niepełnosprawnościami</w:t>
            </w:r>
            <w:r w:rsid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D5800" w:rsidRP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Przykłady racjonalnych usprawnień: tłumacz języka migowego, transport niskopodłogowy, dostosowanie infrastruktury (nie tylko budynku, ale też dostosowanie infrastruktury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komputerowej np. programy powiększające, mówiące, drukarki materiałów w alfabecie Braille'a), osoby asystujące, odpowiednie dostosowanie wyżywienia.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PL0CO02 Liczba obiektów dostosowanych do potrzeb osób z niepełnosprawnościami</w:t>
            </w:r>
            <w:r w:rsid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D5800" w:rsidRP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ruchowymi czy sensorycznymi.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rozliczenia wydatku związanego z wyposażeniem obiektów w rozwiązania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służące osobom z niepełnosprawnościami w ramach danego projektu.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 księgowy potwierdzający poniesienie wydatków, np. faktura Vat, rachunek wraz z protokołem odbioru i wpisem do ewidencji środków trwałych (jeśli dotyczy)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z niepełnosprawnościami określana jest w momencie rozpoczęcia udziału w projekcie, tj. 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jest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przystąpienie do pierwszej formy wsparcia np.: umowy uczestnictwa, deklaracje uczestnictwa, listy obecności, dzienniki zajęć, dokument potwierdzający przynależność do grupy osób z niepełnosprawnościami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krajów trzecich określana jest w momencie rozpoczęcia udziału w projekcie, tj. w 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krajów trzecich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EECO14 Liczba osób obcego pochodzenia objętych wsparciem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Osoby obcego pochodzenia to cudzoziemcy - każda osoba, która nie posiada polskiego obywatelstwa, bez względu na fakt posiadania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lub nie obywatelstwa (obywatelstw) innych krajów.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obcego pochodzenia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EECO15 Liczba osób należących do mniejszości, w tym społeczności marginalizowanych takich jak Romowie,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 osoby należące do mniejszości narodowych i etnicznych biorące udział w projektach EFS+.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Przynależność do grupy osób należących do mniejszości określana jest w momencie rozpoczęcia udziału w projekcie, tj. w 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jest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wsparcia np.: umowy uczestnictwa, deklaracje uczestnictwa, listy obecności, dzienniki zajęć, dokument potwierdzający przynależność do grupy osób należących do mniejszości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EECO16 Liczba osób w kryzysie bezdomności lub dotkniętych wykluczeniem z dostępu do mieszkań,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wykazywane są osoby w kryzysie bezdomności lub dotknięte wykluczeniem z dostępu do mieszkań.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1.Bez dachu nad głową, w tym osoby żyjące w przestrzeni publicznej lub zakwaterowane interwencyjnie;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3.Niezabezpieczone zakwaterowanie, w tym osoby w lokalach niezabezpieczonych – przebywające czasowo u rodziny/przyjaciół, tj.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4.Nieodpowiednie warunki mieszkaniowe, w tym osoby zamieszkujące konstrukcje tymczasowe/nietrwałe, mieszkania </w:t>
            </w:r>
            <w:proofErr w:type="spellStart"/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substandardowe</w:t>
            </w:r>
            <w:proofErr w:type="spellEnd"/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lokale nienadające się do zamieszkania wg standardu krajowego, w warunkach skrajnego przeludnienia;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w kryzysie bezdomności lub dotkniętych wykluczeniem z dostępu do mieszkań określana jest w momencie rozpoczęcia udziału w projekcie, tj. 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w kryzysie bezdomności lub dotkniętych wykluczeniem z dostępu do mieszkań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EECO18 Liczba objętych wsparciem podmiotów administracji publicznej lub służb publicznych na szczeblu krajowym, regionalnym lub lokalnym (podmioty)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 dotyczące podmiotów objętych wsparciem powinny pochodzić z dokumentów administracyjnych np. z umów o dofinansowanie.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 wskaźnika wliczane są tylko te podmioty, dla których można wyróżnić wydatki (nie dotyczy pomocy technicznej).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2C3296" w:rsidRDefault="00142EBD" w:rsidP="002C3296">
            <w:pPr>
              <w:widowControl/>
              <w:tabs>
                <w:tab w:val="left" w:pos="3878"/>
              </w:tabs>
              <w:autoSpaceDE/>
              <w:autoSpaceDN/>
              <w:spacing w:before="100" w:after="2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umowy z </w:t>
            </w:r>
            <w:r w:rsidR="002C3296"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podmiotami</w:t>
            </w:r>
            <w:r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administracji publicznej lub służb publicznych</w:t>
            </w:r>
            <w:r w:rsidR="009E5E80" w:rsidRPr="009E5E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na szczeblu krajowym, regionalnym lub lokalnym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EECO19 Liczba objętych wsparciem mikro-, małych i średnich przedsiębiorstw (w tym spółdzielni i przedsiębiorstw społecznych) (przedsiębiorstwa)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przedsiębiorstwo uważa się podmiot prowadzący działalność gospodarczą bez względu na jego formę prawną, w tym spółdzielnie i przedsiębiorstwa społeczne.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Definicje na podstawie: Zalecenie Komisji z dnia 6 maja 2003 r. dotyczące definicji mikroprzedsiębiorstw oraz małych i średnich przedsiębiorstw (2003/361/WE).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Dodatkowe informacje: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kategorii mikroprzedsiębiorstwa należy uwzględnić również osoby prowadzące działalność na własny rachunek.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MMŚP, ponieważ jest to tylko wsparcie pośrednie dla przedsiębiorstwa. MMŚP będące jedynie beneficjentami projektu także nie są odnotowywane w tym wskaźniku.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2C3296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umowa wsparcia w ramach PSF WŁ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 MŚP</w:t>
            </w:r>
          </w:p>
        </w:tc>
      </w:tr>
    </w:tbl>
    <w:p w:rsidR="00142EBD" w:rsidRPr="00CC235D" w:rsidRDefault="00142EBD" w:rsidP="00C66872">
      <w:pPr>
        <w:rPr>
          <w:rFonts w:ascii="Arial" w:hAnsi="Arial" w:cs="Arial"/>
          <w:sz w:val="24"/>
          <w:szCs w:val="24"/>
        </w:rPr>
      </w:pPr>
    </w:p>
    <w:sectPr w:rsidR="00142EBD" w:rsidRPr="00CC235D">
      <w:footerReference w:type="default" r:id="rId7"/>
      <w:pgSz w:w="16840" w:h="11910" w:orient="landscape"/>
      <w:pgMar w:top="1100" w:right="10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3A" w:rsidRDefault="00AA783A">
      <w:r>
        <w:separator/>
      </w:r>
    </w:p>
  </w:endnote>
  <w:endnote w:type="continuationSeparator" w:id="0">
    <w:p w:rsidR="00AA783A" w:rsidRDefault="00A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69" w:rsidRDefault="0022526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3BCD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4V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" filled="f" stroked="f">
              <v:textbox inset="0,0,0,0">
                <w:txbxContent>
                  <w:p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3BCD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1270">
      <w:rPr>
        <w:b w:val="0"/>
        <w:noProof/>
        <w:sz w:val="20"/>
        <w:lang w:eastAsia="pl-PL"/>
      </w:rPr>
      <w:drawing>
        <wp:inline distT="0" distB="0" distL="0" distR="0" wp14:anchorId="7D458626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3A" w:rsidRDefault="00AA783A">
      <w:r>
        <w:separator/>
      </w:r>
    </w:p>
  </w:footnote>
  <w:footnote w:type="continuationSeparator" w:id="0">
    <w:p w:rsidR="00AA783A" w:rsidRDefault="00AA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6C7"/>
    <w:multiLevelType w:val="hybridMultilevel"/>
    <w:tmpl w:val="FE40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30B67"/>
    <w:multiLevelType w:val="hybridMultilevel"/>
    <w:tmpl w:val="3CBC4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F12C8"/>
    <w:multiLevelType w:val="hybridMultilevel"/>
    <w:tmpl w:val="525CFC06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9"/>
    <w:rsid w:val="00142EBD"/>
    <w:rsid w:val="001571E4"/>
    <w:rsid w:val="001C1270"/>
    <w:rsid w:val="00225268"/>
    <w:rsid w:val="002B37B2"/>
    <w:rsid w:val="002C3296"/>
    <w:rsid w:val="003511A6"/>
    <w:rsid w:val="003533E7"/>
    <w:rsid w:val="00363D3E"/>
    <w:rsid w:val="00371FB9"/>
    <w:rsid w:val="003B2B92"/>
    <w:rsid w:val="00440C61"/>
    <w:rsid w:val="004C2E98"/>
    <w:rsid w:val="00510188"/>
    <w:rsid w:val="00572AC4"/>
    <w:rsid w:val="00592115"/>
    <w:rsid w:val="006C3F4F"/>
    <w:rsid w:val="006F32B5"/>
    <w:rsid w:val="007C5CAA"/>
    <w:rsid w:val="008C079B"/>
    <w:rsid w:val="008C2669"/>
    <w:rsid w:val="00940C10"/>
    <w:rsid w:val="009E5E80"/>
    <w:rsid w:val="009F2480"/>
    <w:rsid w:val="00A20AAE"/>
    <w:rsid w:val="00A260F0"/>
    <w:rsid w:val="00A838C4"/>
    <w:rsid w:val="00AA783A"/>
    <w:rsid w:val="00B37294"/>
    <w:rsid w:val="00B533DC"/>
    <w:rsid w:val="00BE19D8"/>
    <w:rsid w:val="00C31BF4"/>
    <w:rsid w:val="00C3559E"/>
    <w:rsid w:val="00C43CB8"/>
    <w:rsid w:val="00C66872"/>
    <w:rsid w:val="00CC235D"/>
    <w:rsid w:val="00CC7A65"/>
    <w:rsid w:val="00CD5800"/>
    <w:rsid w:val="00CE3D65"/>
    <w:rsid w:val="00D35EA2"/>
    <w:rsid w:val="00D83564"/>
    <w:rsid w:val="00DC08FC"/>
    <w:rsid w:val="00E5164C"/>
    <w:rsid w:val="00E62783"/>
    <w:rsid w:val="00E727B2"/>
    <w:rsid w:val="00EA477D"/>
    <w:rsid w:val="00ED3BCD"/>
    <w:rsid w:val="00F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30F91E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2742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</dc:creator>
  <cp:lastModifiedBy>Anna Pogorzelska</cp:lastModifiedBy>
  <cp:revision>5</cp:revision>
  <cp:lastPrinted>2023-06-14T10:31:00Z</cp:lastPrinted>
  <dcterms:created xsi:type="dcterms:W3CDTF">2024-01-10T11:05:00Z</dcterms:created>
  <dcterms:modified xsi:type="dcterms:W3CDTF">2024-01-18T10:36:00Z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