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D4D6" w14:textId="2DE60C90" w:rsidR="00BB18CC" w:rsidRPr="00DB4539" w:rsidRDefault="00BB18CC" w:rsidP="00BB18CC">
      <w:pPr>
        <w:pStyle w:val="Tekstpodstawowy"/>
        <w:jc w:val="right"/>
        <w:rPr>
          <w:sz w:val="24"/>
          <w:szCs w:val="24"/>
        </w:rPr>
      </w:pPr>
      <w:bookmarkStart w:id="0" w:name="_GoBack"/>
      <w:bookmarkEnd w:id="0"/>
      <w:r w:rsidRPr="00DB4539">
        <w:rPr>
          <w:sz w:val="24"/>
          <w:szCs w:val="24"/>
        </w:rPr>
        <w:t xml:space="preserve">Załącznik nr </w:t>
      </w:r>
      <w:r w:rsidR="004D3F14" w:rsidRPr="00DB4539">
        <w:rPr>
          <w:color w:val="000000" w:themeColor="text1"/>
          <w:sz w:val="24"/>
          <w:szCs w:val="24"/>
        </w:rPr>
        <w:t>1</w:t>
      </w:r>
      <w:r w:rsidRPr="00DB4539">
        <w:rPr>
          <w:sz w:val="24"/>
          <w:szCs w:val="24"/>
        </w:rPr>
        <w:t xml:space="preserve"> do Regulaminu wyboru projektów</w:t>
      </w:r>
    </w:p>
    <w:p w14:paraId="2A231B25" w14:textId="77777777" w:rsidR="002746B0" w:rsidRPr="00DB4539" w:rsidRDefault="002746B0" w:rsidP="002746B0">
      <w:pPr>
        <w:pStyle w:val="Tekstpodstawowy"/>
        <w:spacing w:after="120" w:line="312" w:lineRule="auto"/>
        <w:jc w:val="center"/>
        <w:rPr>
          <w:b/>
          <w:bCs/>
          <w:sz w:val="24"/>
          <w:szCs w:val="24"/>
        </w:rPr>
      </w:pPr>
    </w:p>
    <w:p w14:paraId="0010B50D" w14:textId="77777777" w:rsidR="004C5637" w:rsidRPr="00DB4539" w:rsidRDefault="004C5637" w:rsidP="002746B0">
      <w:pPr>
        <w:pStyle w:val="Tekstpodstawowy"/>
        <w:spacing w:after="120" w:line="312" w:lineRule="auto"/>
        <w:jc w:val="center"/>
        <w:rPr>
          <w:b/>
          <w:bCs/>
          <w:sz w:val="24"/>
          <w:szCs w:val="24"/>
        </w:rPr>
      </w:pPr>
    </w:p>
    <w:p w14:paraId="63E0A1C3" w14:textId="29E9170C" w:rsidR="00BB18CC" w:rsidRPr="00DB4539" w:rsidRDefault="00BB18CC" w:rsidP="002746B0">
      <w:pPr>
        <w:pStyle w:val="Tekstpodstawowy"/>
        <w:spacing w:after="120" w:line="312" w:lineRule="auto"/>
        <w:jc w:val="center"/>
        <w:rPr>
          <w:b/>
          <w:bCs/>
          <w:sz w:val="24"/>
          <w:szCs w:val="24"/>
        </w:rPr>
      </w:pPr>
      <w:r w:rsidRPr="00DB4539">
        <w:rPr>
          <w:rFonts w:eastAsia="Times New Roman"/>
          <w:noProof/>
          <w:sz w:val="24"/>
          <w:szCs w:val="24"/>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Pr="00DB4539" w:rsidRDefault="00BB18CC" w:rsidP="002746B0">
      <w:pPr>
        <w:pStyle w:val="Tekstpodstawowy"/>
        <w:spacing w:after="120" w:line="312" w:lineRule="auto"/>
        <w:jc w:val="center"/>
        <w:rPr>
          <w:b/>
          <w:bCs/>
          <w:sz w:val="24"/>
          <w:szCs w:val="24"/>
        </w:rPr>
      </w:pPr>
    </w:p>
    <w:p w14:paraId="5D1B6927" w14:textId="77777777" w:rsidR="004C5637" w:rsidRPr="00DB4539" w:rsidRDefault="004C5637" w:rsidP="002746B0">
      <w:pPr>
        <w:pStyle w:val="Tekstpodstawowy"/>
        <w:spacing w:after="120" w:line="312" w:lineRule="auto"/>
        <w:jc w:val="center"/>
        <w:rPr>
          <w:b/>
          <w:bCs/>
          <w:sz w:val="24"/>
          <w:szCs w:val="24"/>
        </w:rPr>
      </w:pPr>
    </w:p>
    <w:p w14:paraId="21B8B58A" w14:textId="77777777" w:rsidR="004C5637" w:rsidRPr="00DB4539" w:rsidRDefault="004C5637" w:rsidP="002746B0">
      <w:pPr>
        <w:pStyle w:val="Tekstpodstawowy"/>
        <w:spacing w:after="120" w:line="312" w:lineRule="auto"/>
        <w:jc w:val="center"/>
        <w:rPr>
          <w:b/>
          <w:bCs/>
          <w:sz w:val="24"/>
          <w:szCs w:val="24"/>
        </w:rPr>
      </w:pPr>
    </w:p>
    <w:p w14:paraId="1FD536FB" w14:textId="77777777" w:rsidR="002746B0" w:rsidRPr="00DB4539" w:rsidRDefault="002746B0" w:rsidP="0069556C">
      <w:pPr>
        <w:pStyle w:val="Tekstpodstawowy"/>
        <w:spacing w:before="120" w:after="120" w:line="312" w:lineRule="auto"/>
        <w:jc w:val="center"/>
        <w:rPr>
          <w:rFonts w:eastAsia="Times New Roman"/>
          <w:b/>
          <w:sz w:val="24"/>
          <w:szCs w:val="24"/>
          <w:lang w:eastAsia="pl-PL"/>
        </w:rPr>
      </w:pPr>
      <w:r w:rsidRPr="00DB4539">
        <w:rPr>
          <w:b/>
          <w:bCs/>
          <w:sz w:val="24"/>
          <w:szCs w:val="24"/>
        </w:rPr>
        <w:t>Kryteria</w:t>
      </w:r>
      <w:r w:rsidRPr="00DB4539">
        <w:rPr>
          <w:b/>
          <w:bCs/>
          <w:spacing w:val="-5"/>
          <w:sz w:val="24"/>
          <w:szCs w:val="24"/>
        </w:rPr>
        <w:t xml:space="preserve"> </w:t>
      </w:r>
      <w:r w:rsidRPr="00DB4539">
        <w:rPr>
          <w:b/>
          <w:bCs/>
          <w:sz w:val="24"/>
          <w:szCs w:val="24"/>
        </w:rPr>
        <w:t>wyboru</w:t>
      </w:r>
      <w:r w:rsidRPr="00DB4539">
        <w:rPr>
          <w:b/>
          <w:bCs/>
          <w:spacing w:val="-4"/>
          <w:sz w:val="24"/>
          <w:szCs w:val="24"/>
        </w:rPr>
        <w:t xml:space="preserve"> </w:t>
      </w:r>
      <w:r w:rsidRPr="00DB4539">
        <w:rPr>
          <w:b/>
          <w:bCs/>
          <w:sz w:val="24"/>
          <w:szCs w:val="24"/>
        </w:rPr>
        <w:t>projektów</w:t>
      </w:r>
    </w:p>
    <w:p w14:paraId="51AAFB2C" w14:textId="3264D3F5" w:rsidR="002746B0" w:rsidRPr="00DB4539" w:rsidRDefault="002746B0" w:rsidP="0069556C">
      <w:pPr>
        <w:spacing w:before="120" w:after="120" w:line="312" w:lineRule="auto"/>
        <w:jc w:val="center"/>
        <w:rPr>
          <w:rFonts w:ascii="Arial" w:eastAsia="Times New Roman" w:hAnsi="Arial" w:cs="Arial"/>
          <w:b/>
          <w:sz w:val="24"/>
          <w:szCs w:val="24"/>
          <w:lang w:eastAsia="pl-PL"/>
        </w:rPr>
      </w:pPr>
      <w:r w:rsidRPr="00DB4539">
        <w:rPr>
          <w:rFonts w:ascii="Arial" w:eastAsia="Times New Roman" w:hAnsi="Arial" w:cs="Arial"/>
          <w:b/>
          <w:sz w:val="24"/>
          <w:szCs w:val="24"/>
          <w:lang w:eastAsia="pl-PL"/>
        </w:rPr>
        <w:t xml:space="preserve">Działanie </w:t>
      </w:r>
      <w:r w:rsidRPr="00DB4539">
        <w:rPr>
          <w:rFonts w:ascii="Arial" w:hAnsi="Arial" w:cs="Arial"/>
          <w:b/>
          <w:bCs/>
          <w:sz w:val="24"/>
          <w:szCs w:val="24"/>
        </w:rPr>
        <w:t>FELD.07.</w:t>
      </w:r>
      <w:r w:rsidR="00AD61DE" w:rsidRPr="00DB4539">
        <w:rPr>
          <w:rFonts w:ascii="Arial" w:hAnsi="Arial" w:cs="Arial"/>
          <w:b/>
          <w:bCs/>
          <w:sz w:val="24"/>
          <w:szCs w:val="24"/>
        </w:rPr>
        <w:t>1</w:t>
      </w:r>
      <w:r w:rsidR="0013255C">
        <w:rPr>
          <w:rFonts w:ascii="Arial" w:hAnsi="Arial" w:cs="Arial"/>
          <w:b/>
          <w:bCs/>
          <w:sz w:val="24"/>
          <w:szCs w:val="24"/>
        </w:rPr>
        <w:t>0</w:t>
      </w:r>
      <w:r w:rsidR="0013255C" w:rsidRPr="0013255C">
        <w:rPr>
          <w:rFonts w:ascii="Arial" w:hAnsi="Arial" w:cs="Arial"/>
          <w:b/>
          <w:bCs/>
          <w:sz w:val="24"/>
          <w:szCs w:val="24"/>
        </w:rPr>
        <w:t xml:space="preserve"> USŁUGI SPOŁECZNE I ZDROWOTNE – ZIT ŁÓDZKI OBSZAR METROPOLITALNY</w:t>
      </w:r>
    </w:p>
    <w:p w14:paraId="7442C84E" w14:textId="77777777" w:rsidR="002746B0" w:rsidRPr="00DB4539" w:rsidRDefault="002746B0" w:rsidP="0069556C">
      <w:pPr>
        <w:pStyle w:val="Tekstpodstawowy"/>
        <w:spacing w:before="120" w:after="120" w:line="312" w:lineRule="auto"/>
        <w:rPr>
          <w:b/>
          <w:sz w:val="24"/>
          <w:szCs w:val="24"/>
        </w:rPr>
      </w:pPr>
    </w:p>
    <w:p w14:paraId="410B3EC3" w14:textId="737FF9DA" w:rsidR="002746B0" w:rsidRPr="00DB4539" w:rsidRDefault="002746B0" w:rsidP="0069556C">
      <w:pPr>
        <w:pStyle w:val="Spistreci2"/>
        <w:tabs>
          <w:tab w:val="right" w:leader="dot" w:pos="13972"/>
        </w:tabs>
        <w:spacing w:before="120" w:after="120" w:line="312" w:lineRule="auto"/>
        <w:ind w:left="0"/>
        <w:rPr>
          <w:rFonts w:ascii="Arial" w:hAnsi="Arial" w:cs="Arial"/>
          <w:strike/>
          <w:sz w:val="24"/>
          <w:szCs w:val="24"/>
        </w:rPr>
      </w:pPr>
    </w:p>
    <w:p w14:paraId="6773A45E" w14:textId="65BA33C0" w:rsidR="002746B0" w:rsidRPr="00DB4539" w:rsidRDefault="0029347E"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 xml:space="preserve">Kryteria wyboru projektów zostały przyjęte  przez Komitet Monitorujący program regionalny Fundusze Europejskie dla Łódzkiego 2021-2027 Uchwałą Nr </w:t>
      </w:r>
      <w:r w:rsidR="002058CE">
        <w:rPr>
          <w:rFonts w:ascii="Arial" w:hAnsi="Arial" w:cs="Arial"/>
          <w:sz w:val="24"/>
          <w:szCs w:val="24"/>
        </w:rPr>
        <w:t>14</w:t>
      </w:r>
      <w:r w:rsidR="00033E2C" w:rsidRPr="00DB4539">
        <w:rPr>
          <w:rFonts w:ascii="Arial" w:hAnsi="Arial" w:cs="Arial"/>
          <w:sz w:val="24"/>
          <w:szCs w:val="24"/>
        </w:rPr>
        <w:t>/2</w:t>
      </w:r>
      <w:r w:rsidR="00AD61DE" w:rsidRPr="00DB4539">
        <w:rPr>
          <w:rFonts w:ascii="Arial" w:hAnsi="Arial" w:cs="Arial"/>
          <w:sz w:val="24"/>
          <w:szCs w:val="24"/>
        </w:rPr>
        <w:t>4</w:t>
      </w:r>
      <w:r w:rsidRPr="00DB4539">
        <w:rPr>
          <w:rFonts w:ascii="Arial" w:hAnsi="Arial" w:cs="Arial"/>
          <w:sz w:val="24"/>
          <w:szCs w:val="24"/>
        </w:rPr>
        <w:t xml:space="preserve"> </w:t>
      </w:r>
      <w:r w:rsidR="005433B9" w:rsidRPr="00DB4539">
        <w:rPr>
          <w:rFonts w:ascii="Arial" w:hAnsi="Arial" w:cs="Arial"/>
          <w:sz w:val="24"/>
          <w:szCs w:val="24"/>
        </w:rPr>
        <w:t xml:space="preserve">Komitetu Monitorującego program regionalny Fundusze Europejskie dla Łódzkiego 2021 -2027 </w:t>
      </w:r>
      <w:r w:rsidRPr="00DB4539">
        <w:rPr>
          <w:rFonts w:ascii="Arial" w:hAnsi="Arial" w:cs="Arial"/>
          <w:sz w:val="24"/>
          <w:szCs w:val="24"/>
        </w:rPr>
        <w:t xml:space="preserve">z dnia </w:t>
      </w:r>
      <w:r w:rsidR="00FC172C">
        <w:rPr>
          <w:rFonts w:ascii="Arial" w:hAnsi="Arial" w:cs="Arial"/>
          <w:sz w:val="24"/>
          <w:szCs w:val="24"/>
        </w:rPr>
        <w:t>19</w:t>
      </w:r>
      <w:r w:rsidR="001E45B4" w:rsidRPr="00DB4539">
        <w:rPr>
          <w:rFonts w:ascii="Arial" w:hAnsi="Arial" w:cs="Arial"/>
          <w:sz w:val="24"/>
          <w:szCs w:val="24"/>
        </w:rPr>
        <w:t xml:space="preserve"> </w:t>
      </w:r>
      <w:r w:rsidR="00323835">
        <w:rPr>
          <w:rFonts w:ascii="Arial" w:hAnsi="Arial" w:cs="Arial"/>
          <w:sz w:val="24"/>
          <w:szCs w:val="24"/>
        </w:rPr>
        <w:t>września</w:t>
      </w:r>
      <w:r w:rsidRPr="00DB4539">
        <w:rPr>
          <w:rFonts w:ascii="Arial" w:hAnsi="Arial" w:cs="Arial"/>
          <w:sz w:val="24"/>
          <w:szCs w:val="24"/>
        </w:rPr>
        <w:t xml:space="preserve"> 202</w:t>
      </w:r>
      <w:r w:rsidR="00AD61DE" w:rsidRPr="00DB4539">
        <w:rPr>
          <w:rFonts w:ascii="Arial" w:hAnsi="Arial" w:cs="Arial"/>
          <w:sz w:val="24"/>
          <w:szCs w:val="24"/>
        </w:rPr>
        <w:t>4</w:t>
      </w:r>
      <w:r w:rsidRPr="00DB4539">
        <w:rPr>
          <w:rFonts w:ascii="Arial" w:hAnsi="Arial" w:cs="Arial"/>
          <w:sz w:val="24"/>
          <w:szCs w:val="24"/>
        </w:rPr>
        <w:t xml:space="preserve"> r.</w:t>
      </w:r>
    </w:p>
    <w:p w14:paraId="4DD28A8D" w14:textId="77777777" w:rsidR="004C5637" w:rsidRPr="00DB4539" w:rsidRDefault="004C5637" w:rsidP="0069556C">
      <w:pPr>
        <w:spacing w:before="120" w:after="120" w:line="312" w:lineRule="auto"/>
        <w:rPr>
          <w:rFonts w:ascii="Arial" w:hAnsi="Arial" w:cs="Arial"/>
          <w:sz w:val="24"/>
          <w:szCs w:val="24"/>
        </w:rPr>
      </w:pPr>
    </w:p>
    <w:p w14:paraId="5A7588B5" w14:textId="32C2F011" w:rsidR="002746B0" w:rsidRPr="00DB4539" w:rsidRDefault="002746B0"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W ramach naboru numer</w:t>
      </w:r>
      <w:r w:rsidRPr="00DB4539">
        <w:rPr>
          <w:rFonts w:ascii="Arial" w:eastAsia="Times New Roman" w:hAnsi="Arial" w:cs="Arial"/>
          <w:b/>
          <w:bCs/>
          <w:sz w:val="24"/>
          <w:szCs w:val="24"/>
          <w:lang w:eastAsia="pl-PL"/>
        </w:rPr>
        <w:t xml:space="preserve"> FELD.07.</w:t>
      </w:r>
      <w:r w:rsidR="00A06D43">
        <w:rPr>
          <w:rFonts w:ascii="Arial" w:eastAsia="Times New Roman" w:hAnsi="Arial" w:cs="Arial"/>
          <w:b/>
          <w:bCs/>
          <w:sz w:val="24"/>
          <w:szCs w:val="24"/>
          <w:lang w:eastAsia="pl-PL"/>
        </w:rPr>
        <w:t>1</w:t>
      </w:r>
      <w:r w:rsidR="0013255C">
        <w:rPr>
          <w:rFonts w:ascii="Arial" w:eastAsia="Times New Roman" w:hAnsi="Arial" w:cs="Arial"/>
          <w:b/>
          <w:bCs/>
          <w:sz w:val="24"/>
          <w:szCs w:val="24"/>
          <w:lang w:eastAsia="pl-PL"/>
        </w:rPr>
        <w:t>0</w:t>
      </w:r>
      <w:r w:rsidRPr="00DB4539">
        <w:rPr>
          <w:rFonts w:ascii="Arial" w:eastAsia="Times New Roman" w:hAnsi="Arial" w:cs="Arial"/>
          <w:b/>
          <w:bCs/>
          <w:sz w:val="24"/>
          <w:szCs w:val="24"/>
          <w:lang w:eastAsia="pl-PL"/>
        </w:rPr>
        <w:t>-IP.01-</w:t>
      </w:r>
      <w:r w:rsidR="00DC323F" w:rsidRPr="00DB4539">
        <w:rPr>
          <w:rFonts w:ascii="Arial" w:eastAsia="Times New Roman" w:hAnsi="Arial" w:cs="Arial"/>
          <w:b/>
          <w:bCs/>
          <w:sz w:val="24"/>
          <w:szCs w:val="24"/>
          <w:lang w:eastAsia="pl-PL"/>
        </w:rPr>
        <w:t>00</w:t>
      </w:r>
      <w:r w:rsidR="003374CA">
        <w:rPr>
          <w:rFonts w:ascii="Arial" w:eastAsia="Times New Roman" w:hAnsi="Arial" w:cs="Arial"/>
          <w:b/>
          <w:bCs/>
          <w:sz w:val="24"/>
          <w:szCs w:val="24"/>
          <w:lang w:eastAsia="pl-PL"/>
        </w:rPr>
        <w:t>2</w:t>
      </w:r>
      <w:r w:rsidR="00DC323F" w:rsidRPr="00DB4539">
        <w:rPr>
          <w:rFonts w:ascii="Arial" w:eastAsia="Times New Roman" w:hAnsi="Arial" w:cs="Arial"/>
          <w:b/>
          <w:bCs/>
          <w:sz w:val="24"/>
          <w:szCs w:val="24"/>
          <w:lang w:eastAsia="pl-PL"/>
        </w:rPr>
        <w:t>/24</w:t>
      </w:r>
      <w:r w:rsidRPr="00DB4539">
        <w:rPr>
          <w:rFonts w:ascii="Arial" w:eastAsia="Times New Roman" w:hAnsi="Arial" w:cs="Arial"/>
          <w:b/>
          <w:bCs/>
          <w:sz w:val="24"/>
          <w:szCs w:val="24"/>
          <w:lang w:eastAsia="pl-PL"/>
        </w:rPr>
        <w:t xml:space="preserve"> </w:t>
      </w:r>
      <w:r w:rsidRPr="00DB4539">
        <w:rPr>
          <w:rFonts w:ascii="Arial" w:eastAsia="Times New Roman" w:hAnsi="Arial" w:cs="Arial"/>
          <w:sz w:val="24"/>
          <w:szCs w:val="24"/>
          <w:lang w:eastAsia="pl-PL"/>
        </w:rPr>
        <w:t>obowiązują następujące kryteria:</w:t>
      </w:r>
    </w:p>
    <w:p w14:paraId="76B6B743" w14:textId="77777777" w:rsidR="00305B68" w:rsidRPr="00DB4539" w:rsidRDefault="00305B68" w:rsidP="0069556C">
      <w:pPr>
        <w:pStyle w:val="Akapitzlist"/>
        <w:spacing w:before="120" w:after="120" w:line="312" w:lineRule="auto"/>
        <w:ind w:left="567"/>
        <w:rPr>
          <w:rFonts w:ascii="Arial" w:hAnsi="Arial" w:cs="Arial"/>
          <w:b/>
          <w:sz w:val="24"/>
          <w:szCs w:val="24"/>
        </w:rPr>
      </w:pPr>
    </w:p>
    <w:p w14:paraId="5B4B10B9"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0AA20F67"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5EE53450" w14:textId="33E7B7C7" w:rsidR="002746B0" w:rsidRPr="00DB4539" w:rsidRDefault="002746B0" w:rsidP="0069556C">
      <w:pPr>
        <w:pStyle w:val="Akapitzlist"/>
        <w:numPr>
          <w:ilvl w:val="0"/>
          <w:numId w:val="11"/>
        </w:numPr>
        <w:spacing w:before="120" w:after="120" w:line="312" w:lineRule="auto"/>
        <w:ind w:left="567" w:hanging="567"/>
        <w:rPr>
          <w:rFonts w:ascii="Arial" w:hAnsi="Arial" w:cs="Arial"/>
          <w:b/>
          <w:sz w:val="24"/>
          <w:szCs w:val="24"/>
        </w:rPr>
      </w:pPr>
      <w:r w:rsidRPr="00DB4539">
        <w:rPr>
          <w:rFonts w:ascii="Arial" w:hAnsi="Arial" w:cs="Arial"/>
          <w:b/>
          <w:sz w:val="24"/>
          <w:szCs w:val="24"/>
        </w:rPr>
        <w:lastRenderedPageBreak/>
        <w:t xml:space="preserve">KRYTERIA MERYTORYCZNE DOSTĘPU – DOTYCZĄ WYBORU PROJEKTÓW W SPOSÓB </w:t>
      </w:r>
      <w:r w:rsidR="00A06D43">
        <w:rPr>
          <w:rFonts w:ascii="Arial" w:hAnsi="Arial" w:cs="Arial"/>
          <w:b/>
          <w:sz w:val="24"/>
          <w:szCs w:val="24"/>
        </w:rPr>
        <w:t>NIE</w:t>
      </w:r>
      <w:r w:rsidRPr="00DB4539">
        <w:rPr>
          <w:rFonts w:ascii="Arial" w:hAnsi="Arial" w:cs="Arial"/>
          <w:b/>
          <w:sz w:val="24"/>
          <w:szCs w:val="24"/>
        </w:rPr>
        <w:t>KONKURENCYJNY</w:t>
      </w:r>
    </w:p>
    <w:p w14:paraId="1A14DB7F" w14:textId="64FD00BB" w:rsidR="002746B0" w:rsidRPr="00DB4539" w:rsidRDefault="002746B0" w:rsidP="0069556C">
      <w:pPr>
        <w:spacing w:before="120" w:after="120" w:line="312" w:lineRule="auto"/>
        <w:ind w:left="567"/>
        <w:rPr>
          <w:rFonts w:ascii="Arial" w:hAnsi="Arial" w:cs="Arial"/>
          <w:sz w:val="24"/>
          <w:szCs w:val="24"/>
        </w:rPr>
      </w:pP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DB4539" w14:paraId="3DD9B31C" w14:textId="77777777" w:rsidTr="00D7423C">
        <w:tc>
          <w:tcPr>
            <w:tcW w:w="846" w:type="dxa"/>
            <w:shd w:val="clear" w:color="auto" w:fill="BFBFBF"/>
            <w:vAlign w:val="center"/>
          </w:tcPr>
          <w:p w14:paraId="73B84EC3" w14:textId="77777777" w:rsidR="00240BE4" w:rsidRPr="00DB4539" w:rsidRDefault="00240BE4" w:rsidP="0069556C">
            <w:pPr>
              <w:spacing w:before="120" w:after="120" w:line="312" w:lineRule="auto"/>
              <w:jc w:val="center"/>
              <w:rPr>
                <w:rFonts w:ascii="Arial" w:hAnsi="Arial" w:cs="Arial"/>
                <w:b/>
                <w:sz w:val="24"/>
                <w:szCs w:val="24"/>
              </w:rPr>
            </w:pPr>
            <w:bookmarkStart w:id="1" w:name="_Hlk136924831"/>
            <w:r w:rsidRPr="00DB4539">
              <w:rPr>
                <w:rFonts w:ascii="Arial" w:hAnsi="Arial" w:cs="Arial"/>
                <w:b/>
                <w:sz w:val="24"/>
                <w:szCs w:val="24"/>
              </w:rPr>
              <w:t>LP.</w:t>
            </w:r>
          </w:p>
        </w:tc>
        <w:tc>
          <w:tcPr>
            <w:tcW w:w="2751" w:type="dxa"/>
            <w:shd w:val="clear" w:color="auto" w:fill="BFBFBF"/>
            <w:vAlign w:val="center"/>
          </w:tcPr>
          <w:p w14:paraId="00B274B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7597" w:type="dxa"/>
            <w:shd w:val="clear" w:color="auto" w:fill="BFBFBF"/>
            <w:vAlign w:val="center"/>
          </w:tcPr>
          <w:p w14:paraId="5935780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2799" w:type="dxa"/>
            <w:shd w:val="clear" w:color="auto" w:fill="BFBFBF"/>
            <w:vAlign w:val="center"/>
          </w:tcPr>
          <w:p w14:paraId="734BCBE3"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240BE4" w:rsidRPr="00DB4539" w14:paraId="5A772A7F" w14:textId="77777777" w:rsidTr="00D7423C">
        <w:trPr>
          <w:trHeight w:val="1618"/>
        </w:trPr>
        <w:tc>
          <w:tcPr>
            <w:tcW w:w="846" w:type="dxa"/>
            <w:vAlign w:val="center"/>
          </w:tcPr>
          <w:p w14:paraId="63B90586"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4C15C30A" w14:textId="528A1240" w:rsidR="00240BE4" w:rsidRPr="00DB4539" w:rsidRDefault="00AD61DE" w:rsidP="0069556C">
            <w:pPr>
              <w:spacing w:before="120" w:after="120" w:line="312" w:lineRule="auto"/>
              <w:rPr>
                <w:rFonts w:ascii="Arial" w:hAnsi="Arial" w:cs="Arial"/>
                <w:b/>
                <w:i/>
                <w:sz w:val="24"/>
                <w:szCs w:val="24"/>
              </w:rPr>
            </w:pPr>
            <w:r w:rsidRPr="00DB4539">
              <w:rPr>
                <w:rFonts w:ascii="Arial" w:hAnsi="Arial" w:cs="Arial"/>
                <w:b/>
                <w:sz w:val="24"/>
                <w:szCs w:val="24"/>
              </w:rPr>
              <w:t>Zgodność z typem projektu i beneficjenta oraz celem</w:t>
            </w:r>
          </w:p>
        </w:tc>
        <w:tc>
          <w:tcPr>
            <w:tcW w:w="7597" w:type="dxa"/>
          </w:tcPr>
          <w:p w14:paraId="2D852C5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6901D320" w14:textId="7F52EC42"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060D5935"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projekt wpisuje się w cel szczegółowy dla danego działania wskazany w Regulaminie wyboru projektów, w tym czy skutecznie przyczynia się do jego osiągnięcia?</w:t>
            </w:r>
          </w:p>
          <w:p w14:paraId="4923ECEB"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wypełnionym zgodnie z instrukcją. </w:t>
            </w:r>
          </w:p>
          <w:p w14:paraId="0244C2B9"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01DB9ABB" w14:textId="22EEF466"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60CBB79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025037B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0A64F097" w14:textId="77777777" w:rsidTr="0069556C">
        <w:trPr>
          <w:trHeight w:val="567"/>
        </w:trPr>
        <w:tc>
          <w:tcPr>
            <w:tcW w:w="846" w:type="dxa"/>
            <w:vAlign w:val="center"/>
          </w:tcPr>
          <w:p w14:paraId="28A62601"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090CB30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Zgodność projektu z Kartą Praw Podstawowych </w:t>
            </w:r>
          </w:p>
        </w:tc>
        <w:tc>
          <w:tcPr>
            <w:tcW w:w="7597" w:type="dxa"/>
          </w:tcPr>
          <w:p w14:paraId="798F86D3"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12343FF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7986D58C"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44BB4E8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w:t>
            </w:r>
          </w:p>
          <w:p w14:paraId="052E3036" w14:textId="60BF5B0A"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5BF4E464"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0034F343" w14:textId="5CEABA6D"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3A3B97BE" w14:textId="77777777" w:rsidTr="00D7423C">
        <w:trPr>
          <w:trHeight w:val="1618"/>
        </w:trPr>
        <w:tc>
          <w:tcPr>
            <w:tcW w:w="846" w:type="dxa"/>
            <w:vAlign w:val="center"/>
          </w:tcPr>
          <w:p w14:paraId="5D6E7A84"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725F01DE"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Zgodność projektu z Konwencją o Prawach Osób Niepełnosprawnych</w:t>
            </w:r>
          </w:p>
        </w:tc>
        <w:tc>
          <w:tcPr>
            <w:tcW w:w="7597" w:type="dxa"/>
          </w:tcPr>
          <w:p w14:paraId="0B3B077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w:t>
            </w:r>
            <w:r w:rsidRPr="00A06D43">
              <w:rPr>
                <w:rFonts w:ascii="Arial" w:hAnsi="Arial" w:cs="Arial"/>
                <w:sz w:val="24"/>
                <w:szCs w:val="24"/>
              </w:rPr>
              <w:lastRenderedPageBreak/>
              <w:t xml:space="preserve">projektu lub stwierdzenie, że te wymagania są neutralne wobec zakresu i zawartości projektu. </w:t>
            </w:r>
          </w:p>
          <w:p w14:paraId="20EC3F23"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223EE4A1"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036A4896" w14:textId="61D5AFD4"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1E58013B"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0F9AA1BD" w14:textId="3133F014"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42CD58C6" w14:textId="77777777" w:rsidTr="00D7423C">
        <w:tc>
          <w:tcPr>
            <w:tcW w:w="846" w:type="dxa"/>
            <w:vAlign w:val="center"/>
          </w:tcPr>
          <w:p w14:paraId="1B3923D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A201A49"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Równość szans i dostępność</w:t>
            </w:r>
          </w:p>
        </w:tc>
        <w:tc>
          <w:tcPr>
            <w:tcW w:w="7597" w:type="dxa"/>
          </w:tcPr>
          <w:p w14:paraId="5B9D799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projekt:</w:t>
            </w:r>
          </w:p>
          <w:p w14:paraId="434D6985" w14:textId="175B822A" w:rsidR="00A06D43" w:rsidRPr="00F75499" w:rsidRDefault="00A06D43" w:rsidP="00F8514B">
            <w:pPr>
              <w:pStyle w:val="Akapitzlist"/>
              <w:numPr>
                <w:ilvl w:val="0"/>
                <w:numId w:val="24"/>
              </w:numPr>
              <w:spacing w:before="120" w:after="120" w:line="312" w:lineRule="auto"/>
              <w:ind w:left="407" w:hanging="407"/>
              <w:rPr>
                <w:rFonts w:ascii="Arial" w:hAnsi="Arial" w:cs="Arial"/>
                <w:sz w:val="24"/>
                <w:szCs w:val="24"/>
              </w:rPr>
            </w:pPr>
            <w:r w:rsidRPr="00F75499">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BD5F5DA" w14:textId="44B69FBE" w:rsidR="00A06D43" w:rsidRPr="00F75499" w:rsidRDefault="00A06D43" w:rsidP="00F8514B">
            <w:pPr>
              <w:pStyle w:val="Akapitzlist"/>
              <w:numPr>
                <w:ilvl w:val="0"/>
                <w:numId w:val="24"/>
              </w:numPr>
              <w:spacing w:before="120" w:after="120" w:line="312" w:lineRule="auto"/>
              <w:ind w:left="407" w:hanging="407"/>
              <w:rPr>
                <w:rFonts w:ascii="Arial" w:hAnsi="Arial" w:cs="Arial"/>
                <w:sz w:val="24"/>
                <w:szCs w:val="24"/>
              </w:rPr>
            </w:pPr>
            <w:r w:rsidRPr="00F75499">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2A455A34"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41A24499"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 ”.</w:t>
            </w:r>
          </w:p>
          <w:p w14:paraId="4FF28E13" w14:textId="56479B28"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1629A18D"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0EE6AED2" w14:textId="562760E8"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19BB229C" w14:textId="77777777" w:rsidTr="00D7423C">
        <w:tc>
          <w:tcPr>
            <w:tcW w:w="846" w:type="dxa"/>
            <w:vAlign w:val="center"/>
          </w:tcPr>
          <w:p w14:paraId="5AD37D65"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E7E60E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Działania dyskryminujące</w:t>
            </w:r>
          </w:p>
        </w:tc>
        <w:tc>
          <w:tcPr>
            <w:tcW w:w="7597" w:type="dxa"/>
            <w:vAlign w:val="center"/>
          </w:tcPr>
          <w:p w14:paraId="50759EBB" w14:textId="77777777" w:rsidR="00F75499" w:rsidRPr="00F75499" w:rsidRDefault="00F75499" w:rsidP="00F75499">
            <w:pPr>
              <w:spacing w:before="120" w:after="120" w:line="312" w:lineRule="auto"/>
              <w:jc w:val="both"/>
              <w:rPr>
                <w:rFonts w:ascii="Arial" w:hAnsi="Arial" w:cs="Arial"/>
                <w:sz w:val="24"/>
                <w:szCs w:val="24"/>
              </w:rPr>
            </w:pPr>
            <w:r w:rsidRPr="00F75499">
              <w:rPr>
                <w:rFonts w:ascii="Arial" w:hAnsi="Arial" w:cs="Arial"/>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6D05BB25" w14:textId="77777777" w:rsidR="00F75499" w:rsidRPr="00F75499" w:rsidRDefault="00F75499" w:rsidP="00F75499">
            <w:pPr>
              <w:spacing w:before="120" w:after="120" w:line="312" w:lineRule="auto"/>
              <w:jc w:val="both"/>
              <w:rPr>
                <w:rFonts w:ascii="Arial" w:hAnsi="Arial" w:cs="Arial"/>
                <w:sz w:val="24"/>
                <w:szCs w:val="24"/>
              </w:rPr>
            </w:pPr>
            <w:r w:rsidRPr="00F75499">
              <w:rPr>
                <w:rFonts w:ascii="Arial" w:hAnsi="Arial" w:cs="Arial"/>
                <w:sz w:val="24"/>
                <w:szCs w:val="24"/>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467EF115" w14:textId="77777777" w:rsidR="00323835" w:rsidRPr="00323835" w:rsidRDefault="00323835" w:rsidP="00323835">
            <w:pPr>
              <w:spacing w:before="120" w:after="120" w:line="312" w:lineRule="auto"/>
              <w:rPr>
                <w:rFonts w:ascii="Arial" w:eastAsia="Times New Roman" w:hAnsi="Arial" w:cs="Arial"/>
                <w:sz w:val="24"/>
                <w:szCs w:val="24"/>
                <w:lang w:eastAsia="pl-PL"/>
              </w:rPr>
            </w:pPr>
            <w:r w:rsidRPr="00323835">
              <w:rPr>
                <w:rFonts w:ascii="Arial" w:eastAsia="Times New Roman" w:hAnsi="Arial" w:cs="Arial"/>
                <w:sz w:val="24"/>
                <w:szCs w:val="24"/>
                <w:lang w:eastAsia="pl-PL"/>
              </w:rPr>
              <w:t>KRYTERIUM UZNAJE SIĘ ZA SPEŁNIONE, GDY OCENA BRZMI „TAK” LUB „NIE DOTYCZY”.</w:t>
            </w:r>
          </w:p>
          <w:p w14:paraId="4C9B9FB6" w14:textId="2E38C219" w:rsidR="00240BE4" w:rsidRPr="00DB4539" w:rsidRDefault="00323835" w:rsidP="00323835">
            <w:pPr>
              <w:spacing w:before="120" w:after="120" w:line="312" w:lineRule="auto"/>
              <w:rPr>
                <w:rFonts w:ascii="Arial" w:hAnsi="Arial" w:cs="Arial"/>
                <w:sz w:val="24"/>
                <w:szCs w:val="24"/>
              </w:rPr>
            </w:pPr>
            <w:r w:rsidRPr="00323835">
              <w:rPr>
                <w:rFonts w:ascii="Arial" w:hAnsi="Arial" w:cs="Arial"/>
                <w:sz w:val="24"/>
                <w:szCs w:val="24"/>
              </w:rPr>
              <w:t>Projekty niespełniające przedmiotowego kryterium kierowane są do poprawy.</w:t>
            </w:r>
          </w:p>
        </w:tc>
        <w:tc>
          <w:tcPr>
            <w:tcW w:w="2799" w:type="dxa"/>
            <w:vAlign w:val="center"/>
          </w:tcPr>
          <w:p w14:paraId="77C75B83" w14:textId="4BFDAEDA"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r w:rsidR="00323835">
              <w:rPr>
                <w:rFonts w:ascii="Arial" w:hAnsi="Arial" w:cs="Arial"/>
                <w:sz w:val="24"/>
                <w:szCs w:val="24"/>
              </w:rPr>
              <w:t>/ NIE DOTYCZY</w:t>
            </w:r>
          </w:p>
          <w:p w14:paraId="7EFBB77D" w14:textId="360EA69A"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298DE925" w14:textId="77777777" w:rsidTr="00D7423C">
        <w:tc>
          <w:tcPr>
            <w:tcW w:w="846" w:type="dxa"/>
            <w:vAlign w:val="center"/>
          </w:tcPr>
          <w:p w14:paraId="3B2B793D"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DD6E657"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Zrównoważony rozwój</w:t>
            </w:r>
          </w:p>
        </w:tc>
        <w:tc>
          <w:tcPr>
            <w:tcW w:w="7597" w:type="dxa"/>
          </w:tcPr>
          <w:p w14:paraId="36E2FD7C"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3D23519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0EFDFC01"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KRYTERIUM BRZMI „TAK”. </w:t>
            </w:r>
          </w:p>
          <w:p w14:paraId="24D70856" w14:textId="40B9664A"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0BC041F3"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664CC0D0" w14:textId="69AECF5B"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61D70723" w14:textId="77777777" w:rsidTr="00D7423C">
        <w:tc>
          <w:tcPr>
            <w:tcW w:w="846" w:type="dxa"/>
            <w:vAlign w:val="center"/>
          </w:tcPr>
          <w:p w14:paraId="4435F46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4EDE397" w14:textId="1C211412" w:rsidR="00240BE4" w:rsidRPr="00DB4539" w:rsidRDefault="005330B3" w:rsidP="0069556C">
            <w:pPr>
              <w:spacing w:before="120" w:after="120" w:line="312" w:lineRule="auto"/>
              <w:rPr>
                <w:rFonts w:ascii="Arial" w:hAnsi="Arial" w:cs="Arial"/>
                <w:b/>
                <w:sz w:val="24"/>
                <w:szCs w:val="24"/>
                <w:highlight w:val="yellow"/>
              </w:rPr>
            </w:pPr>
            <w:r w:rsidRPr="005330B3">
              <w:rPr>
                <w:rFonts w:ascii="Arial" w:hAnsi="Arial" w:cs="Arial"/>
                <w:b/>
                <w:sz w:val="24"/>
                <w:szCs w:val="24"/>
              </w:rPr>
              <w:t xml:space="preserve">Równość kobiet i mężczyzn </w:t>
            </w:r>
          </w:p>
        </w:tc>
        <w:tc>
          <w:tcPr>
            <w:tcW w:w="7597" w:type="dxa"/>
          </w:tcPr>
          <w:p w14:paraId="5EFDA235"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344AD2F"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3CB4CD6D"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czy projekt otrzymał w sumie co najmniej 3 punkty za spełnienie standardu minimum polega na przypisaniu wartości logicznych „tak”, „nie”. </w:t>
            </w:r>
          </w:p>
          <w:p w14:paraId="7F3990E8"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Jeśli projekt stanowi wyjątek od standardu minimum punkty nie są przyznawane, a kryterium uznaje się za spełnione.</w:t>
            </w:r>
          </w:p>
          <w:p w14:paraId="5E790AF7"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nie dotyczy projektów powiatowych urzędów pracy finansowanych ze środków Funduszu Pracy. </w:t>
            </w:r>
          </w:p>
          <w:p w14:paraId="64A69B24"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669AA61E"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71122EF1" w14:textId="55E3B845" w:rsidR="00240BE4" w:rsidRPr="00DB4539" w:rsidRDefault="005330B3" w:rsidP="005330B3">
            <w:pPr>
              <w:spacing w:before="120" w:after="120" w:line="312" w:lineRule="auto"/>
              <w:rPr>
                <w:rFonts w:ascii="Arial" w:hAnsi="Arial" w:cs="Arial"/>
                <w:sz w:val="24"/>
                <w:szCs w:val="24"/>
              </w:rPr>
            </w:pPr>
            <w:r w:rsidRPr="005330B3">
              <w:rPr>
                <w:rFonts w:ascii="Arial" w:hAnsi="Arial" w:cs="Arial"/>
                <w:sz w:val="24"/>
                <w:szCs w:val="24"/>
              </w:rPr>
              <w:t>Projekty niespełniające przedmiotowego kryterium kierowane są do poprawy.</w:t>
            </w:r>
          </w:p>
        </w:tc>
        <w:tc>
          <w:tcPr>
            <w:tcW w:w="2799" w:type="dxa"/>
            <w:vAlign w:val="center"/>
          </w:tcPr>
          <w:p w14:paraId="34C1B4BD"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4724978E" w14:textId="063F754E"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F75499" w:rsidRPr="00DB4539" w14:paraId="351129F7" w14:textId="77777777" w:rsidTr="00D7423C">
        <w:tc>
          <w:tcPr>
            <w:tcW w:w="846" w:type="dxa"/>
            <w:vAlign w:val="center"/>
          </w:tcPr>
          <w:p w14:paraId="18841E8F" w14:textId="77777777" w:rsidR="00F75499" w:rsidRPr="00DB4539" w:rsidRDefault="00F75499"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1F950DCC" w14:textId="447694E8" w:rsidR="00F75499" w:rsidRPr="005330B3" w:rsidRDefault="00F75499" w:rsidP="0069556C">
            <w:pPr>
              <w:spacing w:before="120" w:after="120" w:line="312" w:lineRule="auto"/>
              <w:rPr>
                <w:rFonts w:ascii="Arial" w:hAnsi="Arial" w:cs="Arial"/>
                <w:b/>
                <w:sz w:val="24"/>
                <w:szCs w:val="24"/>
              </w:rPr>
            </w:pPr>
            <w:r w:rsidRPr="00F75499">
              <w:rPr>
                <w:rFonts w:ascii="Arial" w:hAnsi="Arial" w:cs="Arial"/>
                <w:b/>
                <w:sz w:val="24"/>
                <w:szCs w:val="24"/>
              </w:rPr>
              <w:t>Potencjał finansowy wnioskodawcy (dotyczy projektów w ramach ZIT)</w:t>
            </w:r>
          </w:p>
        </w:tc>
        <w:tc>
          <w:tcPr>
            <w:tcW w:w="7597" w:type="dxa"/>
          </w:tcPr>
          <w:p w14:paraId="78BAE033"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Czy wnioskodawca posiada łączny obrót za wybrany przez wnioskodawcę jeden z trzech ostatnich:</w:t>
            </w:r>
          </w:p>
          <w:p w14:paraId="603D782B" w14:textId="23C3D881" w:rsidR="00F75499" w:rsidRPr="00F8514B" w:rsidRDefault="00F75499" w:rsidP="00F8514B">
            <w:pPr>
              <w:pStyle w:val="Akapitzlist"/>
              <w:numPr>
                <w:ilvl w:val="0"/>
                <w:numId w:val="26"/>
              </w:numPr>
              <w:spacing w:before="120" w:after="120" w:line="312" w:lineRule="auto"/>
              <w:ind w:left="407" w:hanging="425"/>
              <w:rPr>
                <w:rFonts w:ascii="Arial" w:hAnsi="Arial" w:cs="Arial"/>
                <w:sz w:val="24"/>
                <w:szCs w:val="24"/>
              </w:rPr>
            </w:pPr>
            <w:r w:rsidRPr="00F8514B">
              <w:rPr>
                <w:rFonts w:ascii="Arial" w:hAnsi="Arial" w:cs="Arial"/>
                <w:sz w:val="24"/>
                <w:szCs w:val="24"/>
              </w:rPr>
              <w:t>zatwierdzonych lat obrotowych zgodnie z ustawą o rachunkowości z dnia 29 września 1994 r. (aktualną na dzień ogłoszenia naboru) jeśli dotyczy, lub</w:t>
            </w:r>
          </w:p>
          <w:p w14:paraId="3137E82F" w14:textId="0C70E107" w:rsidR="00F75499" w:rsidRPr="00F8514B" w:rsidRDefault="00F75499" w:rsidP="00F8514B">
            <w:pPr>
              <w:pStyle w:val="Akapitzlist"/>
              <w:numPr>
                <w:ilvl w:val="0"/>
                <w:numId w:val="26"/>
              </w:numPr>
              <w:spacing w:before="120" w:after="120" w:line="312" w:lineRule="auto"/>
              <w:ind w:left="407" w:hanging="425"/>
              <w:rPr>
                <w:rFonts w:ascii="Arial" w:hAnsi="Arial" w:cs="Arial"/>
                <w:sz w:val="24"/>
                <w:szCs w:val="24"/>
              </w:rPr>
            </w:pPr>
            <w:r w:rsidRPr="00F8514B">
              <w:rPr>
                <w:rFonts w:ascii="Arial" w:hAnsi="Arial" w:cs="Arial"/>
                <w:sz w:val="24"/>
                <w:szCs w:val="24"/>
              </w:rPr>
              <w:t xml:space="preserve">zamkniętych i zatwierdzonych lat kalendarzowych, </w:t>
            </w:r>
          </w:p>
          <w:p w14:paraId="48D30F64"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F75499" w:rsidDel="0094169D">
              <w:rPr>
                <w:rFonts w:ascii="Arial" w:hAnsi="Arial" w:cs="Arial"/>
                <w:sz w:val="24"/>
                <w:szCs w:val="24"/>
              </w:rPr>
              <w:t xml:space="preserve"> </w:t>
            </w:r>
            <w:r w:rsidRPr="00F75499">
              <w:rPr>
                <w:rFonts w:ascii="Arial"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480299AE" w14:textId="65104B95"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Potencjał wnioskodawcy musi być wyrażony w PLN i wpisany we wniosku o dofinansowanie.</w:t>
            </w:r>
          </w:p>
          <w:p w14:paraId="26CE7C48"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 xml:space="preserve">Kryterium nie dotyczy projektów, których wnioskodawcą jest jednostka sektora finansów publicznych. </w:t>
            </w:r>
          </w:p>
          <w:p w14:paraId="5A82A85A"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 xml:space="preserve">Kryterium dotyczy wyłącznie projektów w ramach ZIT. </w:t>
            </w:r>
          </w:p>
          <w:p w14:paraId="61816880" w14:textId="7777777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 xml:space="preserve">Weryfikacja dokonywana będzie na podstawie informacji zawartych we wniosku o dofinansowanie, wypełnionego zgodnie z instrukcją. </w:t>
            </w:r>
          </w:p>
          <w:p w14:paraId="343F0747" w14:textId="7DACB107" w:rsidR="00F75499" w:rsidRPr="00F75499" w:rsidRDefault="00F75499" w:rsidP="00F75499">
            <w:pPr>
              <w:spacing w:before="120" w:after="120" w:line="312" w:lineRule="auto"/>
              <w:rPr>
                <w:rFonts w:ascii="Arial" w:hAnsi="Arial" w:cs="Arial"/>
                <w:sz w:val="24"/>
                <w:szCs w:val="24"/>
              </w:rPr>
            </w:pPr>
            <w:r w:rsidRPr="00F75499">
              <w:rPr>
                <w:rFonts w:ascii="Arial" w:hAnsi="Arial" w:cs="Arial"/>
                <w:sz w:val="24"/>
                <w:szCs w:val="24"/>
              </w:rPr>
              <w:t>KRYTERIUM UZNAJE SIĘ ZA SPEŁNIONE, GDY OCENA BRZMI „TAK” LUB „NIE DOTYCZY”.</w:t>
            </w:r>
          </w:p>
        </w:tc>
        <w:tc>
          <w:tcPr>
            <w:tcW w:w="2799" w:type="dxa"/>
            <w:vAlign w:val="center"/>
          </w:tcPr>
          <w:p w14:paraId="229A5B05" w14:textId="77777777" w:rsidR="00F75499" w:rsidRPr="00F75499" w:rsidRDefault="00F75499" w:rsidP="00F75499">
            <w:pPr>
              <w:spacing w:before="120" w:after="120" w:line="312" w:lineRule="auto"/>
              <w:jc w:val="center"/>
              <w:rPr>
                <w:rFonts w:ascii="Arial" w:hAnsi="Arial" w:cs="Arial"/>
                <w:sz w:val="24"/>
                <w:szCs w:val="24"/>
              </w:rPr>
            </w:pPr>
            <w:r w:rsidRPr="00F75499">
              <w:rPr>
                <w:rFonts w:ascii="Arial" w:hAnsi="Arial" w:cs="Arial"/>
                <w:sz w:val="24"/>
                <w:szCs w:val="24"/>
              </w:rPr>
              <w:t>TAK/ NIE/ NIE DOTYCZY</w:t>
            </w:r>
          </w:p>
          <w:p w14:paraId="71070329" w14:textId="16A29B52" w:rsidR="00F75499" w:rsidRPr="00A06D43" w:rsidRDefault="00F75499" w:rsidP="00F75499">
            <w:pPr>
              <w:spacing w:before="120" w:after="120" w:line="312" w:lineRule="auto"/>
              <w:jc w:val="center"/>
              <w:rPr>
                <w:rFonts w:ascii="Arial" w:hAnsi="Arial" w:cs="Arial"/>
                <w:sz w:val="24"/>
                <w:szCs w:val="24"/>
              </w:rPr>
            </w:pPr>
            <w:r w:rsidRPr="00F75499">
              <w:rPr>
                <w:rFonts w:ascii="Arial" w:hAnsi="Arial" w:cs="Arial"/>
                <w:sz w:val="24"/>
                <w:szCs w:val="24"/>
              </w:rPr>
              <w:t>Spełnienie kryterium jest konieczne do przyznania dofinansowania.</w:t>
            </w:r>
          </w:p>
        </w:tc>
      </w:tr>
      <w:tr w:rsidR="00240BE4" w:rsidRPr="00DB4539" w14:paraId="1232C7B1" w14:textId="77777777" w:rsidTr="00D7423C">
        <w:tc>
          <w:tcPr>
            <w:tcW w:w="846" w:type="dxa"/>
            <w:vAlign w:val="center"/>
          </w:tcPr>
          <w:p w14:paraId="2E69AEF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27697732"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Właściwa metoda rozliczania kosztów</w:t>
            </w:r>
          </w:p>
        </w:tc>
        <w:tc>
          <w:tcPr>
            <w:tcW w:w="7597" w:type="dxa"/>
          </w:tcPr>
          <w:p w14:paraId="73A546F1"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Czy:</w:t>
            </w:r>
          </w:p>
          <w:p w14:paraId="269F8CA7" w14:textId="77777777" w:rsidR="005330B3" w:rsidRPr="005330B3" w:rsidRDefault="005330B3" w:rsidP="005330B3">
            <w:pPr>
              <w:pStyle w:val="Akapitzlist"/>
              <w:numPr>
                <w:ilvl w:val="0"/>
                <w:numId w:val="4"/>
              </w:numPr>
              <w:spacing w:before="120" w:after="120" w:line="312" w:lineRule="auto"/>
              <w:ind w:left="327" w:hanging="283"/>
              <w:rPr>
                <w:rFonts w:ascii="Arial" w:hAnsi="Arial" w:cs="Arial"/>
                <w:sz w:val="24"/>
                <w:szCs w:val="24"/>
              </w:rPr>
            </w:pPr>
            <w:r w:rsidRPr="005330B3">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51E3BB4F" w14:textId="77777777" w:rsidR="005330B3" w:rsidRPr="005330B3" w:rsidRDefault="00714469" w:rsidP="005330B3">
            <w:pPr>
              <w:spacing w:before="120" w:after="120" w:line="312" w:lineRule="auto"/>
              <w:ind w:left="327"/>
              <w:rPr>
                <w:rFonts w:ascii="Arial" w:hAnsi="Arial" w:cs="Arial"/>
                <w:sz w:val="24"/>
                <w:szCs w:val="24"/>
              </w:rPr>
            </w:pPr>
            <w:hyperlink r:id="rId9" w:history="1">
              <w:r w:rsidR="005330B3" w:rsidRPr="005330B3">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5330B3" w:rsidRPr="005330B3">
              <w:rPr>
                <w:rFonts w:ascii="Arial" w:hAnsi="Arial" w:cs="Arial"/>
                <w:sz w:val="24"/>
                <w:szCs w:val="24"/>
              </w:rPr>
              <w:t>) koszty bezpośrednie projektu rozliczane są:</w:t>
            </w:r>
          </w:p>
          <w:p w14:paraId="28959AF8"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na podstawie rzeczywiście ponoszonych wydatków lub</w:t>
            </w:r>
          </w:p>
          <w:p w14:paraId="0E66EAB2"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stawkami jednostkowymi określonymi przez IZ/IP w Regulaminie wyboru projektów  lub</w:t>
            </w:r>
          </w:p>
          <w:p w14:paraId="1D4676E6"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jako kombinacja powyższych form.</w:t>
            </w:r>
          </w:p>
          <w:p w14:paraId="0798C2DB" w14:textId="77777777" w:rsidR="005330B3" w:rsidRPr="005330B3" w:rsidRDefault="005330B3" w:rsidP="005330B3">
            <w:pPr>
              <w:pStyle w:val="Akapitzlist"/>
              <w:numPr>
                <w:ilvl w:val="0"/>
                <w:numId w:val="4"/>
              </w:numPr>
              <w:spacing w:before="120" w:after="120" w:line="312" w:lineRule="auto"/>
              <w:ind w:left="360"/>
              <w:rPr>
                <w:rFonts w:ascii="Arial" w:hAnsi="Arial" w:cs="Arial"/>
                <w:sz w:val="24"/>
                <w:szCs w:val="24"/>
              </w:rPr>
            </w:pPr>
            <w:r w:rsidRPr="005330B3">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A780E79" w14:textId="77777777" w:rsidR="005330B3" w:rsidRPr="005330B3" w:rsidRDefault="00714469" w:rsidP="005330B3">
            <w:pPr>
              <w:spacing w:before="120" w:after="120" w:line="312" w:lineRule="auto"/>
              <w:ind w:left="327"/>
              <w:rPr>
                <w:rFonts w:ascii="Arial" w:hAnsi="Arial" w:cs="Arial"/>
                <w:sz w:val="24"/>
                <w:szCs w:val="24"/>
              </w:rPr>
            </w:pPr>
            <w:hyperlink r:id="rId10" w:history="1">
              <w:r w:rsidR="005330B3" w:rsidRPr="005330B3">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5330B3" w:rsidRPr="005330B3">
              <w:rPr>
                <w:rFonts w:ascii="Arial" w:hAnsi="Arial" w:cs="Arial"/>
                <w:sz w:val="24"/>
                <w:szCs w:val="24"/>
              </w:rPr>
              <w:t xml:space="preserve">) </w:t>
            </w:r>
          </w:p>
          <w:p w14:paraId="3ACFF34D" w14:textId="77777777" w:rsidR="005330B3" w:rsidRPr="00EA5262" w:rsidRDefault="005330B3" w:rsidP="005330B3">
            <w:pPr>
              <w:spacing w:before="120" w:after="120" w:line="312" w:lineRule="auto"/>
              <w:ind w:left="327"/>
              <w:rPr>
                <w:rFonts w:ascii="Arial" w:eastAsia="Calibri" w:hAnsi="Arial" w:cs="Arial"/>
                <w:sz w:val="24"/>
                <w:szCs w:val="24"/>
              </w:rPr>
            </w:pPr>
            <w:r w:rsidRPr="00EA5262">
              <w:rPr>
                <w:rFonts w:ascii="Arial" w:eastAsia="Calibri" w:hAnsi="Arial" w:cs="Arial"/>
                <w:sz w:val="24"/>
                <w:szCs w:val="24"/>
              </w:rPr>
              <w:t>projekt rozliczany jest obligatoryjnie za pomocą uproszczonych metod rozliczania wydatków określonych w Regulaminie wyboru projektów.</w:t>
            </w:r>
          </w:p>
          <w:p w14:paraId="56B5A56A" w14:textId="77777777" w:rsidR="005330B3" w:rsidRPr="005330B3" w:rsidRDefault="005330B3" w:rsidP="005330B3">
            <w:pPr>
              <w:autoSpaceDE w:val="0"/>
              <w:autoSpaceDN w:val="0"/>
              <w:adjustRightInd w:val="0"/>
              <w:spacing w:before="120" w:after="120" w:line="312" w:lineRule="auto"/>
              <w:rPr>
                <w:rFonts w:ascii="Arial" w:hAnsi="Arial" w:cs="Arial"/>
                <w:sz w:val="24"/>
                <w:szCs w:val="24"/>
              </w:rPr>
            </w:pPr>
            <w:r w:rsidRPr="005330B3">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5330B3">
              <w:rPr>
                <w:rFonts w:ascii="Arial" w:hAnsi="Arial" w:cs="Arial"/>
                <w:sz w:val="24"/>
                <w:szCs w:val="24"/>
              </w:rPr>
              <w:t>minimis</w:t>
            </w:r>
            <w:proofErr w:type="spellEnd"/>
            <w:r w:rsidRPr="005330B3">
              <w:rPr>
                <w:rFonts w:ascii="Arial" w:hAnsi="Arial" w:cs="Arial"/>
                <w:sz w:val="24"/>
                <w:szCs w:val="24"/>
              </w:rPr>
              <w:t xml:space="preserve">, w tym projektów łączących pomoc publiczną i pomoc de </w:t>
            </w:r>
            <w:proofErr w:type="spellStart"/>
            <w:r w:rsidRPr="005330B3">
              <w:rPr>
                <w:rFonts w:ascii="Arial" w:hAnsi="Arial" w:cs="Arial"/>
                <w:sz w:val="24"/>
                <w:szCs w:val="24"/>
              </w:rPr>
              <w:t>minimis</w:t>
            </w:r>
            <w:proofErr w:type="spellEnd"/>
            <w:r w:rsidRPr="005330B3">
              <w:rPr>
                <w:rFonts w:ascii="Arial" w:hAnsi="Arial" w:cs="Arial"/>
                <w:sz w:val="24"/>
                <w:szCs w:val="24"/>
              </w:rPr>
              <w:t>. Jeśli jednak w projekcie kwalifikowane są koszty pośrednie, wówczas obowiązkowe jest ich rozliczenie stawką ryczałtową.</w:t>
            </w:r>
          </w:p>
          <w:p w14:paraId="06F57210"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6721DFF1"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4D856BF3" w14:textId="1E93AB71" w:rsidR="00240BE4" w:rsidRPr="00DB4539" w:rsidRDefault="005330B3" w:rsidP="005330B3">
            <w:pPr>
              <w:spacing w:before="120" w:after="120" w:line="312" w:lineRule="auto"/>
              <w:rPr>
                <w:rFonts w:ascii="Arial" w:hAnsi="Arial" w:cs="Arial"/>
                <w:i/>
                <w:sz w:val="24"/>
                <w:szCs w:val="24"/>
              </w:rPr>
            </w:pPr>
            <w:r w:rsidRPr="005330B3">
              <w:rPr>
                <w:rFonts w:ascii="Arial" w:hAnsi="Arial" w:cs="Arial"/>
                <w:sz w:val="24"/>
                <w:szCs w:val="24"/>
              </w:rPr>
              <w:t>Projekty niespełniające przedmiotowego kryterium kierowane są do poprawy.</w:t>
            </w:r>
          </w:p>
        </w:tc>
        <w:tc>
          <w:tcPr>
            <w:tcW w:w="2799" w:type="dxa"/>
            <w:vAlign w:val="center"/>
          </w:tcPr>
          <w:p w14:paraId="128B378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01DCE466"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A49C986" w14:textId="77777777" w:rsidTr="00D7423C">
        <w:tc>
          <w:tcPr>
            <w:tcW w:w="846" w:type="dxa"/>
            <w:vAlign w:val="center"/>
          </w:tcPr>
          <w:p w14:paraId="4123925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CB1F79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Grupa docelowa</w:t>
            </w:r>
          </w:p>
        </w:tc>
        <w:tc>
          <w:tcPr>
            <w:tcW w:w="7597" w:type="dxa"/>
          </w:tcPr>
          <w:p w14:paraId="5E0069BC" w14:textId="77777777"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Czy zaplanowana w projekcie grupa docelowa:</w:t>
            </w:r>
          </w:p>
          <w:p w14:paraId="50E53DB8" w14:textId="30F94BAF" w:rsidR="005330B3" w:rsidRPr="005E6B01" w:rsidRDefault="005330B3" w:rsidP="005E6B01">
            <w:pPr>
              <w:pStyle w:val="Akapitzlist"/>
              <w:numPr>
                <w:ilvl w:val="0"/>
                <w:numId w:val="23"/>
              </w:numPr>
              <w:spacing w:before="120" w:after="120" w:line="312" w:lineRule="auto"/>
              <w:ind w:left="265" w:hanging="265"/>
              <w:rPr>
                <w:rFonts w:ascii="Arial" w:hAnsi="Arial" w:cs="Arial"/>
                <w:sz w:val="24"/>
                <w:szCs w:val="24"/>
              </w:rPr>
            </w:pPr>
            <w:r w:rsidRPr="005E6B01">
              <w:rPr>
                <w:rFonts w:ascii="Arial" w:hAnsi="Arial" w:cs="Arial"/>
                <w:sz w:val="24"/>
                <w:szCs w:val="24"/>
              </w:rPr>
              <w:t>w przypadku osób fizycznych uczy się/ pracuje lub zamieszkuje na obszarze województwa łódzkiego w rozumieniu przepisów Kodeksu Cywilnego,</w:t>
            </w:r>
          </w:p>
          <w:p w14:paraId="057D8F51" w14:textId="36B7C6A9" w:rsidR="005330B3" w:rsidRPr="005E6B01" w:rsidRDefault="005330B3" w:rsidP="005E6B01">
            <w:pPr>
              <w:pStyle w:val="Akapitzlist"/>
              <w:numPr>
                <w:ilvl w:val="0"/>
                <w:numId w:val="23"/>
              </w:numPr>
              <w:spacing w:before="120" w:after="120" w:line="312" w:lineRule="auto"/>
              <w:ind w:left="265" w:hanging="265"/>
              <w:rPr>
                <w:rFonts w:ascii="Arial" w:hAnsi="Arial" w:cs="Arial"/>
                <w:sz w:val="24"/>
                <w:szCs w:val="24"/>
              </w:rPr>
            </w:pPr>
            <w:r w:rsidRPr="005E6B01">
              <w:rPr>
                <w:rFonts w:ascii="Arial" w:hAnsi="Arial" w:cs="Arial"/>
                <w:sz w:val="24"/>
                <w:szCs w:val="24"/>
              </w:rPr>
              <w:t>w przypadku innych podmiotów posiada jednostkę organizacyjną na obszarze województwa łódzkiego.</w:t>
            </w:r>
          </w:p>
          <w:p w14:paraId="3CEFD73D" w14:textId="77777777" w:rsidR="005330B3" w:rsidRPr="00F8514B" w:rsidRDefault="005330B3" w:rsidP="005330B3">
            <w:pPr>
              <w:spacing w:before="120" w:after="120" w:line="312" w:lineRule="auto"/>
              <w:rPr>
                <w:rFonts w:ascii="Arial" w:hAnsi="Arial" w:cs="Arial"/>
                <w:sz w:val="24"/>
                <w:szCs w:val="24"/>
              </w:rPr>
            </w:pPr>
            <w:r w:rsidRPr="00F8514B">
              <w:rPr>
                <w:rFonts w:ascii="Arial" w:hAnsi="Arial" w:cs="Arial"/>
                <w:sz w:val="24"/>
                <w:szCs w:val="24"/>
              </w:rPr>
              <w:t xml:space="preserve">Kryterium nie dotyczy projektów w zakresie usług </w:t>
            </w:r>
            <w:proofErr w:type="spellStart"/>
            <w:r w:rsidRPr="00F8514B">
              <w:rPr>
                <w:rFonts w:ascii="Arial" w:hAnsi="Arial" w:cs="Arial"/>
                <w:sz w:val="24"/>
                <w:szCs w:val="24"/>
              </w:rPr>
              <w:t>preadopcyjnych</w:t>
            </w:r>
            <w:proofErr w:type="spellEnd"/>
            <w:r w:rsidRPr="00F8514B">
              <w:rPr>
                <w:rFonts w:ascii="Arial" w:hAnsi="Arial" w:cs="Arial"/>
                <w:sz w:val="24"/>
                <w:szCs w:val="24"/>
              </w:rPr>
              <w:t xml:space="preserve"> i </w:t>
            </w:r>
            <w:proofErr w:type="spellStart"/>
            <w:r w:rsidRPr="00F8514B">
              <w:rPr>
                <w:rFonts w:ascii="Arial" w:hAnsi="Arial" w:cs="Arial"/>
                <w:sz w:val="24"/>
                <w:szCs w:val="24"/>
              </w:rPr>
              <w:t>postadopcyjnych</w:t>
            </w:r>
            <w:proofErr w:type="spellEnd"/>
            <w:r w:rsidRPr="00F8514B">
              <w:rPr>
                <w:rFonts w:ascii="Arial" w:hAnsi="Arial" w:cs="Arial"/>
                <w:sz w:val="24"/>
                <w:szCs w:val="24"/>
              </w:rPr>
              <w:t>.</w:t>
            </w:r>
          </w:p>
          <w:p w14:paraId="58211D92" w14:textId="77777777"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 xml:space="preserve">Weryfikacja dokonywana będzie na podstawie informacji zawartych we wniosku o dofinansowanie, wypełnionego zgodnie z instrukcją. </w:t>
            </w:r>
          </w:p>
          <w:p w14:paraId="09783EC9" w14:textId="11D72DBD"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KRYTERIUM UZNAJE SIĘ ZA SPEŁNIONE, GDY OCENA BRZMI „TAK”</w:t>
            </w:r>
            <w:r w:rsidR="00CA51CB">
              <w:rPr>
                <w:rFonts w:ascii="Arial" w:hAnsi="Arial" w:cs="Arial"/>
                <w:sz w:val="24"/>
                <w:szCs w:val="24"/>
              </w:rPr>
              <w:t xml:space="preserve"> </w:t>
            </w:r>
            <w:r w:rsidR="00CA51CB" w:rsidRPr="00AF01FC">
              <w:rPr>
                <w:rFonts w:ascii="Arial" w:hAnsi="Arial" w:cs="Arial"/>
                <w:sz w:val="20"/>
                <w:szCs w:val="20"/>
              </w:rPr>
              <w:t xml:space="preserve">” </w:t>
            </w:r>
            <w:r w:rsidR="00CA51CB" w:rsidRPr="00CA51CB">
              <w:rPr>
                <w:rFonts w:ascii="Arial" w:hAnsi="Arial" w:cs="Arial"/>
                <w:sz w:val="24"/>
                <w:szCs w:val="24"/>
              </w:rPr>
              <w:t>LUB „NIE DOTYCZY”.</w:t>
            </w:r>
          </w:p>
          <w:p w14:paraId="164B2D3C" w14:textId="650D6934" w:rsidR="00240BE4" w:rsidRPr="00DB4539" w:rsidRDefault="005330B3" w:rsidP="005330B3">
            <w:pPr>
              <w:spacing w:before="120" w:after="120" w:line="312" w:lineRule="auto"/>
              <w:rPr>
                <w:rFonts w:ascii="Arial" w:hAnsi="Arial" w:cs="Arial"/>
                <w:sz w:val="24"/>
                <w:szCs w:val="24"/>
              </w:rPr>
            </w:pPr>
            <w:r w:rsidRPr="00151985">
              <w:rPr>
                <w:rFonts w:ascii="Arial" w:hAnsi="Arial" w:cs="Arial"/>
                <w:sz w:val="24"/>
                <w:szCs w:val="24"/>
              </w:rPr>
              <w:t>Projekty niespełniające przedmiotowego kryterium kierowane są do poprawy.</w:t>
            </w:r>
          </w:p>
        </w:tc>
        <w:tc>
          <w:tcPr>
            <w:tcW w:w="2799" w:type="dxa"/>
            <w:vAlign w:val="center"/>
          </w:tcPr>
          <w:p w14:paraId="5D130660" w14:textId="04EE2CED"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r w:rsidR="00CA51CB" w:rsidRPr="00B24C2A">
              <w:rPr>
                <w:rFonts w:ascii="Arial" w:hAnsi="Arial" w:cs="Arial"/>
                <w:sz w:val="20"/>
                <w:szCs w:val="20"/>
              </w:rPr>
              <w:t>/</w:t>
            </w:r>
            <w:r w:rsidR="00CA51CB">
              <w:rPr>
                <w:rFonts w:ascii="Arial" w:hAnsi="Arial" w:cs="Arial"/>
                <w:sz w:val="20"/>
                <w:szCs w:val="20"/>
              </w:rPr>
              <w:t xml:space="preserve"> </w:t>
            </w:r>
            <w:r w:rsidR="00CA51CB" w:rsidRPr="00F75499">
              <w:rPr>
                <w:rFonts w:ascii="Arial" w:hAnsi="Arial" w:cs="Arial"/>
                <w:sz w:val="24"/>
                <w:szCs w:val="24"/>
              </w:rPr>
              <w:t>NIE DOTYCZY</w:t>
            </w:r>
          </w:p>
          <w:p w14:paraId="3DE877D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bl>
    <w:p w14:paraId="0A2E7CAE" w14:textId="77777777" w:rsidR="004C5637" w:rsidRPr="00DB4539" w:rsidRDefault="004C5637" w:rsidP="004C5637">
      <w:pPr>
        <w:rPr>
          <w:rFonts w:ascii="Arial" w:hAnsi="Arial" w:cs="Arial"/>
          <w:b/>
          <w:sz w:val="24"/>
          <w:szCs w:val="24"/>
        </w:rPr>
      </w:pPr>
    </w:p>
    <w:p w14:paraId="554A7F13" w14:textId="0CFEABB5" w:rsidR="002746B0" w:rsidRPr="00DB4539" w:rsidRDefault="002746B0" w:rsidP="0069556C">
      <w:pPr>
        <w:pStyle w:val="Akapitzlist"/>
        <w:numPr>
          <w:ilvl w:val="0"/>
          <w:numId w:val="12"/>
        </w:numPr>
        <w:spacing w:before="120" w:after="120" w:line="312" w:lineRule="auto"/>
        <w:ind w:left="567" w:hanging="567"/>
        <w:rPr>
          <w:rFonts w:ascii="Arial" w:hAnsi="Arial" w:cs="Arial"/>
          <w:b/>
          <w:sz w:val="24"/>
          <w:szCs w:val="24"/>
        </w:rPr>
      </w:pPr>
      <w:r w:rsidRPr="00DB4539">
        <w:rPr>
          <w:rFonts w:ascii="Arial" w:hAnsi="Arial" w:cs="Arial"/>
          <w:b/>
          <w:sz w:val="24"/>
          <w:szCs w:val="24"/>
        </w:rPr>
        <w:t>KRYTERIA MERYTORYCZNE</w:t>
      </w:r>
      <w:r w:rsidR="005330B3">
        <w:rPr>
          <w:rFonts w:ascii="Arial" w:hAnsi="Arial" w:cs="Arial"/>
          <w:b/>
          <w:sz w:val="24"/>
          <w:szCs w:val="24"/>
        </w:rPr>
        <w:t xml:space="preserve"> </w:t>
      </w:r>
      <w:r w:rsidRPr="00DB4539">
        <w:rPr>
          <w:rFonts w:ascii="Arial" w:hAnsi="Arial" w:cs="Arial"/>
          <w:b/>
          <w:sz w:val="24"/>
          <w:szCs w:val="24"/>
        </w:rPr>
        <w:t xml:space="preserve">– dot. wyboru projektów w sposób </w:t>
      </w:r>
      <w:r w:rsidR="005330B3">
        <w:rPr>
          <w:rFonts w:ascii="Arial" w:hAnsi="Arial" w:cs="Arial"/>
          <w:b/>
          <w:sz w:val="24"/>
          <w:szCs w:val="24"/>
        </w:rPr>
        <w:t>nie</w:t>
      </w:r>
      <w:r w:rsidRPr="00DB4539">
        <w:rPr>
          <w:rFonts w:ascii="Arial" w:hAnsi="Arial" w:cs="Arial"/>
          <w:b/>
          <w:sz w:val="24"/>
          <w:szCs w:val="24"/>
        </w:rPr>
        <w:t>konkurencyjny</w:t>
      </w:r>
    </w:p>
    <w:p w14:paraId="0EE07A34" w14:textId="77777777" w:rsidR="005330B3" w:rsidRDefault="005330B3" w:rsidP="005330B3">
      <w:pPr>
        <w:spacing w:after="240" w:line="240" w:lineRule="auto"/>
        <w:jc w:val="both"/>
        <w:rPr>
          <w:rFonts w:ascii="Arial" w:hAnsi="Arial" w:cs="Arial"/>
          <w:sz w:val="24"/>
          <w:szCs w:val="24"/>
        </w:rPr>
      </w:pPr>
      <w:r w:rsidRPr="005330B3">
        <w:rPr>
          <w:rFonts w:ascii="Arial" w:hAnsi="Arial" w:cs="Arial"/>
          <w:sz w:val="24"/>
          <w:szCs w:val="24"/>
        </w:rPr>
        <w:t xml:space="preserve">Weryfikacja kryteriów merytorycznych dokonywana jest na podstawie analizy zapisów we wniosku o dofinansowanie wypełnionego zgodnie z instrukcją. </w:t>
      </w:r>
    </w:p>
    <w:p w14:paraId="3039F338" w14:textId="4160F5F5" w:rsidR="00D319FD" w:rsidRPr="005330B3" w:rsidRDefault="00D319FD" w:rsidP="005330B3">
      <w:pPr>
        <w:spacing w:after="240" w:line="240" w:lineRule="auto"/>
        <w:jc w:val="both"/>
        <w:rPr>
          <w:rFonts w:ascii="Arial" w:hAnsi="Arial" w:cs="Arial"/>
          <w:sz w:val="24"/>
          <w:szCs w:val="24"/>
        </w:rPr>
      </w:pPr>
      <w:r w:rsidRPr="00D319FD">
        <w:rPr>
          <w:rFonts w:ascii="Arial" w:hAnsi="Arial" w:cs="Arial"/>
          <w:sz w:val="24"/>
          <w:szCs w:val="24"/>
        </w:rPr>
        <w:t>Spełnienie wszystkich kryteriów merytorycznych jest konieczne do przyznania dofinansowania.</w:t>
      </w:r>
    </w:p>
    <w:tbl>
      <w:tblPr>
        <w:tblW w:w="13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8369"/>
        <w:gridCol w:w="2559"/>
      </w:tblGrid>
      <w:tr w:rsidR="00560D2E" w:rsidRPr="00DB4539" w14:paraId="7447A8EF" w14:textId="77777777" w:rsidTr="00560D2E">
        <w:tc>
          <w:tcPr>
            <w:tcW w:w="710" w:type="dxa"/>
            <w:shd w:val="clear" w:color="auto" w:fill="BFBFBF"/>
            <w:vAlign w:val="center"/>
          </w:tcPr>
          <w:p w14:paraId="1E70FC77"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LP.</w:t>
            </w:r>
          </w:p>
        </w:tc>
        <w:tc>
          <w:tcPr>
            <w:tcW w:w="2256" w:type="dxa"/>
            <w:shd w:val="clear" w:color="auto" w:fill="BFBFBF"/>
            <w:vAlign w:val="center"/>
          </w:tcPr>
          <w:p w14:paraId="6F92293C"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8369" w:type="dxa"/>
            <w:shd w:val="clear" w:color="auto" w:fill="BFBFBF"/>
            <w:vAlign w:val="center"/>
          </w:tcPr>
          <w:p w14:paraId="5544D1FD"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DEFINICJA KRYTERIUM i PUNKTACJA</w:t>
            </w:r>
          </w:p>
        </w:tc>
        <w:tc>
          <w:tcPr>
            <w:tcW w:w="2559" w:type="dxa"/>
            <w:shd w:val="clear" w:color="auto" w:fill="BFBFBF"/>
            <w:vAlign w:val="center"/>
          </w:tcPr>
          <w:p w14:paraId="7E328C92" w14:textId="77777777" w:rsidR="00560D2E" w:rsidRPr="00DB4539" w:rsidRDefault="00560D2E" w:rsidP="00560D2E">
            <w:pPr>
              <w:spacing w:before="120" w:after="120" w:line="312" w:lineRule="auto"/>
              <w:ind w:left="-108"/>
              <w:jc w:val="center"/>
              <w:rPr>
                <w:rFonts w:ascii="Arial" w:hAnsi="Arial" w:cs="Arial"/>
                <w:b/>
                <w:sz w:val="24"/>
                <w:szCs w:val="24"/>
              </w:rPr>
            </w:pPr>
            <w:r w:rsidRPr="00DB4539">
              <w:rPr>
                <w:rFonts w:ascii="Arial" w:hAnsi="Arial" w:cs="Arial"/>
                <w:b/>
                <w:sz w:val="24"/>
                <w:szCs w:val="24"/>
              </w:rPr>
              <w:t>KRYTERIUM ROZSTRZYGAJĄCE</w:t>
            </w:r>
          </w:p>
        </w:tc>
      </w:tr>
      <w:tr w:rsidR="00560D2E" w:rsidRPr="00DB4539" w14:paraId="2C3EAA0C" w14:textId="77777777" w:rsidTr="00560D2E">
        <w:tc>
          <w:tcPr>
            <w:tcW w:w="710" w:type="dxa"/>
            <w:vAlign w:val="center"/>
          </w:tcPr>
          <w:p w14:paraId="7C28C83D"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1</w:t>
            </w:r>
          </w:p>
        </w:tc>
        <w:tc>
          <w:tcPr>
            <w:tcW w:w="2256" w:type="dxa"/>
            <w:vAlign w:val="center"/>
          </w:tcPr>
          <w:p w14:paraId="4396D042"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sz w:val="24"/>
                <w:szCs w:val="24"/>
              </w:rPr>
              <w:t>OPIS GRUPY DOCELOWEJ</w:t>
            </w:r>
          </w:p>
          <w:p w14:paraId="0BC056CF" w14:textId="77777777" w:rsidR="00560D2E" w:rsidRPr="00DB4539" w:rsidRDefault="00560D2E" w:rsidP="0069556C">
            <w:pPr>
              <w:spacing w:before="120" w:after="120" w:line="312" w:lineRule="auto"/>
              <w:rPr>
                <w:rFonts w:ascii="Arial" w:hAnsi="Arial" w:cs="Arial"/>
                <w:b/>
                <w:sz w:val="24"/>
                <w:szCs w:val="24"/>
              </w:rPr>
            </w:pPr>
          </w:p>
        </w:tc>
        <w:tc>
          <w:tcPr>
            <w:tcW w:w="8369" w:type="dxa"/>
          </w:tcPr>
          <w:p w14:paraId="2D37C3B0"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 czy zgodnie z instrukcją:</w:t>
            </w:r>
          </w:p>
          <w:p w14:paraId="4F5AF61A"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6FA0220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przedstawiono charakterystykę grupy docelowej (istotne cechy uczestników projektu), w odniesieniu do planowanego wsparcia;</w:t>
            </w:r>
          </w:p>
          <w:p w14:paraId="6D45630B"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potrzeby i oczekiwania uczestników projektu w kontekście wsparcia, które ma być udzielane w ramach projektu;</w:t>
            </w:r>
          </w:p>
          <w:p w14:paraId="19F57F61"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bariery, na które napotykają uczestnicy projektu;</w:t>
            </w:r>
          </w:p>
          <w:p w14:paraId="7A2472BE"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zaplanowano kryteria i sposób rekrutacji uczestników projektu adekwatnie do grupy docelowej.</w:t>
            </w:r>
            <w:r w:rsidRPr="00560D2E">
              <w:rPr>
                <w:rFonts w:ascii="Arial" w:hAnsi="Arial" w:cs="Arial"/>
                <w:iCs/>
                <w:sz w:val="24"/>
                <w:szCs w:val="24"/>
              </w:rPr>
              <w:t xml:space="preserve"> </w:t>
            </w:r>
          </w:p>
          <w:p w14:paraId="6352E04D" w14:textId="77777777" w:rsidR="00560D2E" w:rsidRPr="00560D2E" w:rsidRDefault="00560D2E" w:rsidP="00560D2E">
            <w:pPr>
              <w:spacing w:before="120" w:after="120" w:line="312" w:lineRule="auto"/>
              <w:ind w:right="172"/>
              <w:jc w:val="both"/>
              <w:rPr>
                <w:rFonts w:ascii="Arial" w:hAnsi="Arial" w:cs="Arial"/>
                <w:b/>
                <w:sz w:val="24"/>
                <w:szCs w:val="24"/>
              </w:rPr>
            </w:pPr>
            <w:r w:rsidRPr="00560D2E">
              <w:rPr>
                <w:rFonts w:ascii="Arial" w:hAnsi="Arial" w:cs="Arial"/>
                <w:sz w:val="24"/>
                <w:szCs w:val="24"/>
              </w:rPr>
              <w:t>KRYTERIUM UZNAJE SIĘ ZA SPEŁNIONE, GDY OCENA BRZMI „TAK”.</w:t>
            </w:r>
          </w:p>
          <w:p w14:paraId="245C5523" w14:textId="7D73DEC8" w:rsidR="00560D2E" w:rsidRPr="00DB4539" w:rsidRDefault="00560D2E" w:rsidP="00560D2E">
            <w:pPr>
              <w:spacing w:before="120" w:after="120" w:line="312" w:lineRule="auto"/>
              <w:rPr>
                <w:rFonts w:ascii="Arial" w:hAnsi="Arial" w:cs="Arial"/>
                <w:sz w:val="24"/>
                <w:szCs w:val="24"/>
              </w:rPr>
            </w:pPr>
            <w:r w:rsidRPr="00560D2E">
              <w:rPr>
                <w:rFonts w:ascii="Arial" w:hAnsi="Arial" w:cs="Arial"/>
                <w:iCs/>
                <w:sz w:val="24"/>
                <w:szCs w:val="24"/>
              </w:rPr>
              <w:t>Projekty niespełniające kryterium kierowane są do poprawy.</w:t>
            </w:r>
          </w:p>
        </w:tc>
        <w:tc>
          <w:tcPr>
            <w:tcW w:w="2559" w:type="dxa"/>
            <w:vAlign w:val="center"/>
          </w:tcPr>
          <w:p w14:paraId="2E4BC7D9" w14:textId="37836156" w:rsidR="00560D2E" w:rsidRPr="00DB4539" w:rsidRDefault="00560D2E" w:rsidP="0069556C">
            <w:pPr>
              <w:spacing w:before="120" w:after="120" w:line="312" w:lineRule="auto"/>
              <w:ind w:right="637"/>
              <w:jc w:val="center"/>
              <w:rPr>
                <w:rFonts w:ascii="Arial" w:hAnsi="Arial" w:cs="Arial"/>
                <w:b/>
                <w:sz w:val="24"/>
                <w:szCs w:val="24"/>
              </w:rPr>
            </w:pPr>
            <w:r w:rsidRPr="00560D2E">
              <w:rPr>
                <w:rFonts w:ascii="Arial" w:hAnsi="Arial" w:cs="Arial"/>
                <w:b/>
                <w:sz w:val="24"/>
                <w:szCs w:val="24"/>
              </w:rPr>
              <w:t>TAK/ NIE</w:t>
            </w:r>
          </w:p>
        </w:tc>
      </w:tr>
      <w:tr w:rsidR="00560D2E" w:rsidRPr="00DB4539" w14:paraId="59E08F61" w14:textId="77777777" w:rsidTr="00560D2E">
        <w:tc>
          <w:tcPr>
            <w:tcW w:w="710" w:type="dxa"/>
            <w:vAlign w:val="center"/>
          </w:tcPr>
          <w:p w14:paraId="7B0E5C82"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2</w:t>
            </w:r>
          </w:p>
        </w:tc>
        <w:tc>
          <w:tcPr>
            <w:tcW w:w="2256" w:type="dxa"/>
            <w:shd w:val="clear" w:color="auto" w:fill="FFFFFF"/>
            <w:vAlign w:val="center"/>
          </w:tcPr>
          <w:p w14:paraId="70FFD25F" w14:textId="77777777" w:rsidR="00560D2E" w:rsidRPr="00DB4539" w:rsidRDefault="00560D2E" w:rsidP="0069556C">
            <w:pPr>
              <w:spacing w:before="120" w:after="120" w:line="312" w:lineRule="auto"/>
              <w:rPr>
                <w:rFonts w:ascii="Arial" w:hAnsi="Arial" w:cs="Arial"/>
                <w:b/>
                <w:i/>
                <w:sz w:val="24"/>
                <w:szCs w:val="24"/>
              </w:rPr>
            </w:pPr>
            <w:r w:rsidRPr="00DB4539">
              <w:rPr>
                <w:rFonts w:ascii="Arial" w:hAnsi="Arial" w:cs="Arial"/>
                <w:b/>
                <w:sz w:val="24"/>
                <w:szCs w:val="24"/>
              </w:rPr>
              <w:t>ZADANIA I WSKAŹNIKI</w:t>
            </w:r>
          </w:p>
        </w:tc>
        <w:tc>
          <w:tcPr>
            <w:tcW w:w="8369" w:type="dxa"/>
            <w:shd w:val="clear" w:color="auto" w:fill="FFFFFF"/>
            <w:vAlign w:val="center"/>
          </w:tcPr>
          <w:p w14:paraId="46E36025"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 czy zgodnie z instrukcją:</w:t>
            </w:r>
          </w:p>
          <w:p w14:paraId="1BEC53F8"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zaplanowane zadania wynikają z potrzeb i oczekiwań grupy docelowej w kontekście wsparcia oraz barier uczestnictwa;</w:t>
            </w:r>
          </w:p>
          <w:p w14:paraId="545E137B"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opisano zadania, planowany sposób ich realizacji, zasadność realizacji zadań w partnerstwie (o ile dotyczy);</w:t>
            </w:r>
          </w:p>
          <w:p w14:paraId="381E2CFA"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opisano, w jaki sposób zostanie zachowana trwałość rezultatów projektu (o ile dotyczy);</w:t>
            </w:r>
          </w:p>
          <w:p w14:paraId="78B03DBF"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1C3DBACE"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07343267" w14:textId="77777777" w:rsidR="00560D2E" w:rsidRPr="00560D2E" w:rsidRDefault="00560D2E" w:rsidP="00560D2E">
            <w:pPr>
              <w:spacing w:before="120" w:after="120" w:line="312" w:lineRule="auto"/>
              <w:ind w:right="172"/>
              <w:jc w:val="both"/>
              <w:rPr>
                <w:rFonts w:ascii="Arial" w:hAnsi="Arial" w:cs="Arial"/>
                <w:b/>
                <w:sz w:val="24"/>
                <w:szCs w:val="24"/>
              </w:rPr>
            </w:pPr>
            <w:r w:rsidRPr="00560D2E">
              <w:rPr>
                <w:rFonts w:ascii="Arial" w:hAnsi="Arial" w:cs="Arial"/>
                <w:sz w:val="24"/>
                <w:szCs w:val="24"/>
              </w:rPr>
              <w:t>KRYTERIUM UZNAJE SIĘ ZA SPEŁNIONE, GDY OCENA BRZMI „TAK”.</w:t>
            </w:r>
          </w:p>
          <w:p w14:paraId="05C0E547" w14:textId="787E4A6B" w:rsidR="00560D2E" w:rsidRPr="00DB4539" w:rsidRDefault="00560D2E" w:rsidP="00560D2E">
            <w:pPr>
              <w:spacing w:before="120" w:after="120" w:line="312" w:lineRule="auto"/>
              <w:rPr>
                <w:rFonts w:ascii="Arial" w:hAnsi="Arial" w:cs="Arial"/>
                <w:sz w:val="24"/>
                <w:szCs w:val="24"/>
              </w:rPr>
            </w:pPr>
            <w:r w:rsidRPr="00560D2E">
              <w:rPr>
                <w:rFonts w:ascii="Arial" w:hAnsi="Arial" w:cs="Arial"/>
                <w:iCs/>
                <w:sz w:val="24"/>
                <w:szCs w:val="24"/>
              </w:rPr>
              <w:t>Projekty niespełniające kryterium kierowane są do poprawy.</w:t>
            </w:r>
          </w:p>
        </w:tc>
        <w:tc>
          <w:tcPr>
            <w:tcW w:w="2559" w:type="dxa"/>
            <w:vAlign w:val="center"/>
          </w:tcPr>
          <w:p w14:paraId="060A72BE" w14:textId="6F8A6A22" w:rsidR="00560D2E" w:rsidRPr="00DB4539" w:rsidRDefault="00560D2E" w:rsidP="0069556C">
            <w:pPr>
              <w:spacing w:before="120" w:after="120" w:line="312" w:lineRule="auto"/>
              <w:ind w:right="172"/>
              <w:jc w:val="center"/>
              <w:rPr>
                <w:rFonts w:ascii="Arial" w:hAnsi="Arial" w:cs="Arial"/>
                <w:b/>
                <w:sz w:val="24"/>
                <w:szCs w:val="24"/>
              </w:rPr>
            </w:pPr>
            <w:r w:rsidRPr="00560D2E">
              <w:rPr>
                <w:rFonts w:ascii="Arial" w:hAnsi="Arial" w:cs="Arial"/>
                <w:b/>
                <w:sz w:val="24"/>
                <w:szCs w:val="24"/>
              </w:rPr>
              <w:t>TAK/ NIE</w:t>
            </w:r>
          </w:p>
        </w:tc>
      </w:tr>
      <w:tr w:rsidR="00560D2E" w:rsidRPr="00DB4539" w14:paraId="757CE5D7" w14:textId="77777777" w:rsidTr="00560D2E">
        <w:tc>
          <w:tcPr>
            <w:tcW w:w="710" w:type="dxa"/>
            <w:vAlign w:val="center"/>
          </w:tcPr>
          <w:p w14:paraId="16E96A76"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3</w:t>
            </w:r>
          </w:p>
        </w:tc>
        <w:tc>
          <w:tcPr>
            <w:tcW w:w="2256" w:type="dxa"/>
            <w:shd w:val="clear" w:color="auto" w:fill="FFFFFF"/>
            <w:vAlign w:val="center"/>
          </w:tcPr>
          <w:p w14:paraId="13A5EBC4"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sz w:val="24"/>
                <w:szCs w:val="24"/>
              </w:rPr>
              <w:t>POTENCJAŁ I ZARZĄDZANIE PROJEKTEM</w:t>
            </w:r>
          </w:p>
        </w:tc>
        <w:tc>
          <w:tcPr>
            <w:tcW w:w="8369" w:type="dxa"/>
            <w:shd w:val="clear" w:color="auto" w:fill="FFFFFF"/>
            <w:vAlign w:val="center"/>
          </w:tcPr>
          <w:p w14:paraId="7D649A4F"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1780D33F"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4434C5D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odpowiedni potencjał techniczny, w tym sprzętowy i warunki lokalowe do wykorzystania w ramach projektu;</w:t>
            </w:r>
          </w:p>
          <w:p w14:paraId="3795CA07"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87445FD"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zasoby finansowe niezbędne do wniesienia do projektu i gwarantujące jego prawidłową realizację.</w:t>
            </w:r>
          </w:p>
          <w:p w14:paraId="6FADAD69"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74E27F51" w14:textId="77777777" w:rsidR="00560D2E" w:rsidRPr="00CF55E9" w:rsidRDefault="00560D2E" w:rsidP="00560D2E">
            <w:pPr>
              <w:spacing w:before="120" w:after="120" w:line="312" w:lineRule="auto"/>
              <w:ind w:right="172"/>
              <w:jc w:val="both"/>
              <w:rPr>
                <w:rFonts w:ascii="Arial" w:hAnsi="Arial" w:cs="Arial"/>
                <w:b/>
                <w:bCs/>
                <w:sz w:val="24"/>
                <w:szCs w:val="24"/>
              </w:rPr>
            </w:pPr>
            <w:r w:rsidRPr="00CF55E9">
              <w:rPr>
                <w:rFonts w:ascii="Arial" w:hAnsi="Arial" w:cs="Arial"/>
                <w:b/>
                <w:bCs/>
                <w:sz w:val="24"/>
                <w:szCs w:val="24"/>
              </w:rPr>
              <w:t xml:space="preserve">Kryterium nie dotyczy projektów powiatowych urzędów pracy finansowanych ze środków Funduszu Pracy. </w:t>
            </w:r>
          </w:p>
          <w:p w14:paraId="0E14FB15" w14:textId="303B2F1A" w:rsidR="00560D2E" w:rsidRPr="00DB4539" w:rsidRDefault="00560D2E" w:rsidP="00560D2E">
            <w:pPr>
              <w:spacing w:before="120" w:after="120" w:line="312" w:lineRule="auto"/>
              <w:rPr>
                <w:rFonts w:ascii="Arial" w:hAnsi="Arial" w:cs="Arial"/>
                <w:sz w:val="24"/>
                <w:szCs w:val="24"/>
              </w:rPr>
            </w:pPr>
            <w:r w:rsidRPr="00560D2E">
              <w:rPr>
                <w:rFonts w:ascii="Arial" w:hAnsi="Arial" w:cs="Arial"/>
                <w:sz w:val="24"/>
                <w:szCs w:val="24"/>
              </w:rPr>
              <w:t>Projekty niespełniające kryterium kierowane są do poprawy.</w:t>
            </w:r>
          </w:p>
        </w:tc>
        <w:tc>
          <w:tcPr>
            <w:tcW w:w="2559" w:type="dxa"/>
            <w:vAlign w:val="center"/>
          </w:tcPr>
          <w:p w14:paraId="1C2C95D6" w14:textId="2CBA1F98" w:rsidR="00560D2E" w:rsidRPr="00DB4539" w:rsidRDefault="00560D2E" w:rsidP="0069556C">
            <w:pPr>
              <w:spacing w:before="120" w:after="120" w:line="312" w:lineRule="auto"/>
              <w:jc w:val="center"/>
              <w:rPr>
                <w:rFonts w:ascii="Arial" w:hAnsi="Arial" w:cs="Arial"/>
                <w:b/>
                <w:sz w:val="24"/>
                <w:szCs w:val="24"/>
              </w:rPr>
            </w:pPr>
            <w:r w:rsidRPr="00560D2E">
              <w:rPr>
                <w:rFonts w:ascii="Arial" w:hAnsi="Arial" w:cs="Arial"/>
                <w:b/>
                <w:sz w:val="24"/>
                <w:szCs w:val="24"/>
              </w:rPr>
              <w:t>TAK/ NIE</w:t>
            </w:r>
          </w:p>
        </w:tc>
      </w:tr>
      <w:tr w:rsidR="00560D2E" w:rsidRPr="00DB4539" w14:paraId="236AC16E" w14:textId="77777777" w:rsidTr="00560D2E">
        <w:tc>
          <w:tcPr>
            <w:tcW w:w="710" w:type="dxa"/>
            <w:vAlign w:val="center"/>
          </w:tcPr>
          <w:p w14:paraId="538A64A9"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4</w:t>
            </w:r>
          </w:p>
        </w:tc>
        <w:tc>
          <w:tcPr>
            <w:tcW w:w="2256" w:type="dxa"/>
            <w:shd w:val="clear" w:color="auto" w:fill="FFFFFF"/>
            <w:vAlign w:val="center"/>
          </w:tcPr>
          <w:p w14:paraId="7F449576" w14:textId="6B5AA1CD" w:rsidR="00560D2E" w:rsidRPr="00DB4539" w:rsidRDefault="00560D2E" w:rsidP="0069556C">
            <w:pPr>
              <w:spacing w:before="120" w:after="120" w:line="312" w:lineRule="auto"/>
              <w:rPr>
                <w:rFonts w:ascii="Arial" w:hAnsi="Arial" w:cs="Arial"/>
                <w:b/>
                <w:sz w:val="24"/>
                <w:szCs w:val="24"/>
              </w:rPr>
            </w:pPr>
            <w:r w:rsidRPr="00560D2E">
              <w:rPr>
                <w:rFonts w:ascii="Arial" w:hAnsi="Arial" w:cs="Arial"/>
                <w:b/>
                <w:sz w:val="24"/>
                <w:szCs w:val="24"/>
              </w:rPr>
              <w:t>DOŚWIADCZENIE (dotyczy projektów w ramach ZIT)</w:t>
            </w:r>
            <w:r w:rsidRPr="00DB4539">
              <w:rPr>
                <w:rFonts w:ascii="Arial" w:hAnsi="Arial" w:cs="Arial"/>
                <w:b/>
                <w:sz w:val="24"/>
                <w:szCs w:val="24"/>
              </w:rPr>
              <w:t xml:space="preserve"> </w:t>
            </w:r>
          </w:p>
        </w:tc>
        <w:tc>
          <w:tcPr>
            <w:tcW w:w="8369" w:type="dxa"/>
            <w:shd w:val="clear" w:color="auto" w:fill="FFFFFF"/>
            <w:vAlign w:val="center"/>
          </w:tcPr>
          <w:p w14:paraId="16E563BF"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793041B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w obszarze wsparcia projektu;</w:t>
            </w:r>
          </w:p>
          <w:p w14:paraId="4B55230E"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na rzecz grupy docelowej, do której skierowany będzie projekt;</w:t>
            </w:r>
          </w:p>
          <w:p w14:paraId="1C2E9E63"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na określonym terytorium, którego będzie dotyczyć realizacja projektu;</w:t>
            </w:r>
          </w:p>
          <w:p w14:paraId="437F0EB0"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7C633DCA"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15F9213A" w14:textId="06467602" w:rsidR="00560D2E" w:rsidRPr="00DB4539" w:rsidRDefault="00560D2E" w:rsidP="00560D2E">
            <w:pPr>
              <w:spacing w:before="120" w:after="120" w:line="312" w:lineRule="auto"/>
              <w:ind w:right="172"/>
              <w:jc w:val="both"/>
              <w:rPr>
                <w:rFonts w:ascii="Arial" w:hAnsi="Arial" w:cs="Arial"/>
                <w:sz w:val="24"/>
                <w:szCs w:val="24"/>
              </w:rPr>
            </w:pPr>
            <w:r w:rsidRPr="00560D2E">
              <w:rPr>
                <w:rFonts w:ascii="Arial" w:hAnsi="Arial" w:cs="Arial"/>
                <w:b/>
                <w:bCs/>
                <w:iCs/>
                <w:sz w:val="24"/>
                <w:szCs w:val="24"/>
              </w:rPr>
              <w:t>Kryterium dotyczy wyłącznie projektów w ramach ZIT.</w:t>
            </w:r>
          </w:p>
        </w:tc>
        <w:tc>
          <w:tcPr>
            <w:tcW w:w="2559" w:type="dxa"/>
            <w:vAlign w:val="center"/>
          </w:tcPr>
          <w:p w14:paraId="59EE3B6E" w14:textId="72B46836" w:rsidR="00560D2E" w:rsidRPr="00DB4539" w:rsidRDefault="00560D2E" w:rsidP="0069556C">
            <w:pPr>
              <w:spacing w:before="120" w:after="120" w:line="312" w:lineRule="auto"/>
              <w:ind w:right="172"/>
              <w:jc w:val="center"/>
              <w:rPr>
                <w:rFonts w:ascii="Arial" w:hAnsi="Arial" w:cs="Arial"/>
                <w:b/>
                <w:sz w:val="24"/>
                <w:szCs w:val="24"/>
              </w:rPr>
            </w:pPr>
            <w:r w:rsidRPr="00560D2E">
              <w:rPr>
                <w:rFonts w:ascii="Arial" w:hAnsi="Arial" w:cs="Arial"/>
                <w:b/>
                <w:sz w:val="24"/>
                <w:szCs w:val="24"/>
              </w:rPr>
              <w:t>TAK/ NIE</w:t>
            </w:r>
          </w:p>
        </w:tc>
      </w:tr>
      <w:tr w:rsidR="00560D2E" w:rsidRPr="00DB4539" w14:paraId="684CC4A5" w14:textId="77777777" w:rsidTr="00560D2E">
        <w:tc>
          <w:tcPr>
            <w:tcW w:w="710" w:type="dxa"/>
            <w:vAlign w:val="center"/>
          </w:tcPr>
          <w:p w14:paraId="518B63F7"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5</w:t>
            </w:r>
          </w:p>
        </w:tc>
        <w:tc>
          <w:tcPr>
            <w:tcW w:w="2256" w:type="dxa"/>
            <w:shd w:val="clear" w:color="auto" w:fill="FFFFFF"/>
            <w:vAlign w:val="center"/>
          </w:tcPr>
          <w:p w14:paraId="6B86CDC0"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bCs/>
                <w:sz w:val="24"/>
                <w:szCs w:val="24"/>
              </w:rPr>
              <w:t>BUDŻET PROJEKTU</w:t>
            </w:r>
          </w:p>
        </w:tc>
        <w:tc>
          <w:tcPr>
            <w:tcW w:w="8369" w:type="dxa"/>
            <w:shd w:val="clear" w:color="auto" w:fill="FFFFFF"/>
            <w:vAlign w:val="center"/>
          </w:tcPr>
          <w:p w14:paraId="4237AB92"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na podstawie analizy zapisów pod kątem spełnienia kryterium wniosku o dofinansowanie, wypełnionego zgodnie z instrukcją, podlega:</w:t>
            </w:r>
          </w:p>
          <w:p w14:paraId="6CBDD2AF"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49486AD3"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niezbędne, racjonalne i efektywne;</w:t>
            </w:r>
          </w:p>
          <w:p w14:paraId="7A37062D"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Regulaminem wyboru projektów, w zakresie wymaganego poziomu cross-</w:t>
            </w:r>
            <w:proofErr w:type="spellStart"/>
            <w:r w:rsidRPr="00560D2E">
              <w:rPr>
                <w:rFonts w:ascii="Arial" w:hAnsi="Arial" w:cs="Arial"/>
                <w:sz w:val="24"/>
                <w:szCs w:val="24"/>
              </w:rPr>
              <w:t>financingu</w:t>
            </w:r>
            <w:proofErr w:type="spellEnd"/>
            <w:r w:rsidRPr="00560D2E">
              <w:rPr>
                <w:rFonts w:ascii="Arial" w:hAnsi="Arial" w:cs="Arial"/>
                <w:sz w:val="24"/>
                <w:szCs w:val="24"/>
              </w:rPr>
              <w:t xml:space="preserve">, limitu kosztów pośrednich maksymalnego poziomu dofinansowania; </w:t>
            </w:r>
          </w:p>
          <w:p w14:paraId="2BF4F146"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6ED8C6E5"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0D532F70"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308352F6" w14:textId="4B4F930F" w:rsidR="00560D2E" w:rsidRPr="00DB4539" w:rsidRDefault="00560D2E" w:rsidP="00560D2E">
            <w:pPr>
              <w:spacing w:before="120" w:after="120" w:line="312" w:lineRule="auto"/>
              <w:rPr>
                <w:rFonts w:ascii="Arial" w:hAnsi="Arial" w:cs="Arial"/>
                <w:sz w:val="24"/>
                <w:szCs w:val="24"/>
              </w:rPr>
            </w:pPr>
            <w:r w:rsidRPr="00560D2E">
              <w:rPr>
                <w:rFonts w:ascii="Arial" w:hAnsi="Arial" w:cs="Arial"/>
                <w:sz w:val="24"/>
                <w:szCs w:val="24"/>
              </w:rPr>
              <w:t>Projekty niespełniające kryterium kierowane są do poprawy.</w:t>
            </w:r>
          </w:p>
        </w:tc>
        <w:tc>
          <w:tcPr>
            <w:tcW w:w="2559" w:type="dxa"/>
            <w:vAlign w:val="center"/>
          </w:tcPr>
          <w:p w14:paraId="12086D10" w14:textId="10DD0820" w:rsidR="00560D2E" w:rsidRPr="00DB4539" w:rsidRDefault="00560D2E" w:rsidP="0069556C">
            <w:pPr>
              <w:spacing w:before="120" w:after="120" w:line="312" w:lineRule="auto"/>
              <w:ind w:right="172"/>
              <w:jc w:val="center"/>
              <w:rPr>
                <w:rFonts w:ascii="Arial" w:hAnsi="Arial" w:cs="Arial"/>
                <w:sz w:val="24"/>
                <w:szCs w:val="24"/>
              </w:rPr>
            </w:pPr>
            <w:r w:rsidRPr="00560D2E">
              <w:rPr>
                <w:rFonts w:ascii="Arial" w:hAnsi="Arial" w:cs="Arial"/>
                <w:b/>
                <w:sz w:val="24"/>
                <w:szCs w:val="24"/>
              </w:rPr>
              <w:t>TAK/ NIE</w:t>
            </w:r>
          </w:p>
        </w:tc>
      </w:tr>
    </w:tbl>
    <w:p w14:paraId="7BF835E1" w14:textId="77777777" w:rsidR="00E04B48" w:rsidRDefault="00E04B48" w:rsidP="00240BE4">
      <w:pPr>
        <w:rPr>
          <w:rFonts w:ascii="Arial" w:hAnsi="Arial" w:cs="Arial"/>
          <w:sz w:val="24"/>
          <w:szCs w:val="24"/>
        </w:rPr>
      </w:pPr>
    </w:p>
    <w:p w14:paraId="630A847F" w14:textId="02CEFEDE" w:rsidR="00240BE4" w:rsidRPr="007F7F5D" w:rsidRDefault="00240BE4" w:rsidP="005E6B01">
      <w:pPr>
        <w:pStyle w:val="Akapitzlist"/>
        <w:numPr>
          <w:ilvl w:val="0"/>
          <w:numId w:val="12"/>
        </w:numPr>
        <w:autoSpaceDE w:val="0"/>
        <w:autoSpaceDN w:val="0"/>
        <w:adjustRightInd w:val="0"/>
        <w:spacing w:before="120" w:after="120" w:line="312" w:lineRule="auto"/>
        <w:ind w:left="567" w:hanging="567"/>
        <w:rPr>
          <w:rFonts w:ascii="Arial" w:hAnsi="Arial" w:cs="Arial"/>
          <w:b/>
          <w:bCs/>
          <w:color w:val="000000"/>
          <w:sz w:val="24"/>
          <w:szCs w:val="24"/>
        </w:rPr>
      </w:pPr>
      <w:r w:rsidRPr="007F7F5D">
        <w:rPr>
          <w:rFonts w:ascii="Arial" w:hAnsi="Arial" w:cs="Arial"/>
          <w:b/>
          <w:bCs/>
          <w:color w:val="000000"/>
          <w:sz w:val="24"/>
          <w:szCs w:val="24"/>
        </w:rPr>
        <w:t>SPECYFICZNE KRYTERIA MERYTORYCZNE</w:t>
      </w:r>
    </w:p>
    <w:p w14:paraId="369D2A11" w14:textId="26005C78" w:rsidR="00240BE4" w:rsidRPr="00DB4539" w:rsidRDefault="00240BE4" w:rsidP="005E6B01">
      <w:pPr>
        <w:autoSpaceDE w:val="0"/>
        <w:autoSpaceDN w:val="0"/>
        <w:adjustRightInd w:val="0"/>
        <w:spacing w:before="120" w:after="120" w:line="312" w:lineRule="auto"/>
        <w:rPr>
          <w:rFonts w:ascii="Arial" w:hAnsi="Arial" w:cs="Arial"/>
          <w:color w:val="000000"/>
          <w:sz w:val="24"/>
          <w:szCs w:val="24"/>
        </w:rPr>
      </w:pPr>
      <w:r w:rsidRPr="00DB4539">
        <w:rPr>
          <w:rFonts w:ascii="Arial" w:hAnsi="Arial" w:cs="Arial"/>
          <w:color w:val="000000"/>
          <w:sz w:val="24"/>
          <w:szCs w:val="24"/>
        </w:rPr>
        <w:t xml:space="preserve">Weryfikacja specyficznych kryteriów merytorycznych dokonywana jest na podstawie analizy zapisów we wniosku o dofinansowanie wypełnionego zgodnie z instrukcją. </w:t>
      </w:r>
    </w:p>
    <w:p w14:paraId="126E077C" w14:textId="77777777" w:rsidR="004C5637" w:rsidRPr="00DB4539" w:rsidRDefault="004C5637" w:rsidP="00F8514B">
      <w:pPr>
        <w:spacing w:after="0" w:line="240" w:lineRule="auto"/>
        <w:rPr>
          <w:rFonts w:ascii="Arial" w:eastAsia="Times New Roman" w:hAnsi="Arial" w:cs="Arial"/>
          <w:sz w:val="24"/>
          <w:szCs w:val="24"/>
          <w:highlight w:val="yellow"/>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693"/>
        <w:gridCol w:w="7811"/>
        <w:gridCol w:w="2501"/>
      </w:tblGrid>
      <w:tr w:rsidR="00240BE4" w:rsidRPr="00DB4539" w14:paraId="187B39E9" w14:textId="77777777" w:rsidTr="00213BB3">
        <w:tc>
          <w:tcPr>
            <w:tcW w:w="846" w:type="dxa"/>
            <w:shd w:val="clear" w:color="auto" w:fill="BFBFBF"/>
            <w:vAlign w:val="center"/>
          </w:tcPr>
          <w:p w14:paraId="6A5BA099" w14:textId="77777777" w:rsidR="00240BE4" w:rsidRPr="00DB4539" w:rsidRDefault="00240BE4" w:rsidP="0069556C">
            <w:pPr>
              <w:spacing w:before="120" w:after="120" w:line="312" w:lineRule="auto"/>
              <w:jc w:val="center"/>
              <w:rPr>
                <w:rFonts w:ascii="Arial" w:eastAsia="Times New Roman" w:hAnsi="Arial" w:cs="Arial"/>
                <w:b/>
                <w:sz w:val="24"/>
                <w:szCs w:val="24"/>
              </w:rPr>
            </w:pPr>
            <w:bookmarkStart w:id="2" w:name="_Hlk170903427"/>
            <w:r w:rsidRPr="00DB4539">
              <w:rPr>
                <w:rFonts w:ascii="Arial" w:eastAsia="Times New Roman" w:hAnsi="Arial" w:cs="Arial"/>
                <w:b/>
                <w:sz w:val="24"/>
                <w:szCs w:val="24"/>
              </w:rPr>
              <w:t>LP.</w:t>
            </w:r>
          </w:p>
        </w:tc>
        <w:tc>
          <w:tcPr>
            <w:tcW w:w="2693" w:type="dxa"/>
            <w:shd w:val="clear" w:color="auto" w:fill="BFBFBF"/>
            <w:vAlign w:val="center"/>
          </w:tcPr>
          <w:p w14:paraId="582D027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NAZWA KRYTERIUM</w:t>
            </w:r>
          </w:p>
        </w:tc>
        <w:tc>
          <w:tcPr>
            <w:tcW w:w="7811" w:type="dxa"/>
            <w:shd w:val="clear" w:color="auto" w:fill="BFBFBF"/>
            <w:vAlign w:val="center"/>
          </w:tcPr>
          <w:p w14:paraId="51C49D3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 xml:space="preserve">DEFINICJA KRYTERIUM </w:t>
            </w:r>
          </w:p>
        </w:tc>
        <w:tc>
          <w:tcPr>
            <w:tcW w:w="2501" w:type="dxa"/>
            <w:shd w:val="clear" w:color="auto" w:fill="BFBFBF"/>
            <w:vAlign w:val="center"/>
          </w:tcPr>
          <w:p w14:paraId="7ED04F32"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OCENA KRYTERIUM</w:t>
            </w:r>
          </w:p>
        </w:tc>
      </w:tr>
      <w:tr w:rsidR="00240BE4" w:rsidRPr="00DB4539" w14:paraId="345AAC41" w14:textId="77777777" w:rsidTr="00213BB3">
        <w:trPr>
          <w:trHeight w:val="1710"/>
        </w:trPr>
        <w:tc>
          <w:tcPr>
            <w:tcW w:w="846" w:type="dxa"/>
            <w:shd w:val="clear" w:color="auto" w:fill="auto"/>
            <w:vAlign w:val="center"/>
          </w:tcPr>
          <w:p w14:paraId="4A696627" w14:textId="5877F90E" w:rsidR="00240BE4" w:rsidRPr="00DB4539" w:rsidRDefault="007F7F5D" w:rsidP="0069556C">
            <w:pPr>
              <w:tabs>
                <w:tab w:val="left" w:pos="360"/>
              </w:tabs>
              <w:spacing w:before="120" w:after="120" w:line="312" w:lineRule="auto"/>
              <w:contextualSpacing/>
              <w:jc w:val="center"/>
              <w:rPr>
                <w:rFonts w:ascii="Arial" w:eastAsia="Times New Roman" w:hAnsi="Arial" w:cs="Arial"/>
                <w:b/>
                <w:sz w:val="24"/>
                <w:szCs w:val="24"/>
              </w:rPr>
            </w:pPr>
            <w:r>
              <w:rPr>
                <w:rFonts w:ascii="Arial" w:eastAsia="Times New Roman" w:hAnsi="Arial" w:cs="Arial"/>
                <w:b/>
                <w:sz w:val="24"/>
                <w:szCs w:val="24"/>
              </w:rPr>
              <w:t>1</w:t>
            </w:r>
          </w:p>
        </w:tc>
        <w:tc>
          <w:tcPr>
            <w:tcW w:w="2693" w:type="dxa"/>
            <w:vAlign w:val="center"/>
          </w:tcPr>
          <w:p w14:paraId="4880BD16" w14:textId="5AC8FDF8" w:rsidR="00240BE4" w:rsidRPr="00DB4539"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lang w:eastAsia="pl-PL"/>
              </w:rPr>
              <w:t>Zbieżność z projektem ZIT</w:t>
            </w:r>
          </w:p>
        </w:tc>
        <w:tc>
          <w:tcPr>
            <w:tcW w:w="7811" w:type="dxa"/>
          </w:tcPr>
          <w:p w14:paraId="4BCE7AF4" w14:textId="77777777" w:rsidR="0013255C" w:rsidRPr="0013255C" w:rsidRDefault="0013255C" w:rsidP="0013255C">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4B4FBA88" w14:textId="713BBC94" w:rsidR="0013255C" w:rsidRPr="00F8514B" w:rsidRDefault="0013255C" w:rsidP="00F8514B">
            <w:pPr>
              <w:pStyle w:val="Akapitzlist"/>
              <w:numPr>
                <w:ilvl w:val="0"/>
                <w:numId w:val="25"/>
              </w:numPr>
              <w:spacing w:before="120" w:after="120" w:line="312" w:lineRule="auto"/>
              <w:ind w:left="467" w:hanging="425"/>
              <w:rPr>
                <w:rFonts w:ascii="Arial" w:eastAsia="Times New Roman" w:hAnsi="Arial" w:cs="Arial"/>
                <w:iCs/>
                <w:sz w:val="24"/>
                <w:szCs w:val="24"/>
              </w:rPr>
            </w:pPr>
            <w:r w:rsidRPr="00F8514B">
              <w:rPr>
                <w:rFonts w:ascii="Arial" w:eastAsia="Times New Roman" w:hAnsi="Arial" w:cs="Arial"/>
                <w:iCs/>
                <w:sz w:val="24"/>
                <w:szCs w:val="24"/>
              </w:rPr>
              <w:t xml:space="preserve">tytuł projektu jest tożsamy z nazwą przedsięwzięcia ujętego na ww. liście projektów ZIT oraz </w:t>
            </w:r>
          </w:p>
          <w:p w14:paraId="4CB3CFB8" w14:textId="230BB10F" w:rsidR="0013255C" w:rsidRPr="00F8514B" w:rsidRDefault="0013255C" w:rsidP="00F8514B">
            <w:pPr>
              <w:pStyle w:val="Akapitzlist"/>
              <w:numPr>
                <w:ilvl w:val="0"/>
                <w:numId w:val="25"/>
              </w:numPr>
              <w:spacing w:before="120" w:after="120" w:line="312" w:lineRule="auto"/>
              <w:ind w:left="467" w:hanging="425"/>
              <w:rPr>
                <w:rFonts w:ascii="Arial" w:eastAsia="Times New Roman" w:hAnsi="Arial" w:cs="Arial"/>
                <w:iCs/>
                <w:sz w:val="24"/>
                <w:szCs w:val="24"/>
              </w:rPr>
            </w:pPr>
            <w:r w:rsidRPr="00F8514B">
              <w:rPr>
                <w:rFonts w:ascii="Arial" w:eastAsia="Times New Roman" w:hAnsi="Arial" w:cs="Arial"/>
                <w:iCs/>
                <w:sz w:val="24"/>
                <w:szCs w:val="24"/>
              </w:rPr>
              <w:t xml:space="preserve">wartość wnioskowanego dofinansowania jest równa lub mniejsza od przewidywanej kwoty dofinansowania wskazanej na liście projektów ZIT oraz </w:t>
            </w:r>
          </w:p>
          <w:p w14:paraId="59CCCC85" w14:textId="120B7111" w:rsidR="0013255C" w:rsidRPr="00F8514B" w:rsidRDefault="0013255C" w:rsidP="00F8514B">
            <w:pPr>
              <w:pStyle w:val="Akapitzlist"/>
              <w:numPr>
                <w:ilvl w:val="0"/>
                <w:numId w:val="25"/>
              </w:numPr>
              <w:spacing w:before="120" w:after="120" w:line="312" w:lineRule="auto"/>
              <w:ind w:left="467" w:hanging="425"/>
              <w:rPr>
                <w:rFonts w:ascii="Arial" w:eastAsia="Times New Roman" w:hAnsi="Arial" w:cs="Arial"/>
                <w:iCs/>
                <w:sz w:val="24"/>
                <w:szCs w:val="24"/>
              </w:rPr>
            </w:pPr>
            <w:r w:rsidRPr="00F8514B">
              <w:rPr>
                <w:rFonts w:ascii="Arial" w:eastAsia="Times New Roman" w:hAnsi="Arial" w:cs="Arial"/>
                <w:iCs/>
                <w:sz w:val="24"/>
                <w:szCs w:val="24"/>
              </w:rPr>
              <w:t xml:space="preserve">wskazane we wniosku o dofinansowanie źródło dofinansowania jest zgodne ze źródłem dofinansowania wskazanym na liście projektów ZIT? </w:t>
            </w:r>
          </w:p>
          <w:p w14:paraId="602ADED8" w14:textId="619CDCBB" w:rsidR="007F7F5D" w:rsidRPr="007F7F5D" w:rsidRDefault="007F7F5D" w:rsidP="0013255C">
            <w:pPr>
              <w:spacing w:before="120" w:after="120" w:line="312" w:lineRule="auto"/>
              <w:rPr>
                <w:rFonts w:ascii="Arial" w:eastAsia="Times New Roman" w:hAnsi="Arial" w:cs="Arial"/>
                <w:iCs/>
                <w:sz w:val="24"/>
                <w:szCs w:val="24"/>
              </w:rPr>
            </w:pPr>
            <w:r w:rsidRPr="007F7F5D">
              <w:rPr>
                <w:rFonts w:ascii="Arial" w:eastAsia="Times New Roman" w:hAnsi="Arial" w:cs="Arial"/>
                <w:iCs/>
                <w:sz w:val="24"/>
                <w:szCs w:val="24"/>
              </w:rPr>
              <w:t>KRYTERIUM UZNAJE SIĘ ZA SPEŁNIONE, GDY OCENA BRZMI „TAK”.</w:t>
            </w:r>
          </w:p>
          <w:p w14:paraId="7548226A" w14:textId="7B6FA257" w:rsidR="00240BE4" w:rsidRPr="00DB4539" w:rsidRDefault="007F7F5D" w:rsidP="007F7F5D">
            <w:pPr>
              <w:spacing w:before="120" w:after="120" w:line="312" w:lineRule="auto"/>
              <w:jc w:val="both"/>
              <w:rPr>
                <w:rFonts w:ascii="Arial" w:eastAsia="Times New Roman" w:hAnsi="Arial" w:cs="Arial"/>
                <w:iCs/>
                <w:sz w:val="24"/>
                <w:szCs w:val="24"/>
                <w:lang w:eastAsia="pl-PL"/>
              </w:rPr>
            </w:pPr>
            <w:r w:rsidRPr="007F7F5D">
              <w:rPr>
                <w:rFonts w:ascii="Arial" w:eastAsia="Times New Roman" w:hAnsi="Arial" w:cs="Arial"/>
                <w:iCs/>
                <w:sz w:val="24"/>
                <w:szCs w:val="24"/>
              </w:rPr>
              <w:t>Projekty niespełniające przedmiotowego kryterium kierowane są do poprawy.</w:t>
            </w:r>
          </w:p>
        </w:tc>
        <w:tc>
          <w:tcPr>
            <w:tcW w:w="2501" w:type="dxa"/>
            <w:vAlign w:val="center"/>
          </w:tcPr>
          <w:p w14:paraId="7800FF28" w14:textId="77777777" w:rsidR="007F7F5D" w:rsidRPr="007F7F5D"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TAK / NIE</w:t>
            </w:r>
          </w:p>
          <w:p w14:paraId="59499059" w14:textId="77777777" w:rsidR="007F7F5D" w:rsidRPr="007F7F5D" w:rsidRDefault="007F7F5D" w:rsidP="007F7F5D">
            <w:pPr>
              <w:spacing w:before="120" w:after="120" w:line="312" w:lineRule="auto"/>
              <w:jc w:val="center"/>
              <w:rPr>
                <w:rFonts w:ascii="Arial" w:eastAsia="Times New Roman" w:hAnsi="Arial" w:cs="Arial"/>
                <w:sz w:val="24"/>
                <w:szCs w:val="24"/>
              </w:rPr>
            </w:pPr>
          </w:p>
          <w:p w14:paraId="4419FF0F" w14:textId="7633990B" w:rsidR="00240BE4" w:rsidRPr="00DB4539"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Spełnienie kryterium jest konieczne do przyznania dofinansowania.</w:t>
            </w:r>
          </w:p>
        </w:tc>
      </w:tr>
      <w:tr w:rsidR="00240BE4" w:rsidRPr="00DB4539" w14:paraId="3EA387A9" w14:textId="77777777" w:rsidTr="00213BB3">
        <w:trPr>
          <w:trHeight w:val="420"/>
        </w:trPr>
        <w:tc>
          <w:tcPr>
            <w:tcW w:w="846" w:type="dxa"/>
            <w:shd w:val="clear" w:color="auto" w:fill="auto"/>
            <w:vAlign w:val="center"/>
          </w:tcPr>
          <w:p w14:paraId="6814ED76" w14:textId="7B0718EF" w:rsidR="009A1E38" w:rsidRPr="00DB4539" w:rsidRDefault="007F7F5D"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2</w:t>
            </w:r>
          </w:p>
        </w:tc>
        <w:tc>
          <w:tcPr>
            <w:tcW w:w="2693" w:type="dxa"/>
            <w:vAlign w:val="center"/>
          </w:tcPr>
          <w:p w14:paraId="05E6C4C7" w14:textId="497B999D" w:rsidR="00240BE4" w:rsidRPr="00DB4539" w:rsidRDefault="0013255C" w:rsidP="0069556C">
            <w:pPr>
              <w:spacing w:before="120" w:after="120" w:line="312" w:lineRule="auto"/>
              <w:rPr>
                <w:rFonts w:ascii="Arial" w:eastAsia="Times New Roman" w:hAnsi="Arial" w:cs="Arial"/>
                <w:b/>
                <w:bCs/>
                <w:iCs/>
                <w:sz w:val="24"/>
                <w:szCs w:val="24"/>
              </w:rPr>
            </w:pPr>
            <w:r w:rsidRPr="0013255C">
              <w:rPr>
                <w:rFonts w:ascii="Arial" w:eastAsia="Times New Roman" w:hAnsi="Arial" w:cs="Arial"/>
                <w:b/>
                <w:bCs/>
                <w:sz w:val="24"/>
                <w:szCs w:val="24"/>
              </w:rPr>
              <w:t>Wyłączenie placówek świadczących opiekę instytucjonalną</w:t>
            </w:r>
          </w:p>
        </w:tc>
        <w:tc>
          <w:tcPr>
            <w:tcW w:w="7811" w:type="dxa"/>
            <w:vAlign w:val="center"/>
          </w:tcPr>
          <w:p w14:paraId="7DEDD781" w14:textId="77777777" w:rsidR="0013255C" w:rsidRDefault="0013255C" w:rsidP="007F7F5D">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realizatorem usług nie jest placówka świadcząca opiekę instytucjonalną?</w:t>
            </w:r>
          </w:p>
          <w:p w14:paraId="6DC9DA72" w14:textId="6EE2629B" w:rsidR="007F7F5D" w:rsidRPr="007F7F5D" w:rsidRDefault="007F7F5D" w:rsidP="007F7F5D">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KRYTERIUM UZNAJE SIĘ ZA SPEŁNIONE, GDY OCENA BRZMI „TAK”.</w:t>
            </w:r>
          </w:p>
          <w:p w14:paraId="63D7EAA7" w14:textId="4B0E909C" w:rsidR="00240BE4" w:rsidRPr="00DB4539" w:rsidRDefault="007F7F5D" w:rsidP="007F7F5D">
            <w:pPr>
              <w:spacing w:before="120" w:after="120" w:line="312" w:lineRule="auto"/>
              <w:jc w:val="both"/>
              <w:rPr>
                <w:rFonts w:ascii="Arial" w:eastAsia="Times New Roman" w:hAnsi="Arial" w:cs="Arial"/>
                <w:sz w:val="24"/>
                <w:szCs w:val="24"/>
                <w:lang w:eastAsia="pl-PL"/>
              </w:rPr>
            </w:pPr>
            <w:r w:rsidRPr="007F7F5D">
              <w:rPr>
                <w:rFonts w:ascii="Arial" w:eastAsia="Times New Roman" w:hAnsi="Arial" w:cs="Arial"/>
                <w:sz w:val="24"/>
                <w:szCs w:val="24"/>
                <w:lang w:eastAsia="pl-PL"/>
              </w:rPr>
              <w:t>Projekty niespełniające przedmiotowego kryterium kierowane są do poprawy.</w:t>
            </w:r>
          </w:p>
        </w:tc>
        <w:tc>
          <w:tcPr>
            <w:tcW w:w="2501" w:type="dxa"/>
            <w:vAlign w:val="center"/>
          </w:tcPr>
          <w:p w14:paraId="07010893" w14:textId="77777777" w:rsidR="007F7F5D" w:rsidRPr="007F7F5D"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TAK / NIE</w:t>
            </w:r>
          </w:p>
          <w:p w14:paraId="4DB290AC" w14:textId="77777777" w:rsidR="007F7F5D" w:rsidRPr="007F7F5D" w:rsidRDefault="007F7F5D" w:rsidP="007F7F5D">
            <w:pPr>
              <w:spacing w:before="120" w:after="120" w:line="312" w:lineRule="auto"/>
              <w:jc w:val="center"/>
              <w:rPr>
                <w:rFonts w:ascii="Arial" w:eastAsia="Times New Roman" w:hAnsi="Arial" w:cs="Arial"/>
                <w:sz w:val="24"/>
                <w:szCs w:val="24"/>
              </w:rPr>
            </w:pPr>
          </w:p>
          <w:p w14:paraId="74B4295B" w14:textId="5664E2D6" w:rsidR="00240BE4" w:rsidRPr="00DB4539"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Spełnienie kryterium jest konieczne do przyznania dofinansowania.</w:t>
            </w:r>
          </w:p>
        </w:tc>
      </w:tr>
      <w:tr w:rsidR="0013255C" w:rsidRPr="00DB4539" w14:paraId="6F7E0C5F" w14:textId="77777777" w:rsidTr="00213BB3">
        <w:trPr>
          <w:trHeight w:val="420"/>
        </w:trPr>
        <w:tc>
          <w:tcPr>
            <w:tcW w:w="846" w:type="dxa"/>
            <w:shd w:val="clear" w:color="auto" w:fill="auto"/>
            <w:vAlign w:val="center"/>
          </w:tcPr>
          <w:p w14:paraId="196B2C94" w14:textId="51AD8695"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3</w:t>
            </w:r>
          </w:p>
        </w:tc>
        <w:tc>
          <w:tcPr>
            <w:tcW w:w="2693" w:type="dxa"/>
            <w:vAlign w:val="center"/>
          </w:tcPr>
          <w:p w14:paraId="3F99D6CC" w14:textId="30623AE9" w:rsidR="0013255C" w:rsidRPr="0013255C" w:rsidRDefault="0013255C" w:rsidP="0069556C">
            <w:pPr>
              <w:spacing w:before="120" w:after="120" w:line="312" w:lineRule="auto"/>
              <w:rPr>
                <w:rFonts w:ascii="Arial" w:eastAsia="Times New Roman" w:hAnsi="Arial" w:cs="Arial"/>
                <w:b/>
                <w:bCs/>
                <w:sz w:val="24"/>
                <w:szCs w:val="24"/>
              </w:rPr>
            </w:pPr>
            <w:proofErr w:type="spellStart"/>
            <w:r w:rsidRPr="0013255C">
              <w:rPr>
                <w:rFonts w:ascii="Arial" w:eastAsia="Times New Roman" w:hAnsi="Arial" w:cs="Arial"/>
                <w:b/>
                <w:bCs/>
                <w:sz w:val="24"/>
                <w:szCs w:val="24"/>
              </w:rPr>
              <w:t>Deinstytucjonalizacja</w:t>
            </w:r>
            <w:proofErr w:type="spellEnd"/>
            <w:r w:rsidRPr="0013255C">
              <w:rPr>
                <w:rFonts w:ascii="Arial" w:eastAsia="Times New Roman" w:hAnsi="Arial" w:cs="Arial"/>
                <w:b/>
                <w:bCs/>
                <w:sz w:val="24"/>
                <w:szCs w:val="24"/>
              </w:rPr>
              <w:t xml:space="preserve"> usług</w:t>
            </w:r>
          </w:p>
        </w:tc>
        <w:tc>
          <w:tcPr>
            <w:tcW w:w="7811" w:type="dxa"/>
            <w:vAlign w:val="center"/>
          </w:tcPr>
          <w:p w14:paraId="19B87A9C"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zaplanowane w projekcie usługi społeczne albo zdrowotne świadczone są wyłącznie w społeczności lokalnej?</w:t>
            </w:r>
          </w:p>
          <w:p w14:paraId="3D3A8407"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Nie są tworzone miejsca opieki w formach instytucjonalnych oraz nie są utrzymywane dotychczas istniejące miejsca w podmiotach instytucjonalnych.  </w:t>
            </w:r>
          </w:p>
          <w:p w14:paraId="40A37F6E"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w:t>
            </w:r>
          </w:p>
          <w:p w14:paraId="0BD23052" w14:textId="5B5C7C18"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4F65A91C"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w:t>
            </w:r>
          </w:p>
          <w:p w14:paraId="0A1567B9" w14:textId="77777777" w:rsidR="0013255C" w:rsidRPr="0013255C" w:rsidRDefault="0013255C" w:rsidP="0013255C">
            <w:pPr>
              <w:spacing w:before="120" w:after="120" w:line="312" w:lineRule="auto"/>
              <w:jc w:val="center"/>
              <w:rPr>
                <w:rFonts w:ascii="Arial" w:eastAsia="Times New Roman" w:hAnsi="Arial" w:cs="Arial"/>
                <w:sz w:val="24"/>
                <w:szCs w:val="24"/>
              </w:rPr>
            </w:pPr>
          </w:p>
          <w:p w14:paraId="199475F6" w14:textId="7238E1CC"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53F0D349" w14:textId="77777777" w:rsidTr="00213BB3">
        <w:trPr>
          <w:trHeight w:val="420"/>
        </w:trPr>
        <w:tc>
          <w:tcPr>
            <w:tcW w:w="846" w:type="dxa"/>
            <w:shd w:val="clear" w:color="auto" w:fill="auto"/>
            <w:vAlign w:val="center"/>
          </w:tcPr>
          <w:p w14:paraId="6C2705CA" w14:textId="0B3B34CA"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4</w:t>
            </w:r>
          </w:p>
        </w:tc>
        <w:tc>
          <w:tcPr>
            <w:tcW w:w="2693" w:type="dxa"/>
            <w:vAlign w:val="center"/>
          </w:tcPr>
          <w:p w14:paraId="3015F7DE" w14:textId="16B7F0D0"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Działania towarzyszące</w:t>
            </w:r>
          </w:p>
        </w:tc>
        <w:tc>
          <w:tcPr>
            <w:tcW w:w="7811" w:type="dxa"/>
            <w:vAlign w:val="center"/>
          </w:tcPr>
          <w:p w14:paraId="77A35AC0"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w:t>
            </w:r>
            <w:proofErr w:type="spellStart"/>
            <w:r w:rsidRPr="0013255C">
              <w:rPr>
                <w:rFonts w:ascii="Arial" w:eastAsia="Times New Roman" w:hAnsi="Arial" w:cs="Arial"/>
                <w:sz w:val="24"/>
                <w:szCs w:val="24"/>
                <w:lang w:eastAsia="pl-PL"/>
              </w:rPr>
              <w:t>door</w:t>
            </w:r>
            <w:proofErr w:type="spellEnd"/>
            <w:r w:rsidRPr="0013255C">
              <w:rPr>
                <w:rFonts w:ascii="Arial" w:eastAsia="Times New Roman" w:hAnsi="Arial" w:cs="Arial"/>
                <w:sz w:val="24"/>
                <w:szCs w:val="24"/>
                <w:lang w:eastAsia="pl-PL"/>
              </w:rPr>
              <w:t xml:space="preserve"> - to – </w:t>
            </w:r>
            <w:proofErr w:type="spellStart"/>
            <w:r w:rsidRPr="0013255C">
              <w:rPr>
                <w:rFonts w:ascii="Arial" w:eastAsia="Times New Roman" w:hAnsi="Arial" w:cs="Arial"/>
                <w:sz w:val="24"/>
                <w:szCs w:val="24"/>
                <w:lang w:eastAsia="pl-PL"/>
              </w:rPr>
              <w:t>door</w:t>
            </w:r>
            <w:proofErr w:type="spellEnd"/>
            <w:r w:rsidRPr="0013255C">
              <w:rPr>
                <w:rFonts w:ascii="Arial" w:eastAsia="Times New Roman" w:hAnsi="Arial" w:cs="Arial"/>
                <w:sz w:val="24"/>
                <w:szCs w:val="24"/>
                <w:lang w:eastAsia="pl-PL"/>
              </w:rPr>
              <w:t xml:space="preserve">, </w:t>
            </w:r>
            <w:proofErr w:type="spellStart"/>
            <w:r w:rsidRPr="0013255C">
              <w:rPr>
                <w:rFonts w:ascii="Arial" w:eastAsia="Times New Roman" w:hAnsi="Arial" w:cs="Arial"/>
                <w:sz w:val="24"/>
                <w:szCs w:val="24"/>
                <w:lang w:eastAsia="pl-PL"/>
              </w:rPr>
              <w:t>teleopieka</w:t>
            </w:r>
            <w:proofErr w:type="spellEnd"/>
            <w:r w:rsidRPr="0013255C">
              <w:rPr>
                <w:rFonts w:ascii="Arial" w:eastAsia="Times New Roman" w:hAnsi="Arial" w:cs="Arial"/>
                <w:sz w:val="24"/>
                <w:szCs w:val="24"/>
                <w:lang w:eastAsia="pl-PL"/>
              </w:rPr>
              <w:t xml:space="preserve"> i systemy przywoławcze, wypożyczalnie sprzętu rehabilitacyjnego i opiekuńczego stanowią wsparcie towarzyszące w ramach projektu?</w:t>
            </w:r>
          </w:p>
          <w:p w14:paraId="5A3BA9CD"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55D2BF43" w14:textId="3DEE09D2"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4C567674"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11004F59" w14:textId="2C0B2BAA"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48C636EE" w14:textId="77777777" w:rsidTr="00213BB3">
        <w:trPr>
          <w:trHeight w:val="420"/>
        </w:trPr>
        <w:tc>
          <w:tcPr>
            <w:tcW w:w="846" w:type="dxa"/>
            <w:shd w:val="clear" w:color="auto" w:fill="auto"/>
            <w:vAlign w:val="center"/>
          </w:tcPr>
          <w:p w14:paraId="03CDB347" w14:textId="4396E556"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5</w:t>
            </w:r>
          </w:p>
        </w:tc>
        <w:tc>
          <w:tcPr>
            <w:tcW w:w="2693" w:type="dxa"/>
            <w:vAlign w:val="center"/>
          </w:tcPr>
          <w:p w14:paraId="0563689D" w14:textId="28705A7C"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Działania w całodobowych placówkach opieki</w:t>
            </w:r>
          </w:p>
        </w:tc>
        <w:tc>
          <w:tcPr>
            <w:tcW w:w="7811" w:type="dxa"/>
            <w:vAlign w:val="center"/>
          </w:tcPr>
          <w:p w14:paraId="7E96E8FA"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5DD731B0"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Wsparcie to musi przyczynić się do zwiększenia liczby miejsc świadczenia usług w społeczności lokalnej.</w:t>
            </w:r>
          </w:p>
          <w:p w14:paraId="6775CCCA"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51B0FCE4" w14:textId="2D3E55BF"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388EEF9E"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0DE296F7" w14:textId="5E8B4BA0"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2C6781CD" w14:textId="77777777" w:rsidTr="00213BB3">
        <w:trPr>
          <w:trHeight w:val="420"/>
        </w:trPr>
        <w:tc>
          <w:tcPr>
            <w:tcW w:w="846" w:type="dxa"/>
            <w:shd w:val="clear" w:color="auto" w:fill="auto"/>
            <w:vAlign w:val="center"/>
          </w:tcPr>
          <w:p w14:paraId="4E1D2E40" w14:textId="20E1210E"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6</w:t>
            </w:r>
          </w:p>
        </w:tc>
        <w:tc>
          <w:tcPr>
            <w:tcW w:w="2693" w:type="dxa"/>
            <w:vAlign w:val="center"/>
          </w:tcPr>
          <w:p w14:paraId="50843CBE" w14:textId="37B060D0"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Indywidualizacja wsparcia</w:t>
            </w:r>
          </w:p>
        </w:tc>
        <w:tc>
          <w:tcPr>
            <w:tcW w:w="7811" w:type="dxa"/>
            <w:vAlign w:val="center"/>
          </w:tcPr>
          <w:p w14:paraId="1EC86915"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planowane w projekcie wsparcie jest dostosowane do indywidualnych potrzeb, potencjału i osobistych preferencji odbiorców usług?</w:t>
            </w:r>
          </w:p>
          <w:p w14:paraId="0974011B"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Oznacza to stworzenie dla każdego uczestnika indywidualnej ścieżki wsparcia w przypadku usług społecznych, a w przypadku usług zdrowotnych stworzenie indywidualnego planu opieki.</w:t>
            </w:r>
          </w:p>
          <w:p w14:paraId="3CA68AB3"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w:t>
            </w:r>
          </w:p>
          <w:p w14:paraId="7C1B29A6" w14:textId="5C23D23D"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60622DC4"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w:t>
            </w:r>
          </w:p>
          <w:p w14:paraId="3919C356" w14:textId="31829A96"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0F81138A" w14:textId="77777777" w:rsidTr="00213BB3">
        <w:trPr>
          <w:trHeight w:val="420"/>
        </w:trPr>
        <w:tc>
          <w:tcPr>
            <w:tcW w:w="846" w:type="dxa"/>
            <w:shd w:val="clear" w:color="auto" w:fill="auto"/>
            <w:vAlign w:val="center"/>
          </w:tcPr>
          <w:p w14:paraId="70F8FF81" w14:textId="7A7132EC"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7</w:t>
            </w:r>
          </w:p>
        </w:tc>
        <w:tc>
          <w:tcPr>
            <w:tcW w:w="2693" w:type="dxa"/>
            <w:vAlign w:val="center"/>
          </w:tcPr>
          <w:p w14:paraId="1B6EE57C" w14:textId="6F57CE62"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Preferencje udziału</w:t>
            </w:r>
          </w:p>
        </w:tc>
        <w:tc>
          <w:tcPr>
            <w:tcW w:w="7811" w:type="dxa"/>
            <w:vAlign w:val="center"/>
          </w:tcPr>
          <w:p w14:paraId="3AC06159"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planowane kryteria rekrutacji zapewniają preferencje dla osób:</w:t>
            </w:r>
          </w:p>
          <w:p w14:paraId="0163792A" w14:textId="74885AE2" w:rsidR="0013255C" w:rsidRPr="00F8514B" w:rsidRDefault="0013255C" w:rsidP="00F8514B">
            <w:pPr>
              <w:pStyle w:val="Akapitzlist"/>
              <w:numPr>
                <w:ilvl w:val="1"/>
                <w:numId w:val="3"/>
              </w:numPr>
              <w:spacing w:before="120" w:after="120" w:line="312" w:lineRule="auto"/>
              <w:ind w:left="467" w:hanging="425"/>
              <w:rPr>
                <w:rFonts w:ascii="Arial" w:eastAsia="Times New Roman" w:hAnsi="Arial" w:cs="Arial"/>
                <w:sz w:val="24"/>
                <w:szCs w:val="24"/>
                <w:lang w:eastAsia="pl-PL"/>
              </w:rPr>
            </w:pPr>
            <w:r w:rsidRPr="00F8514B">
              <w:rPr>
                <w:rFonts w:ascii="Arial" w:eastAsia="Times New Roman" w:hAnsi="Arial" w:cs="Arial"/>
                <w:sz w:val="24"/>
                <w:szCs w:val="24"/>
                <w:lang w:eastAsia="pl-PL"/>
              </w:rPr>
              <w:t>o znacznym lub umiarkowanym stopniu niepełnosprawności;</w:t>
            </w:r>
          </w:p>
          <w:p w14:paraId="602BEDF6" w14:textId="3DCD14CE" w:rsidR="0013255C" w:rsidRPr="00F8514B" w:rsidRDefault="0013255C" w:rsidP="00F8514B">
            <w:pPr>
              <w:pStyle w:val="Akapitzlist"/>
              <w:numPr>
                <w:ilvl w:val="1"/>
                <w:numId w:val="3"/>
              </w:numPr>
              <w:spacing w:before="120" w:after="120" w:line="312" w:lineRule="auto"/>
              <w:ind w:left="467" w:hanging="425"/>
              <w:rPr>
                <w:rFonts w:ascii="Arial" w:eastAsia="Times New Roman" w:hAnsi="Arial" w:cs="Arial"/>
                <w:sz w:val="24"/>
                <w:szCs w:val="24"/>
                <w:lang w:eastAsia="pl-PL"/>
              </w:rPr>
            </w:pPr>
            <w:r w:rsidRPr="00F8514B">
              <w:rPr>
                <w:rFonts w:ascii="Arial" w:eastAsia="Times New Roman" w:hAnsi="Arial" w:cs="Arial"/>
                <w:sz w:val="24"/>
                <w:szCs w:val="24"/>
                <w:lang w:eastAsia="pl-PL"/>
              </w:rPr>
              <w:t>z niepełnosprawnością sprzężoną;</w:t>
            </w:r>
          </w:p>
          <w:p w14:paraId="1054EEEE" w14:textId="6822FD25" w:rsidR="0013255C" w:rsidRPr="00F8514B" w:rsidRDefault="0013255C" w:rsidP="00F8514B">
            <w:pPr>
              <w:pStyle w:val="Akapitzlist"/>
              <w:numPr>
                <w:ilvl w:val="1"/>
                <w:numId w:val="3"/>
              </w:numPr>
              <w:spacing w:before="120" w:after="120" w:line="312" w:lineRule="auto"/>
              <w:ind w:left="467" w:hanging="425"/>
              <w:rPr>
                <w:rFonts w:ascii="Arial" w:eastAsia="Times New Roman" w:hAnsi="Arial" w:cs="Arial"/>
                <w:sz w:val="24"/>
                <w:szCs w:val="24"/>
                <w:lang w:eastAsia="pl-PL"/>
              </w:rPr>
            </w:pPr>
            <w:r w:rsidRPr="00F8514B">
              <w:rPr>
                <w:rFonts w:ascii="Arial" w:eastAsia="Times New Roman" w:hAnsi="Arial" w:cs="Arial"/>
                <w:sz w:val="24"/>
                <w:szCs w:val="24"/>
                <w:lang w:eastAsia="pl-PL"/>
              </w:rPr>
              <w:t>z chorobami psychicznymi;</w:t>
            </w:r>
          </w:p>
          <w:p w14:paraId="255EE95E" w14:textId="279440A3" w:rsidR="0013255C" w:rsidRPr="00F8514B" w:rsidRDefault="0013255C" w:rsidP="00F8514B">
            <w:pPr>
              <w:pStyle w:val="Akapitzlist"/>
              <w:numPr>
                <w:ilvl w:val="1"/>
                <w:numId w:val="3"/>
              </w:numPr>
              <w:spacing w:before="120" w:after="120" w:line="312" w:lineRule="auto"/>
              <w:ind w:left="467" w:hanging="425"/>
              <w:rPr>
                <w:rFonts w:ascii="Arial" w:eastAsia="Times New Roman" w:hAnsi="Arial" w:cs="Arial"/>
                <w:sz w:val="24"/>
                <w:szCs w:val="24"/>
                <w:lang w:eastAsia="pl-PL"/>
              </w:rPr>
            </w:pPr>
            <w:r w:rsidRPr="00F8514B">
              <w:rPr>
                <w:rFonts w:ascii="Arial" w:eastAsia="Times New Roman" w:hAnsi="Arial" w:cs="Arial"/>
                <w:sz w:val="24"/>
                <w:szCs w:val="24"/>
                <w:lang w:eastAsia="pl-PL"/>
              </w:rPr>
              <w:t>z niepełnosprawnością intelektualną;</w:t>
            </w:r>
          </w:p>
          <w:p w14:paraId="452B8ADF" w14:textId="04A4C597" w:rsidR="0013255C" w:rsidRPr="00F8514B" w:rsidRDefault="0013255C" w:rsidP="00F8514B">
            <w:pPr>
              <w:pStyle w:val="Akapitzlist"/>
              <w:numPr>
                <w:ilvl w:val="1"/>
                <w:numId w:val="3"/>
              </w:numPr>
              <w:spacing w:before="120" w:after="120" w:line="312" w:lineRule="auto"/>
              <w:ind w:left="467" w:hanging="425"/>
              <w:rPr>
                <w:rFonts w:ascii="Arial" w:eastAsia="Times New Roman" w:hAnsi="Arial" w:cs="Arial"/>
                <w:sz w:val="24"/>
                <w:szCs w:val="24"/>
                <w:lang w:eastAsia="pl-PL"/>
              </w:rPr>
            </w:pPr>
            <w:r w:rsidRPr="00F8514B">
              <w:rPr>
                <w:rFonts w:ascii="Arial" w:eastAsia="Times New Roman" w:hAnsi="Arial" w:cs="Arial"/>
                <w:sz w:val="24"/>
                <w:szCs w:val="24"/>
                <w:lang w:eastAsia="pl-PL"/>
              </w:rPr>
              <w:t>z całościowymi zaburzeniami rozwojowymi (w rozumieniu zgodnym z Międzynarodową Statystyczną Klasyfikacją Chorób i Problemów Zdrowotnych ICD10);</w:t>
            </w:r>
          </w:p>
          <w:p w14:paraId="327B710B" w14:textId="5B426D91" w:rsidR="0013255C" w:rsidRPr="00F8514B" w:rsidRDefault="0013255C" w:rsidP="00F8514B">
            <w:pPr>
              <w:pStyle w:val="Akapitzlist"/>
              <w:numPr>
                <w:ilvl w:val="1"/>
                <w:numId w:val="3"/>
              </w:numPr>
              <w:spacing w:before="120" w:after="120" w:line="312" w:lineRule="auto"/>
              <w:ind w:left="467" w:hanging="425"/>
              <w:rPr>
                <w:rFonts w:ascii="Arial" w:eastAsia="Times New Roman" w:hAnsi="Arial" w:cs="Arial"/>
                <w:sz w:val="24"/>
                <w:szCs w:val="24"/>
                <w:lang w:eastAsia="pl-PL"/>
              </w:rPr>
            </w:pPr>
            <w:r w:rsidRPr="00F8514B">
              <w:rPr>
                <w:rFonts w:ascii="Arial" w:eastAsia="Times New Roman" w:hAnsi="Arial" w:cs="Arial"/>
                <w:sz w:val="24"/>
                <w:szCs w:val="24"/>
                <w:lang w:eastAsia="pl-PL"/>
              </w:rPr>
              <w:t>korzystających z programu FE PŻ;</w:t>
            </w:r>
          </w:p>
          <w:p w14:paraId="44AC7947" w14:textId="189CCB70" w:rsidR="0013255C" w:rsidRPr="00F8514B" w:rsidRDefault="0013255C" w:rsidP="00F8514B">
            <w:pPr>
              <w:pStyle w:val="Akapitzlist"/>
              <w:numPr>
                <w:ilvl w:val="1"/>
                <w:numId w:val="3"/>
              </w:numPr>
              <w:spacing w:before="120" w:after="120" w:line="312" w:lineRule="auto"/>
              <w:ind w:left="467" w:hanging="425"/>
              <w:rPr>
                <w:rFonts w:ascii="Arial" w:eastAsia="Times New Roman" w:hAnsi="Arial" w:cs="Arial"/>
                <w:sz w:val="24"/>
                <w:szCs w:val="24"/>
                <w:lang w:eastAsia="pl-PL"/>
              </w:rPr>
            </w:pPr>
            <w:r w:rsidRPr="00F8514B">
              <w:rPr>
                <w:rFonts w:ascii="Arial" w:eastAsia="Times New Roman" w:hAnsi="Arial" w:cs="Arial"/>
                <w:sz w:val="24"/>
                <w:szCs w:val="24"/>
                <w:lang w:eastAsia="pl-PL"/>
              </w:rPr>
              <w:t>zamieszkujących samotnie?</w:t>
            </w:r>
          </w:p>
          <w:p w14:paraId="7929296E"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w:t>
            </w:r>
          </w:p>
          <w:p w14:paraId="08669600" w14:textId="3B2766DC"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129E453C"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 xml:space="preserve">TAK / NIE </w:t>
            </w:r>
          </w:p>
          <w:p w14:paraId="62952A35" w14:textId="5CD2C2CC"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53BA9DCC" w14:textId="77777777" w:rsidTr="00213BB3">
        <w:trPr>
          <w:trHeight w:val="420"/>
        </w:trPr>
        <w:tc>
          <w:tcPr>
            <w:tcW w:w="846" w:type="dxa"/>
            <w:shd w:val="clear" w:color="auto" w:fill="auto"/>
            <w:vAlign w:val="center"/>
          </w:tcPr>
          <w:p w14:paraId="1316A8B2" w14:textId="1C87E833"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8</w:t>
            </w:r>
          </w:p>
        </w:tc>
        <w:tc>
          <w:tcPr>
            <w:tcW w:w="2693" w:type="dxa"/>
            <w:vAlign w:val="center"/>
          </w:tcPr>
          <w:p w14:paraId="67525FD2" w14:textId="4DBDF010"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Realizator usług zdrowotnych</w:t>
            </w:r>
          </w:p>
        </w:tc>
        <w:tc>
          <w:tcPr>
            <w:tcW w:w="7811" w:type="dxa"/>
            <w:vAlign w:val="center"/>
          </w:tcPr>
          <w:p w14:paraId="78CCF8B0"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usługa zdrowotna realizowana jest przez podmiot wykonujący działalność leczniczą, uprawniony do tego na mocy prawa powszechnie obowiązującego?</w:t>
            </w:r>
          </w:p>
          <w:p w14:paraId="04E60BFC"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KRYTERIUM UZNAJE SIĘ ZA SPEŁNIONE, GDY OCENA BRZMI „TAK” lub „NIE DOTYCZY”. </w:t>
            </w:r>
          </w:p>
          <w:p w14:paraId="5E32ED1B" w14:textId="08666E9C"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124D3978"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62BEFB46" w14:textId="37A2596E"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52CEB394" w14:textId="77777777" w:rsidTr="00213BB3">
        <w:trPr>
          <w:trHeight w:val="420"/>
        </w:trPr>
        <w:tc>
          <w:tcPr>
            <w:tcW w:w="846" w:type="dxa"/>
            <w:shd w:val="clear" w:color="auto" w:fill="auto"/>
            <w:vAlign w:val="center"/>
          </w:tcPr>
          <w:p w14:paraId="0CF285D6" w14:textId="6A4DAA93"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9</w:t>
            </w:r>
          </w:p>
        </w:tc>
        <w:tc>
          <w:tcPr>
            <w:tcW w:w="2693" w:type="dxa"/>
            <w:vAlign w:val="center"/>
          </w:tcPr>
          <w:p w14:paraId="4F050DAD" w14:textId="00915418"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Opiekunowie nieformalni</w:t>
            </w:r>
          </w:p>
        </w:tc>
        <w:tc>
          <w:tcPr>
            <w:tcW w:w="7811" w:type="dxa"/>
            <w:vAlign w:val="center"/>
          </w:tcPr>
          <w:p w14:paraId="77EBF035"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Czy w przypadku realizacji usług zdrowotnych projekt zakłada wsparcie dla opiekunów nieformalnych osób potrzebujących wsparcia w codziennym funkcjonowaniu, </w:t>
            </w:r>
            <w:r w:rsidRPr="0081603A">
              <w:rPr>
                <w:rFonts w:ascii="Arial" w:eastAsia="Times New Roman" w:hAnsi="Arial" w:cs="Arial"/>
                <w:sz w:val="24"/>
                <w:szCs w:val="24"/>
                <w:lang w:eastAsia="pl-PL"/>
              </w:rPr>
              <w:t>w tym wsparcie psychologiczne?</w:t>
            </w:r>
            <w:r w:rsidRPr="0013255C">
              <w:rPr>
                <w:rFonts w:ascii="Arial" w:eastAsia="Times New Roman" w:hAnsi="Arial" w:cs="Arial"/>
                <w:sz w:val="24"/>
                <w:szCs w:val="24"/>
                <w:lang w:eastAsia="pl-PL"/>
              </w:rPr>
              <w:t xml:space="preserve"> </w:t>
            </w:r>
          </w:p>
          <w:p w14:paraId="7445EA63"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0FEA82C3" w14:textId="393DDACA"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54FE4678"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32A72F4F" w14:textId="39E25AA9"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2F46DAC7" w14:textId="77777777" w:rsidTr="00213BB3">
        <w:trPr>
          <w:trHeight w:val="420"/>
        </w:trPr>
        <w:tc>
          <w:tcPr>
            <w:tcW w:w="846" w:type="dxa"/>
            <w:shd w:val="clear" w:color="auto" w:fill="auto"/>
            <w:vAlign w:val="center"/>
          </w:tcPr>
          <w:p w14:paraId="32258B87" w14:textId="5859AC21"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10</w:t>
            </w:r>
          </w:p>
        </w:tc>
        <w:tc>
          <w:tcPr>
            <w:tcW w:w="2693" w:type="dxa"/>
            <w:vAlign w:val="center"/>
          </w:tcPr>
          <w:p w14:paraId="6566983A" w14:textId="758A0662"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Zwiększenie dostępności usług opiekuńczych i asystenckich</w:t>
            </w:r>
          </w:p>
        </w:tc>
        <w:tc>
          <w:tcPr>
            <w:tcW w:w="7811" w:type="dxa"/>
            <w:vAlign w:val="center"/>
          </w:tcPr>
          <w:p w14:paraId="4EC930F4"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059D1937"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Obowiązek ten nie dotyczy wsparcia realizowanego uprzednio w ramach programów rządowych.</w:t>
            </w:r>
          </w:p>
          <w:p w14:paraId="1678FD42"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KRYTERIUM UZNAJE SIĘ ZA SPEŁNIONE, GDY OCENA BRZMI „TAK” lub „NIE DOTYCZY”. </w:t>
            </w:r>
          </w:p>
          <w:p w14:paraId="2BEACF46" w14:textId="3A9893A2"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3C57C10E"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6A1E80FA" w14:textId="0D961267"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0E126662" w14:textId="77777777" w:rsidTr="00213BB3">
        <w:trPr>
          <w:trHeight w:val="420"/>
        </w:trPr>
        <w:tc>
          <w:tcPr>
            <w:tcW w:w="846" w:type="dxa"/>
            <w:shd w:val="clear" w:color="auto" w:fill="auto"/>
            <w:vAlign w:val="center"/>
          </w:tcPr>
          <w:p w14:paraId="288B821D" w14:textId="044FAD5A"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11</w:t>
            </w:r>
          </w:p>
        </w:tc>
        <w:tc>
          <w:tcPr>
            <w:tcW w:w="2693" w:type="dxa"/>
            <w:vAlign w:val="center"/>
          </w:tcPr>
          <w:p w14:paraId="0B0B597F" w14:textId="09EFAF92"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Finansowanie usług</w:t>
            </w:r>
          </w:p>
        </w:tc>
        <w:tc>
          <w:tcPr>
            <w:tcW w:w="7811" w:type="dxa"/>
            <w:vAlign w:val="center"/>
          </w:tcPr>
          <w:p w14:paraId="4D5B576E"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zakładane wsparcie w formie usług asystenckich, opiekuńczych, mieszkań treningowych albo wspomaganych nie spowoduje:</w:t>
            </w:r>
          </w:p>
          <w:p w14:paraId="4435F8E4" w14:textId="77777777" w:rsidR="0013255C" w:rsidRPr="0013255C" w:rsidRDefault="0013255C" w:rsidP="0013255C">
            <w:pPr>
              <w:numPr>
                <w:ilvl w:val="0"/>
                <w:numId w:val="13"/>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zmniejszenia dotychczasowego finansowania usług przez beneficjenta i partnera,</w:t>
            </w:r>
          </w:p>
          <w:p w14:paraId="659A2C2D" w14:textId="77777777" w:rsidR="0013255C" w:rsidRPr="0013255C" w:rsidRDefault="0013255C" w:rsidP="0013255C">
            <w:pPr>
              <w:numPr>
                <w:ilvl w:val="0"/>
                <w:numId w:val="13"/>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zastąpienia środkami projektu dotychczasowego finansowania usług przez beneficjenta i partnera innymi środkami niż europejskie?</w:t>
            </w:r>
          </w:p>
          <w:p w14:paraId="4883ED81"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Obowiązek ten nie dotyczy wsparcia realizowanego uprzednio w ramach programów rządowych.</w:t>
            </w:r>
          </w:p>
          <w:p w14:paraId="639CA8AF"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4D751123" w14:textId="0C002CF3"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1A9BC5B6"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1F1F47CE" w14:textId="64FCA32B" w:rsidR="0013255C" w:rsidRPr="007F7F5D"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66F87B7F" w14:textId="77777777" w:rsidTr="00213BB3">
        <w:trPr>
          <w:trHeight w:val="420"/>
        </w:trPr>
        <w:tc>
          <w:tcPr>
            <w:tcW w:w="846" w:type="dxa"/>
            <w:shd w:val="clear" w:color="auto" w:fill="auto"/>
            <w:vAlign w:val="center"/>
          </w:tcPr>
          <w:p w14:paraId="018DEC14" w14:textId="43340B8F"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12</w:t>
            </w:r>
          </w:p>
        </w:tc>
        <w:tc>
          <w:tcPr>
            <w:tcW w:w="2693" w:type="dxa"/>
            <w:vAlign w:val="center"/>
          </w:tcPr>
          <w:p w14:paraId="3CA67E41" w14:textId="1CC38D63"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Mieszkania wspomagane</w:t>
            </w:r>
          </w:p>
        </w:tc>
        <w:tc>
          <w:tcPr>
            <w:tcW w:w="7811" w:type="dxa"/>
            <w:vAlign w:val="center"/>
          </w:tcPr>
          <w:p w14:paraId="0A25959C"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zaplanowane wsparcie w formie mieszkań wspomaganych polega na tworzeniu miejsc w nowo tworzonych mieszkaniach lub zwiększeniu liczby miejsc w istniejących mieszkaniach?</w:t>
            </w:r>
          </w:p>
          <w:p w14:paraId="31DCD92B"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68E0D4E6"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5A4645ED" w14:textId="145461B0"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224AFCDE"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54F570E2" w14:textId="31D38254"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tr w:rsidR="0013255C" w:rsidRPr="00DB4539" w14:paraId="26A8C5CD" w14:textId="77777777" w:rsidTr="00213BB3">
        <w:trPr>
          <w:trHeight w:val="420"/>
        </w:trPr>
        <w:tc>
          <w:tcPr>
            <w:tcW w:w="846" w:type="dxa"/>
            <w:shd w:val="clear" w:color="auto" w:fill="auto"/>
            <w:vAlign w:val="center"/>
          </w:tcPr>
          <w:p w14:paraId="0B577E44" w14:textId="7AB8FC9F" w:rsidR="0013255C" w:rsidRDefault="0013255C"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13</w:t>
            </w:r>
          </w:p>
        </w:tc>
        <w:tc>
          <w:tcPr>
            <w:tcW w:w="2693" w:type="dxa"/>
            <w:vAlign w:val="center"/>
          </w:tcPr>
          <w:p w14:paraId="3693ACE1" w14:textId="269C8285" w:rsidR="0013255C" w:rsidRPr="0013255C" w:rsidRDefault="0013255C" w:rsidP="0069556C">
            <w:pPr>
              <w:spacing w:before="120" w:after="120" w:line="312" w:lineRule="auto"/>
              <w:rPr>
                <w:rFonts w:ascii="Arial" w:eastAsia="Times New Roman" w:hAnsi="Arial" w:cs="Arial"/>
                <w:b/>
                <w:bCs/>
                <w:sz w:val="24"/>
                <w:szCs w:val="24"/>
              </w:rPr>
            </w:pPr>
            <w:r w:rsidRPr="0013255C">
              <w:rPr>
                <w:rFonts w:ascii="Arial" w:eastAsia="Times New Roman" w:hAnsi="Arial" w:cs="Arial"/>
                <w:b/>
                <w:bCs/>
                <w:sz w:val="24"/>
                <w:szCs w:val="24"/>
              </w:rPr>
              <w:t>Mieszkania treningowe</w:t>
            </w:r>
          </w:p>
        </w:tc>
        <w:tc>
          <w:tcPr>
            <w:tcW w:w="7811" w:type="dxa"/>
            <w:vAlign w:val="center"/>
          </w:tcPr>
          <w:p w14:paraId="4A187AFD"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zaplanowane wsparcie w formie mieszkań  treningowych polega na:</w:t>
            </w:r>
          </w:p>
          <w:p w14:paraId="28330711" w14:textId="77777777" w:rsidR="0013255C" w:rsidRPr="0013255C" w:rsidRDefault="0013255C" w:rsidP="00F8514B">
            <w:pPr>
              <w:numPr>
                <w:ilvl w:val="0"/>
                <w:numId w:val="21"/>
              </w:numPr>
              <w:spacing w:before="120" w:after="120" w:line="312" w:lineRule="auto"/>
              <w:ind w:left="467" w:hanging="467"/>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tworzeniu miejsc w nowo tworzonych mieszkaniach lub </w:t>
            </w:r>
          </w:p>
          <w:p w14:paraId="48A2D1C5" w14:textId="77777777" w:rsidR="0013255C" w:rsidRPr="0013255C" w:rsidRDefault="0013255C" w:rsidP="00F8514B">
            <w:pPr>
              <w:numPr>
                <w:ilvl w:val="0"/>
                <w:numId w:val="21"/>
              </w:numPr>
              <w:spacing w:before="120" w:after="120" w:line="312" w:lineRule="auto"/>
              <w:ind w:left="467" w:hanging="467"/>
              <w:rPr>
                <w:rFonts w:ascii="Arial" w:eastAsia="Times New Roman" w:hAnsi="Arial" w:cs="Arial"/>
                <w:sz w:val="24"/>
                <w:szCs w:val="24"/>
                <w:lang w:eastAsia="pl-PL"/>
              </w:rPr>
            </w:pPr>
            <w:r w:rsidRPr="0013255C">
              <w:rPr>
                <w:rFonts w:ascii="Arial" w:eastAsia="Times New Roman" w:hAnsi="Arial" w:cs="Arial"/>
                <w:sz w:val="24"/>
                <w:szCs w:val="24"/>
                <w:lang w:eastAsia="pl-PL"/>
              </w:rPr>
              <w:t>zwiększeniu liczby miejsc w istniejących mieszkaniach lub</w:t>
            </w:r>
          </w:p>
          <w:p w14:paraId="29564E0E" w14:textId="77777777" w:rsidR="0013255C" w:rsidRPr="0013255C" w:rsidRDefault="0013255C" w:rsidP="00F8514B">
            <w:pPr>
              <w:numPr>
                <w:ilvl w:val="0"/>
                <w:numId w:val="21"/>
              </w:numPr>
              <w:spacing w:before="120" w:after="120" w:line="312" w:lineRule="auto"/>
              <w:ind w:left="467" w:hanging="467"/>
              <w:rPr>
                <w:rFonts w:ascii="Arial" w:eastAsia="Times New Roman" w:hAnsi="Arial" w:cs="Arial"/>
                <w:sz w:val="24"/>
                <w:szCs w:val="24"/>
                <w:lang w:eastAsia="pl-PL"/>
              </w:rPr>
            </w:pPr>
            <w:r w:rsidRPr="0013255C">
              <w:rPr>
                <w:rFonts w:ascii="Arial" w:eastAsia="Times New Roman" w:hAnsi="Arial" w:cs="Arial"/>
                <w:sz w:val="24"/>
                <w:szCs w:val="24"/>
                <w:lang w:eastAsia="pl-PL"/>
              </w:rPr>
              <w:t>objęciu  nowych osób, które dotychczas nie były objęte wsparciem.</w:t>
            </w:r>
          </w:p>
          <w:p w14:paraId="04A46C21"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2B5BE998" w14:textId="77777777"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5A5BF3BA" w14:textId="7C71D200" w:rsidR="0013255C" w:rsidRPr="0013255C" w:rsidRDefault="0013255C" w:rsidP="0013255C">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Projekty niespełniające przedmiotowego kryterium kierowane są do poprawy.</w:t>
            </w:r>
          </w:p>
        </w:tc>
        <w:tc>
          <w:tcPr>
            <w:tcW w:w="2501" w:type="dxa"/>
            <w:vAlign w:val="center"/>
          </w:tcPr>
          <w:p w14:paraId="5919CA4F" w14:textId="77777777"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TAK / NIE / NIE DOTYCZY</w:t>
            </w:r>
          </w:p>
          <w:p w14:paraId="14A2050F" w14:textId="4D730D11" w:rsidR="0013255C" w:rsidRPr="0013255C" w:rsidRDefault="0013255C" w:rsidP="0013255C">
            <w:pPr>
              <w:spacing w:before="120" w:after="120" w:line="312" w:lineRule="auto"/>
              <w:jc w:val="center"/>
              <w:rPr>
                <w:rFonts w:ascii="Arial" w:eastAsia="Times New Roman" w:hAnsi="Arial" w:cs="Arial"/>
                <w:sz w:val="24"/>
                <w:szCs w:val="24"/>
              </w:rPr>
            </w:pPr>
            <w:r w:rsidRPr="0013255C">
              <w:rPr>
                <w:rFonts w:ascii="Arial" w:eastAsia="Times New Roman" w:hAnsi="Arial" w:cs="Arial"/>
                <w:sz w:val="24"/>
                <w:szCs w:val="24"/>
              </w:rPr>
              <w:t>Spełnienie kryterium jest konieczne do przyznania dofinansowania.</w:t>
            </w:r>
          </w:p>
        </w:tc>
      </w:tr>
      <w:bookmarkEnd w:id="1"/>
      <w:bookmarkEnd w:id="2"/>
    </w:tbl>
    <w:p w14:paraId="10CBAD4D" w14:textId="77777777" w:rsidR="002746B0" w:rsidRPr="00DB4539" w:rsidRDefault="002746B0" w:rsidP="002746B0">
      <w:pPr>
        <w:rPr>
          <w:rFonts w:ascii="Arial" w:hAnsi="Arial" w:cs="Arial"/>
          <w:sz w:val="24"/>
          <w:szCs w:val="24"/>
        </w:rPr>
      </w:pPr>
    </w:p>
    <w:sectPr w:rsidR="002746B0" w:rsidRPr="00DB4539"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4FC39624" w:rsidR="00115CEB" w:rsidRDefault="00115CEB">
        <w:pPr>
          <w:pStyle w:val="Stopka"/>
          <w:jc w:val="center"/>
        </w:pPr>
        <w:r>
          <w:fldChar w:fldCharType="begin"/>
        </w:r>
        <w:r>
          <w:instrText>PAGE   \* MERGEFORMAT</w:instrText>
        </w:r>
        <w:r>
          <w:fldChar w:fldCharType="separate"/>
        </w:r>
        <w:r w:rsidR="00714469">
          <w:rPr>
            <w:noProof/>
          </w:rPr>
          <w:t>22</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C7106DDC"/>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BD468AE"/>
    <w:multiLevelType w:val="hybridMultilevel"/>
    <w:tmpl w:val="31A0200E"/>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F03B99"/>
    <w:multiLevelType w:val="hybridMultilevel"/>
    <w:tmpl w:val="168AF370"/>
    <w:lvl w:ilvl="0" w:tplc="F3A8FF64">
      <w:start w:val="1"/>
      <w:numFmt w:val="bullet"/>
      <w:lvlText w:val="-"/>
      <w:lvlJc w:val="left"/>
      <w:pPr>
        <w:ind w:left="985" w:hanging="360"/>
      </w:pPr>
      <w:rPr>
        <w:rFonts w:ascii="Courier New" w:hAnsi="Courier New" w:hint="default"/>
        <w:color w:val="auto"/>
      </w:rPr>
    </w:lvl>
    <w:lvl w:ilvl="1" w:tplc="04150003" w:tentative="1">
      <w:start w:val="1"/>
      <w:numFmt w:val="bullet"/>
      <w:lvlText w:val="o"/>
      <w:lvlJc w:val="left"/>
      <w:pPr>
        <w:ind w:left="1705" w:hanging="360"/>
      </w:pPr>
      <w:rPr>
        <w:rFonts w:ascii="Courier New" w:hAnsi="Courier New" w:cs="Courier New" w:hint="default"/>
      </w:rPr>
    </w:lvl>
    <w:lvl w:ilvl="2" w:tplc="04150005" w:tentative="1">
      <w:start w:val="1"/>
      <w:numFmt w:val="bullet"/>
      <w:lvlText w:val=""/>
      <w:lvlJc w:val="left"/>
      <w:pPr>
        <w:ind w:left="2425" w:hanging="360"/>
      </w:pPr>
      <w:rPr>
        <w:rFonts w:ascii="Wingdings" w:hAnsi="Wingdings" w:hint="default"/>
      </w:rPr>
    </w:lvl>
    <w:lvl w:ilvl="3" w:tplc="04150001" w:tentative="1">
      <w:start w:val="1"/>
      <w:numFmt w:val="bullet"/>
      <w:lvlText w:val=""/>
      <w:lvlJc w:val="left"/>
      <w:pPr>
        <w:ind w:left="3145" w:hanging="360"/>
      </w:pPr>
      <w:rPr>
        <w:rFonts w:ascii="Symbol" w:hAnsi="Symbol" w:hint="default"/>
      </w:rPr>
    </w:lvl>
    <w:lvl w:ilvl="4" w:tplc="04150003" w:tentative="1">
      <w:start w:val="1"/>
      <w:numFmt w:val="bullet"/>
      <w:lvlText w:val="o"/>
      <w:lvlJc w:val="left"/>
      <w:pPr>
        <w:ind w:left="3865" w:hanging="360"/>
      </w:pPr>
      <w:rPr>
        <w:rFonts w:ascii="Courier New" w:hAnsi="Courier New" w:cs="Courier New" w:hint="default"/>
      </w:rPr>
    </w:lvl>
    <w:lvl w:ilvl="5" w:tplc="04150005" w:tentative="1">
      <w:start w:val="1"/>
      <w:numFmt w:val="bullet"/>
      <w:lvlText w:val=""/>
      <w:lvlJc w:val="left"/>
      <w:pPr>
        <w:ind w:left="4585" w:hanging="360"/>
      </w:pPr>
      <w:rPr>
        <w:rFonts w:ascii="Wingdings" w:hAnsi="Wingdings" w:hint="default"/>
      </w:rPr>
    </w:lvl>
    <w:lvl w:ilvl="6" w:tplc="04150001" w:tentative="1">
      <w:start w:val="1"/>
      <w:numFmt w:val="bullet"/>
      <w:lvlText w:val=""/>
      <w:lvlJc w:val="left"/>
      <w:pPr>
        <w:ind w:left="5305" w:hanging="360"/>
      </w:pPr>
      <w:rPr>
        <w:rFonts w:ascii="Symbol" w:hAnsi="Symbol" w:hint="default"/>
      </w:rPr>
    </w:lvl>
    <w:lvl w:ilvl="7" w:tplc="04150003" w:tentative="1">
      <w:start w:val="1"/>
      <w:numFmt w:val="bullet"/>
      <w:lvlText w:val="o"/>
      <w:lvlJc w:val="left"/>
      <w:pPr>
        <w:ind w:left="6025" w:hanging="360"/>
      </w:pPr>
      <w:rPr>
        <w:rFonts w:ascii="Courier New" w:hAnsi="Courier New" w:cs="Courier New" w:hint="default"/>
      </w:rPr>
    </w:lvl>
    <w:lvl w:ilvl="8" w:tplc="04150005" w:tentative="1">
      <w:start w:val="1"/>
      <w:numFmt w:val="bullet"/>
      <w:lvlText w:val=""/>
      <w:lvlJc w:val="left"/>
      <w:pPr>
        <w:ind w:left="6745" w:hanging="360"/>
      </w:pPr>
      <w:rPr>
        <w:rFonts w:ascii="Wingdings" w:hAnsi="Wingdings" w:hint="default"/>
      </w:rPr>
    </w:lvl>
  </w:abstractNum>
  <w:abstractNum w:abstractNumId="5"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F3F5E"/>
    <w:multiLevelType w:val="hybridMultilevel"/>
    <w:tmpl w:val="185A917E"/>
    <w:lvl w:ilvl="0" w:tplc="EC80A364">
      <w:start w:val="1"/>
      <w:numFmt w:val="bullet"/>
      <w:lvlText w:val=""/>
      <w:lvlJc w:val="left"/>
      <w:pPr>
        <w:ind w:left="720" w:hanging="360"/>
      </w:pPr>
      <w:rPr>
        <w:rFonts w:ascii="Symbol" w:hAnsi="Symbol" w:hint="default"/>
      </w:rPr>
    </w:lvl>
    <w:lvl w:ilvl="1" w:tplc="1FBCD296">
      <w:start w:val="3"/>
      <w:numFmt w:val="bullet"/>
      <w:lvlText w:val="•"/>
      <w:lvlJc w:val="left"/>
      <w:pPr>
        <w:ind w:left="1785" w:hanging="70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7AC1BE0"/>
    <w:multiLevelType w:val="hybridMultilevel"/>
    <w:tmpl w:val="EA160F06"/>
    <w:lvl w:ilvl="0" w:tplc="6BBEB8A6">
      <w:start w:val="1"/>
      <w:numFmt w:val="bullet"/>
      <w:lvlText w:val=""/>
      <w:lvlJc w:val="left"/>
      <w:pPr>
        <w:ind w:left="720" w:hanging="360"/>
      </w:pPr>
      <w:rPr>
        <w:rFonts w:ascii="Symbol" w:hAnsi="Symbol" w:hint="default"/>
      </w:rPr>
    </w:lvl>
    <w:lvl w:ilvl="1" w:tplc="FFFFFFFF">
      <w:numFmt w:val="bullet"/>
      <w:lvlText w:val="•"/>
      <w:lvlJc w:val="left"/>
      <w:pPr>
        <w:ind w:left="1545" w:hanging="465"/>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1"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2E6E83"/>
    <w:multiLevelType w:val="hybridMultilevel"/>
    <w:tmpl w:val="DBBA0240"/>
    <w:lvl w:ilvl="0" w:tplc="C49AC0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895D82"/>
    <w:multiLevelType w:val="hybridMultilevel"/>
    <w:tmpl w:val="367EED84"/>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8"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846157"/>
    <w:multiLevelType w:val="hybridMultilevel"/>
    <w:tmpl w:val="8898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085948"/>
    <w:multiLevelType w:val="hybridMultilevel"/>
    <w:tmpl w:val="5256FE88"/>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7"/>
  </w:num>
  <w:num w:numId="4">
    <w:abstractNumId w:val="1"/>
  </w:num>
  <w:num w:numId="5">
    <w:abstractNumId w:val="14"/>
  </w:num>
  <w:num w:numId="6">
    <w:abstractNumId w:val="8"/>
  </w:num>
  <w:num w:numId="7">
    <w:abstractNumId w:val="5"/>
  </w:num>
  <w:num w:numId="8">
    <w:abstractNumId w:val="0"/>
  </w:num>
  <w:num w:numId="9">
    <w:abstractNumId w:val="13"/>
  </w:num>
  <w:num w:numId="10">
    <w:abstractNumId w:val="20"/>
  </w:num>
  <w:num w:numId="11">
    <w:abstractNumId w:val="18"/>
  </w:num>
  <w:num w:numId="12">
    <w:abstractNumId w:val="6"/>
  </w:num>
  <w:num w:numId="13">
    <w:abstractNumId w:val="11"/>
  </w:num>
  <w:num w:numId="14">
    <w:abstractNumId w:val="17"/>
  </w:num>
  <w:num w:numId="15">
    <w:abstractNumId w:val="10"/>
  </w:num>
  <w:num w:numId="16">
    <w:abstractNumId w:val="23"/>
  </w:num>
  <w:num w:numId="17">
    <w:abstractNumId w:val="25"/>
  </w:num>
  <w:num w:numId="18">
    <w:abstractNumId w:val="24"/>
  </w:num>
  <w:num w:numId="19">
    <w:abstractNumId w:val="22"/>
  </w:num>
  <w:num w:numId="20">
    <w:abstractNumId w:val="4"/>
  </w:num>
  <w:num w:numId="21">
    <w:abstractNumId w:val="2"/>
  </w:num>
  <w:num w:numId="22">
    <w:abstractNumId w:val="21"/>
  </w:num>
  <w:num w:numId="23">
    <w:abstractNumId w:val="9"/>
  </w:num>
  <w:num w:numId="24">
    <w:abstractNumId w:val="3"/>
  </w:num>
  <w:num w:numId="25">
    <w:abstractNumId w:val="12"/>
  </w:num>
  <w:num w:numId="2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0709F"/>
    <w:rsid w:val="00015995"/>
    <w:rsid w:val="00015CD0"/>
    <w:rsid w:val="00016511"/>
    <w:rsid w:val="0001759F"/>
    <w:rsid w:val="00021076"/>
    <w:rsid w:val="00030D48"/>
    <w:rsid w:val="00031B3C"/>
    <w:rsid w:val="00033E2C"/>
    <w:rsid w:val="00045340"/>
    <w:rsid w:val="00051ACE"/>
    <w:rsid w:val="000524EC"/>
    <w:rsid w:val="00052819"/>
    <w:rsid w:val="000543BE"/>
    <w:rsid w:val="000619EE"/>
    <w:rsid w:val="00062A9E"/>
    <w:rsid w:val="000650C0"/>
    <w:rsid w:val="00070FAB"/>
    <w:rsid w:val="000730EF"/>
    <w:rsid w:val="000751CD"/>
    <w:rsid w:val="000766CF"/>
    <w:rsid w:val="00082629"/>
    <w:rsid w:val="00085EDA"/>
    <w:rsid w:val="00095D8B"/>
    <w:rsid w:val="00096614"/>
    <w:rsid w:val="0009766C"/>
    <w:rsid w:val="000A170A"/>
    <w:rsid w:val="000A4E90"/>
    <w:rsid w:val="000C0B41"/>
    <w:rsid w:val="000D1013"/>
    <w:rsid w:val="000D27E9"/>
    <w:rsid w:val="000F5B61"/>
    <w:rsid w:val="000F72C9"/>
    <w:rsid w:val="00101C77"/>
    <w:rsid w:val="001052B4"/>
    <w:rsid w:val="00105CB3"/>
    <w:rsid w:val="00115CEB"/>
    <w:rsid w:val="001274CA"/>
    <w:rsid w:val="00131D70"/>
    <w:rsid w:val="0013255C"/>
    <w:rsid w:val="00136362"/>
    <w:rsid w:val="001472BC"/>
    <w:rsid w:val="00151985"/>
    <w:rsid w:val="00152BFD"/>
    <w:rsid w:val="00162487"/>
    <w:rsid w:val="001661C4"/>
    <w:rsid w:val="00172060"/>
    <w:rsid w:val="00176789"/>
    <w:rsid w:val="00177AA6"/>
    <w:rsid w:val="00177B59"/>
    <w:rsid w:val="001837D0"/>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D5117"/>
    <w:rsid w:val="001E45B4"/>
    <w:rsid w:val="001E46A7"/>
    <w:rsid w:val="001E5023"/>
    <w:rsid w:val="001F2757"/>
    <w:rsid w:val="001F2974"/>
    <w:rsid w:val="001F5336"/>
    <w:rsid w:val="001F5FA2"/>
    <w:rsid w:val="001F68A1"/>
    <w:rsid w:val="002022DD"/>
    <w:rsid w:val="00204F9A"/>
    <w:rsid w:val="002058CE"/>
    <w:rsid w:val="00205E3A"/>
    <w:rsid w:val="00205ECC"/>
    <w:rsid w:val="0021051B"/>
    <w:rsid w:val="00210C2B"/>
    <w:rsid w:val="00213BB3"/>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A4A96"/>
    <w:rsid w:val="002C258D"/>
    <w:rsid w:val="002C33B3"/>
    <w:rsid w:val="002C64C0"/>
    <w:rsid w:val="002C7A42"/>
    <w:rsid w:val="002D57AA"/>
    <w:rsid w:val="002E23F5"/>
    <w:rsid w:val="0030304C"/>
    <w:rsid w:val="00305B68"/>
    <w:rsid w:val="00313287"/>
    <w:rsid w:val="00313D42"/>
    <w:rsid w:val="00315AE1"/>
    <w:rsid w:val="00323835"/>
    <w:rsid w:val="00330B75"/>
    <w:rsid w:val="003374CA"/>
    <w:rsid w:val="00340CA0"/>
    <w:rsid w:val="00344E8C"/>
    <w:rsid w:val="00366A7C"/>
    <w:rsid w:val="00371E59"/>
    <w:rsid w:val="00382565"/>
    <w:rsid w:val="003861CA"/>
    <w:rsid w:val="003902E1"/>
    <w:rsid w:val="003905B0"/>
    <w:rsid w:val="00391BE5"/>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24A6A"/>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3F14"/>
    <w:rsid w:val="004D480D"/>
    <w:rsid w:val="004D6BBF"/>
    <w:rsid w:val="004E000E"/>
    <w:rsid w:val="004E0826"/>
    <w:rsid w:val="004E273B"/>
    <w:rsid w:val="004F5C7D"/>
    <w:rsid w:val="004F74CC"/>
    <w:rsid w:val="00500306"/>
    <w:rsid w:val="00500CDD"/>
    <w:rsid w:val="00501972"/>
    <w:rsid w:val="00507EE6"/>
    <w:rsid w:val="00522B8F"/>
    <w:rsid w:val="0052635D"/>
    <w:rsid w:val="005330B3"/>
    <w:rsid w:val="005339C2"/>
    <w:rsid w:val="00541C07"/>
    <w:rsid w:val="005431B9"/>
    <w:rsid w:val="005433B9"/>
    <w:rsid w:val="00550FAB"/>
    <w:rsid w:val="00560D2E"/>
    <w:rsid w:val="00574279"/>
    <w:rsid w:val="00575467"/>
    <w:rsid w:val="0057612C"/>
    <w:rsid w:val="00590B26"/>
    <w:rsid w:val="00593AEC"/>
    <w:rsid w:val="0059741F"/>
    <w:rsid w:val="005A10F7"/>
    <w:rsid w:val="005A65C9"/>
    <w:rsid w:val="005A776C"/>
    <w:rsid w:val="005B31D3"/>
    <w:rsid w:val="005C07B9"/>
    <w:rsid w:val="005D796A"/>
    <w:rsid w:val="005E50B0"/>
    <w:rsid w:val="005E6B01"/>
    <w:rsid w:val="005F1021"/>
    <w:rsid w:val="005F4D6F"/>
    <w:rsid w:val="00624450"/>
    <w:rsid w:val="006272EA"/>
    <w:rsid w:val="00627D60"/>
    <w:rsid w:val="006512E9"/>
    <w:rsid w:val="00653504"/>
    <w:rsid w:val="00657CB4"/>
    <w:rsid w:val="006666C7"/>
    <w:rsid w:val="00666CDA"/>
    <w:rsid w:val="00667F56"/>
    <w:rsid w:val="00676BAA"/>
    <w:rsid w:val="00677B9E"/>
    <w:rsid w:val="00681C32"/>
    <w:rsid w:val="006845E4"/>
    <w:rsid w:val="0069389A"/>
    <w:rsid w:val="0069556C"/>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14469"/>
    <w:rsid w:val="00720E4F"/>
    <w:rsid w:val="00727414"/>
    <w:rsid w:val="007347B3"/>
    <w:rsid w:val="007363DE"/>
    <w:rsid w:val="00753C26"/>
    <w:rsid w:val="00754629"/>
    <w:rsid w:val="00755C96"/>
    <w:rsid w:val="007625A3"/>
    <w:rsid w:val="00766216"/>
    <w:rsid w:val="007907A9"/>
    <w:rsid w:val="007A0FDD"/>
    <w:rsid w:val="007A3DC2"/>
    <w:rsid w:val="007A533B"/>
    <w:rsid w:val="007B2F0D"/>
    <w:rsid w:val="007B7EE0"/>
    <w:rsid w:val="007C4435"/>
    <w:rsid w:val="007D6907"/>
    <w:rsid w:val="007F0742"/>
    <w:rsid w:val="007F39E4"/>
    <w:rsid w:val="007F7F5D"/>
    <w:rsid w:val="00801A29"/>
    <w:rsid w:val="00802461"/>
    <w:rsid w:val="00806F8A"/>
    <w:rsid w:val="00807421"/>
    <w:rsid w:val="00807A02"/>
    <w:rsid w:val="00813BBE"/>
    <w:rsid w:val="00814CE7"/>
    <w:rsid w:val="00814D0E"/>
    <w:rsid w:val="0081603A"/>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226C0"/>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9E6A61"/>
    <w:rsid w:val="00A03386"/>
    <w:rsid w:val="00A04111"/>
    <w:rsid w:val="00A06D43"/>
    <w:rsid w:val="00A1514C"/>
    <w:rsid w:val="00A16002"/>
    <w:rsid w:val="00A16D9B"/>
    <w:rsid w:val="00A26408"/>
    <w:rsid w:val="00A3042D"/>
    <w:rsid w:val="00A41ECC"/>
    <w:rsid w:val="00A46B56"/>
    <w:rsid w:val="00A52B80"/>
    <w:rsid w:val="00A56F84"/>
    <w:rsid w:val="00A578A1"/>
    <w:rsid w:val="00A7482D"/>
    <w:rsid w:val="00A76B25"/>
    <w:rsid w:val="00A77D26"/>
    <w:rsid w:val="00A80A33"/>
    <w:rsid w:val="00A82FC2"/>
    <w:rsid w:val="00A85A44"/>
    <w:rsid w:val="00A85C08"/>
    <w:rsid w:val="00A85EE4"/>
    <w:rsid w:val="00AA2CC7"/>
    <w:rsid w:val="00AA3AB6"/>
    <w:rsid w:val="00AC1135"/>
    <w:rsid w:val="00AC50FA"/>
    <w:rsid w:val="00AC5699"/>
    <w:rsid w:val="00AC65CE"/>
    <w:rsid w:val="00AC790E"/>
    <w:rsid w:val="00AD61D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C7E4D"/>
    <w:rsid w:val="00BD175E"/>
    <w:rsid w:val="00BD595C"/>
    <w:rsid w:val="00BE0AF7"/>
    <w:rsid w:val="00BF31F2"/>
    <w:rsid w:val="00BF5699"/>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A51CB"/>
    <w:rsid w:val="00CB300E"/>
    <w:rsid w:val="00CB3A39"/>
    <w:rsid w:val="00CC1E05"/>
    <w:rsid w:val="00CC75CA"/>
    <w:rsid w:val="00CE5568"/>
    <w:rsid w:val="00CE5DB8"/>
    <w:rsid w:val="00CE7E3B"/>
    <w:rsid w:val="00CF31E2"/>
    <w:rsid w:val="00CF55E9"/>
    <w:rsid w:val="00CF62AA"/>
    <w:rsid w:val="00D00669"/>
    <w:rsid w:val="00D00E0F"/>
    <w:rsid w:val="00D0552E"/>
    <w:rsid w:val="00D0593C"/>
    <w:rsid w:val="00D078B4"/>
    <w:rsid w:val="00D2244E"/>
    <w:rsid w:val="00D25416"/>
    <w:rsid w:val="00D319FD"/>
    <w:rsid w:val="00D31C52"/>
    <w:rsid w:val="00D435F2"/>
    <w:rsid w:val="00D4519E"/>
    <w:rsid w:val="00D462C4"/>
    <w:rsid w:val="00D514A0"/>
    <w:rsid w:val="00D60C09"/>
    <w:rsid w:val="00D63A0A"/>
    <w:rsid w:val="00D7105E"/>
    <w:rsid w:val="00D7423C"/>
    <w:rsid w:val="00D75910"/>
    <w:rsid w:val="00D7690D"/>
    <w:rsid w:val="00D81497"/>
    <w:rsid w:val="00D81F8B"/>
    <w:rsid w:val="00D83895"/>
    <w:rsid w:val="00D83B0F"/>
    <w:rsid w:val="00D90D71"/>
    <w:rsid w:val="00D95410"/>
    <w:rsid w:val="00D97FC5"/>
    <w:rsid w:val="00DA03AB"/>
    <w:rsid w:val="00DA0E56"/>
    <w:rsid w:val="00DA1D72"/>
    <w:rsid w:val="00DB4539"/>
    <w:rsid w:val="00DB4A34"/>
    <w:rsid w:val="00DC274B"/>
    <w:rsid w:val="00DC2E80"/>
    <w:rsid w:val="00DC323F"/>
    <w:rsid w:val="00DC57F8"/>
    <w:rsid w:val="00DD3FE1"/>
    <w:rsid w:val="00DE57BD"/>
    <w:rsid w:val="00DE5FEB"/>
    <w:rsid w:val="00DE7762"/>
    <w:rsid w:val="00DF26C0"/>
    <w:rsid w:val="00DF290B"/>
    <w:rsid w:val="00E0055F"/>
    <w:rsid w:val="00E02E64"/>
    <w:rsid w:val="00E04B48"/>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0C95"/>
    <w:rsid w:val="00E733A4"/>
    <w:rsid w:val="00E930F7"/>
    <w:rsid w:val="00EA2C4A"/>
    <w:rsid w:val="00EA3B6D"/>
    <w:rsid w:val="00EA5262"/>
    <w:rsid w:val="00EB0125"/>
    <w:rsid w:val="00ED47BE"/>
    <w:rsid w:val="00EE15DB"/>
    <w:rsid w:val="00EE2520"/>
    <w:rsid w:val="00EF712D"/>
    <w:rsid w:val="00F040DB"/>
    <w:rsid w:val="00F0430C"/>
    <w:rsid w:val="00F15DD4"/>
    <w:rsid w:val="00F22935"/>
    <w:rsid w:val="00F27B52"/>
    <w:rsid w:val="00F30F28"/>
    <w:rsid w:val="00F35BFC"/>
    <w:rsid w:val="00F36D8F"/>
    <w:rsid w:val="00F41303"/>
    <w:rsid w:val="00F45285"/>
    <w:rsid w:val="00F52005"/>
    <w:rsid w:val="00F54686"/>
    <w:rsid w:val="00F635DB"/>
    <w:rsid w:val="00F65E29"/>
    <w:rsid w:val="00F65ED3"/>
    <w:rsid w:val="00F75499"/>
    <w:rsid w:val="00F779EB"/>
    <w:rsid w:val="00F81022"/>
    <w:rsid w:val="00F8514B"/>
    <w:rsid w:val="00F86486"/>
    <w:rsid w:val="00F916EC"/>
    <w:rsid w:val="00F934AB"/>
    <w:rsid w:val="00F979FB"/>
    <w:rsid w:val="00FB5A42"/>
    <w:rsid w:val="00FB61F2"/>
    <w:rsid w:val="00FC172C"/>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customStyle="1" w:styleId="UnresolvedMention">
    <w:name w:val="Unresolved Mention"/>
    <w:basedOn w:val="Domylnaczcionkaakapitu"/>
    <w:uiPriority w:val="99"/>
    <w:semiHidden/>
    <w:unhideWhenUsed/>
    <w:rsid w:val="00F4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7405-2B6F-4E0A-AECD-4E3EAB7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23</Pages>
  <Words>3733</Words>
  <Characters>22399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Artur Gołębowski</cp:lastModifiedBy>
  <cp:revision>62</cp:revision>
  <cp:lastPrinted>2024-10-29T07:50:00Z</cp:lastPrinted>
  <dcterms:created xsi:type="dcterms:W3CDTF">2023-05-25T09:51:00Z</dcterms:created>
  <dcterms:modified xsi:type="dcterms:W3CDTF">2024-10-29T07:50:00Z</dcterms:modified>
</cp:coreProperties>
</file>